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40A" w:rsidRDefault="0034440A" w:rsidP="0034440A">
      <w:pPr>
        <w:pStyle w:val="afff"/>
        <w:spacing w:before="0" w:beforeAutospacing="0" w:after="0" w:afterAutospacing="0"/>
        <w:jc w:val="center"/>
        <w:rPr>
          <w:color w:val="000000"/>
          <w:sz w:val="40"/>
          <w:szCs w:val="40"/>
          <w14:shadow w14:blurRad="0" w14:dist="44196" w14:dir="1819416" w14:sx="100000" w14:sy="100000" w14:kx="0" w14:ky="0" w14:algn="ctr">
            <w14:srgbClr w14:val="B2B2B2">
              <w14:alpha w14:val="20000"/>
            </w14:srgbClr>
          </w14:shadow>
        </w:rPr>
      </w:pPr>
      <w:r>
        <w:rPr>
          <w:noProof/>
          <w:sz w:val="20"/>
          <w:szCs w:val="20"/>
        </w:rPr>
        <w:drawing>
          <wp:inline distT="0" distB="0" distL="0" distR="0" wp14:anchorId="363EF53E" wp14:editId="285315DB">
            <wp:extent cx="819150" cy="923925"/>
            <wp:effectExtent l="0" t="0" r="0" b="0"/>
            <wp:docPr id="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solidFill>
                      <a:srgbClr val="FFFFFF"/>
                    </a:solidFill>
                    <a:ln>
                      <a:noFill/>
                    </a:ln>
                  </pic:spPr>
                </pic:pic>
              </a:graphicData>
            </a:graphic>
          </wp:inline>
        </w:drawing>
      </w:r>
    </w:p>
    <w:p w:rsidR="0034440A" w:rsidRPr="00122ED8" w:rsidRDefault="0034440A" w:rsidP="0034440A">
      <w:pPr>
        <w:pStyle w:val="afff"/>
        <w:spacing w:before="0" w:beforeAutospacing="0" w:after="0" w:afterAutospacing="0"/>
        <w:jc w:val="center"/>
        <w:rPr>
          <w:sz w:val="32"/>
          <w:szCs w:val="32"/>
        </w:rPr>
      </w:pPr>
      <w:r w:rsidRPr="00122ED8">
        <w:rPr>
          <w:color w:val="000000"/>
          <w:sz w:val="32"/>
          <w:szCs w:val="32"/>
          <w14:shadow w14:blurRad="0" w14:dist="44196" w14:dir="1819416" w14:sx="100000" w14:sy="100000" w14:kx="0" w14:ky="0" w14:algn="ctr">
            <w14:srgbClr w14:val="B2B2B2">
              <w14:alpha w14:val="20000"/>
            </w14:srgbClr>
          </w14:shadow>
        </w:rPr>
        <w:t>О Б Щ И Н А    Р И Л А</w:t>
      </w:r>
    </w:p>
    <w:p w:rsidR="0034440A" w:rsidRPr="00122ED8" w:rsidRDefault="0034440A" w:rsidP="0034440A">
      <w:pPr>
        <w:pStyle w:val="afff"/>
        <w:spacing w:before="0" w:beforeAutospacing="0" w:after="0" w:afterAutospacing="0"/>
        <w:jc w:val="center"/>
        <w:rPr>
          <w:color w:val="000000"/>
          <w:sz w:val="32"/>
          <w:szCs w:val="32"/>
          <w14:shadow w14:blurRad="0" w14:dist="44196" w14:dir="1819416" w14:sx="100000" w14:sy="100000" w14:kx="0" w14:ky="0" w14:algn="ctr">
            <w14:srgbClr w14:val="B2B2B2">
              <w14:alpha w14:val="20000"/>
            </w14:srgbClr>
          </w14:shadow>
        </w:rPr>
      </w:pPr>
      <w:r w:rsidRPr="00122ED8">
        <w:rPr>
          <w:color w:val="000000"/>
          <w:sz w:val="32"/>
          <w:szCs w:val="32"/>
          <w14:shadow w14:blurRad="0" w14:dist="44196" w14:dir="1819416" w14:sx="100000" w14:sy="100000" w14:kx="0" w14:ky="0" w14:algn="ctr">
            <w14:srgbClr w14:val="B2B2B2">
              <w14:alpha w14:val="20000"/>
            </w14:srgbClr>
          </w14:shadow>
        </w:rPr>
        <w:t>ОБЩИНСКА АДМИНИСТРАЦИЯ - гр. РИЛА</w:t>
      </w:r>
    </w:p>
    <w:p w:rsidR="007B4A87" w:rsidRPr="00122ED8" w:rsidRDefault="007B4A87" w:rsidP="0034440A">
      <w:pPr>
        <w:pStyle w:val="afff"/>
        <w:spacing w:before="0" w:beforeAutospacing="0" w:after="0" w:afterAutospacing="0"/>
        <w:jc w:val="center"/>
        <w:rPr>
          <w:sz w:val="32"/>
          <w:szCs w:val="32"/>
        </w:rPr>
      </w:pPr>
    </w:p>
    <w:p w:rsidR="00FA4597" w:rsidRPr="00FA4597" w:rsidRDefault="00FA4597" w:rsidP="00FA4597">
      <w:pPr>
        <w:spacing w:before="0" w:after="0"/>
        <w:jc w:val="both"/>
        <w:rPr>
          <w:rFonts w:ascii="Times New Roman" w:hAnsi="Times New Roman" w:cs="Times New Roman"/>
          <w:color w:val="000000" w:themeColor="text1"/>
          <w:sz w:val="20"/>
          <w:szCs w:val="20"/>
        </w:rPr>
      </w:pPr>
    </w:p>
    <w:p w:rsidR="00FA4597" w:rsidRPr="008972A8" w:rsidRDefault="00FA4597" w:rsidP="008972A8">
      <w:pPr>
        <w:shd w:val="clear" w:color="auto" w:fill="FFFFFF"/>
        <w:spacing w:before="0" w:after="0"/>
        <w:jc w:val="center"/>
        <w:rPr>
          <w:rFonts w:ascii="Times New Roman" w:hAnsi="Times New Roman" w:cs="Times New Roman"/>
          <w:b/>
          <w:color w:val="000000" w:themeColor="text1"/>
          <w:spacing w:val="-23"/>
          <w:position w:val="1"/>
          <w:sz w:val="20"/>
          <w:szCs w:val="20"/>
        </w:rPr>
      </w:pPr>
      <w:r w:rsidRPr="008972A8">
        <w:rPr>
          <w:rFonts w:ascii="Times New Roman" w:hAnsi="Times New Roman" w:cs="Times New Roman"/>
          <w:b/>
          <w:color w:val="000000" w:themeColor="text1"/>
          <w:spacing w:val="-23"/>
          <w:position w:val="1"/>
          <w:sz w:val="20"/>
          <w:szCs w:val="20"/>
        </w:rPr>
        <w:t>ДОКЛАД</w:t>
      </w:r>
    </w:p>
    <w:p w:rsidR="008972A8" w:rsidRPr="008972A8" w:rsidRDefault="008972A8" w:rsidP="008972A8">
      <w:pPr>
        <w:shd w:val="clear" w:color="auto" w:fill="FFFFFF"/>
        <w:spacing w:before="0" w:after="0"/>
        <w:jc w:val="center"/>
        <w:rPr>
          <w:rFonts w:ascii="Times New Roman" w:hAnsi="Times New Roman" w:cs="Times New Roman"/>
          <w:b/>
          <w:color w:val="000000" w:themeColor="text1"/>
          <w:spacing w:val="-23"/>
          <w:position w:val="1"/>
          <w:sz w:val="20"/>
          <w:szCs w:val="20"/>
        </w:rPr>
      </w:pPr>
      <w:r w:rsidRPr="008972A8">
        <w:rPr>
          <w:rFonts w:ascii="Times New Roman" w:hAnsi="Times New Roman" w:cs="Times New Roman"/>
          <w:b/>
          <w:color w:val="000000" w:themeColor="text1"/>
          <w:spacing w:val="-23"/>
          <w:position w:val="1"/>
          <w:sz w:val="20"/>
          <w:szCs w:val="20"/>
        </w:rPr>
        <w:t xml:space="preserve">към проекта на бюджета за 2023г. </w:t>
      </w:r>
    </w:p>
    <w:p w:rsidR="00FA4597" w:rsidRPr="008934EE" w:rsidRDefault="00FA4597" w:rsidP="00576647">
      <w:pPr>
        <w:spacing w:before="0" w:after="0"/>
        <w:jc w:val="both"/>
        <w:rPr>
          <w:rFonts w:ascii="Times New Roman" w:hAnsi="Times New Roman" w:cs="Times New Roman"/>
          <w:color w:val="000000" w:themeColor="text1"/>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Проекта за бюджет 2023г., е разработен на базата на:</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Закона за публичните финанси;</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Закона за държавния бюджет на Република България за 2023г. </w:t>
      </w:r>
      <w:proofErr w:type="spellStart"/>
      <w:r w:rsidRPr="008934EE">
        <w:rPr>
          <w:rFonts w:ascii="Times New Roman" w:hAnsi="Times New Roman" w:cs="Times New Roman"/>
          <w:color w:val="000000" w:themeColor="text1"/>
          <w:sz w:val="20"/>
          <w:szCs w:val="20"/>
        </w:rPr>
        <w:t>обн</w:t>
      </w:r>
      <w:proofErr w:type="spellEnd"/>
      <w:r w:rsidRPr="008934EE">
        <w:rPr>
          <w:rFonts w:ascii="Times New Roman" w:hAnsi="Times New Roman" w:cs="Times New Roman"/>
          <w:color w:val="000000" w:themeColor="text1"/>
          <w:sz w:val="20"/>
          <w:szCs w:val="20"/>
        </w:rPr>
        <w:t>. в ДВ бр. 66 от 01.08.2023 г.;</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Постановление №108 на Министерския съвет за изпълнението на ЗДБРБ за 2023 г.;</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Постановление №7 от 19 януари 2023г. на Министерския съвет за уреждане на бюджетни отношения през 2023г..</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Указания на Министерство на финансите за разработване на бюджетите за 2023 г.;</w:t>
      </w:r>
    </w:p>
    <w:p w:rsidR="00FA4597" w:rsidRPr="008934EE" w:rsidRDefault="00FA4597" w:rsidP="004B3CD5">
      <w:pPr>
        <w:numPr>
          <w:ilvl w:val="0"/>
          <w:numId w:val="7"/>
        </w:numPr>
        <w:tabs>
          <w:tab w:val="clear" w:pos="720"/>
          <w:tab w:val="num" w:pos="0"/>
        </w:tabs>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РМС №337 от 02 май 2023 г., за изменение и допълнение на РМС №280 от 2022 г. за приемане на стандарти за делегираните от държавата дейности с натурални и стойностни показатели през 2023г.;</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Наредбата за условията и реда за съставяне на тригодишна бюджетна прогноза за местните дейности и за съставяне, приемане, изпълнение и отчитане на бюджета на община Рила;</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Предложенията на: кметски наместници, директори на дирекции, директори на бюджетни звена/всички второстепенни разпоредители с бюджет.</w:t>
      </w:r>
    </w:p>
    <w:p w:rsidR="00FA4597" w:rsidRPr="008934EE" w:rsidRDefault="00FA4597" w:rsidP="00576647">
      <w:pPr>
        <w:spacing w:before="0" w:after="0"/>
        <w:jc w:val="both"/>
        <w:rPr>
          <w:rFonts w:ascii="Times New Roman" w:hAnsi="Times New Roman" w:cs="Times New Roman"/>
          <w:color w:val="000000" w:themeColor="text1"/>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Приоритети на общината за 2023г. са:</w:t>
      </w:r>
    </w:p>
    <w:p w:rsidR="00FA4597" w:rsidRPr="008934EE" w:rsidRDefault="00FA4597" w:rsidP="004B3CD5">
      <w:pPr>
        <w:numPr>
          <w:ilvl w:val="0"/>
          <w:numId w:val="8"/>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Финансова стабилност, дисциплина и по-добра бизнес среда;</w:t>
      </w:r>
    </w:p>
    <w:p w:rsidR="00FA4597" w:rsidRPr="008934EE" w:rsidRDefault="00FA4597" w:rsidP="004B3CD5">
      <w:pPr>
        <w:numPr>
          <w:ilvl w:val="0"/>
          <w:numId w:val="8"/>
        </w:numPr>
        <w:tabs>
          <w:tab w:val="clear" w:pos="720"/>
          <w:tab w:val="num" w:pos="0"/>
        </w:tabs>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Оптимално използване на възможностите на европейското финансиране;</w:t>
      </w:r>
    </w:p>
    <w:p w:rsidR="00FA4597" w:rsidRPr="008934EE" w:rsidRDefault="00FA4597" w:rsidP="004B3CD5">
      <w:pPr>
        <w:numPr>
          <w:ilvl w:val="0"/>
          <w:numId w:val="8"/>
        </w:numPr>
        <w:tabs>
          <w:tab w:val="clear" w:pos="720"/>
          <w:tab w:val="num" w:pos="0"/>
        </w:tabs>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Насочване на инвестиции за благоустрояване на уличната мрежа и зелени площи</w:t>
      </w:r>
    </w:p>
    <w:p w:rsidR="00FA4597" w:rsidRPr="008934EE" w:rsidRDefault="00FA4597" w:rsidP="004B3CD5">
      <w:pPr>
        <w:numPr>
          <w:ilvl w:val="0"/>
          <w:numId w:val="8"/>
        </w:numPr>
        <w:tabs>
          <w:tab w:val="clear" w:pos="720"/>
          <w:tab w:val="num" w:pos="0"/>
        </w:tabs>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Провеждане на активна социална политика, насочена към повишаване качеството на живот и подобряване възможностите за трудова реализация;</w:t>
      </w:r>
    </w:p>
    <w:p w:rsidR="00FA4597" w:rsidRPr="008934EE" w:rsidRDefault="00FA4597" w:rsidP="004B3CD5">
      <w:pPr>
        <w:numPr>
          <w:ilvl w:val="0"/>
          <w:numId w:val="8"/>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Подобряване условията за предоставяне на публични услуги в сферата на образоването и социалните дейности.</w:t>
      </w:r>
    </w:p>
    <w:p w:rsidR="00FA4597" w:rsidRPr="008934EE" w:rsidRDefault="00FA4597" w:rsidP="00576647">
      <w:pPr>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r w:rsidRPr="008934EE">
        <w:rPr>
          <w:rFonts w:ascii="Times New Roman" w:hAnsi="Times New Roman" w:cs="Times New Roman"/>
          <w:b/>
          <w:bCs/>
          <w:color w:val="000000" w:themeColor="text1"/>
          <w:spacing w:val="-2"/>
          <w:sz w:val="20"/>
          <w:szCs w:val="20"/>
        </w:rPr>
        <w:t>Промени за 20</w:t>
      </w:r>
      <w:r w:rsidRPr="008934EE">
        <w:rPr>
          <w:rFonts w:ascii="Times New Roman" w:hAnsi="Times New Roman" w:cs="Times New Roman"/>
          <w:b/>
          <w:bCs/>
          <w:color w:val="000000" w:themeColor="text1"/>
          <w:spacing w:val="-2"/>
          <w:sz w:val="20"/>
          <w:szCs w:val="20"/>
          <w:lang w:val="en-US"/>
        </w:rPr>
        <w:t>2</w:t>
      </w:r>
      <w:r w:rsidRPr="008934EE">
        <w:rPr>
          <w:rFonts w:ascii="Times New Roman" w:hAnsi="Times New Roman" w:cs="Times New Roman"/>
          <w:b/>
          <w:bCs/>
          <w:color w:val="000000" w:themeColor="text1"/>
          <w:spacing w:val="-2"/>
          <w:sz w:val="20"/>
          <w:szCs w:val="20"/>
        </w:rPr>
        <w:t>3 г.</w:t>
      </w:r>
    </w:p>
    <w:p w:rsidR="00FA4597" w:rsidRPr="008934EE" w:rsidRDefault="00FA4597" w:rsidP="004B3CD5">
      <w:pPr>
        <w:widowControl w:val="0"/>
        <w:numPr>
          <w:ilvl w:val="0"/>
          <w:numId w:val="5"/>
        </w:numPr>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Увеличаване на всички единни разходни стандарти за финансиране на делегирани от държавата дейности  и съответно завишение на трансферите за делегираните от държавата дейности </w:t>
      </w:r>
    </w:p>
    <w:p w:rsidR="00FA4597" w:rsidRPr="008934EE" w:rsidRDefault="00FA4597" w:rsidP="004B3CD5">
      <w:pPr>
        <w:widowControl w:val="0"/>
        <w:numPr>
          <w:ilvl w:val="0"/>
          <w:numId w:val="5"/>
        </w:numPr>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Няма структурни промени в държавните трансфери за общините</w:t>
      </w:r>
    </w:p>
    <w:p w:rsidR="00FA4597" w:rsidRPr="008934EE" w:rsidRDefault="00FA4597" w:rsidP="004B3CD5">
      <w:pPr>
        <w:widowControl w:val="0"/>
        <w:numPr>
          <w:ilvl w:val="0"/>
          <w:numId w:val="5"/>
        </w:numPr>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Увеличаване на МРЗ от 01.01.20</w:t>
      </w:r>
      <w:r w:rsidRPr="008934EE">
        <w:rPr>
          <w:rFonts w:ascii="Times New Roman" w:hAnsi="Times New Roman" w:cs="Times New Roman"/>
          <w:color w:val="000000" w:themeColor="text1"/>
          <w:spacing w:val="-3"/>
          <w:sz w:val="20"/>
          <w:szCs w:val="20"/>
          <w:lang w:val="ru-RU"/>
        </w:rPr>
        <w:t xml:space="preserve">23 </w:t>
      </w:r>
      <w:r w:rsidRPr="008934EE">
        <w:rPr>
          <w:rFonts w:ascii="Times New Roman" w:hAnsi="Times New Roman" w:cs="Times New Roman"/>
          <w:color w:val="000000" w:themeColor="text1"/>
          <w:spacing w:val="-3"/>
          <w:sz w:val="20"/>
          <w:szCs w:val="20"/>
        </w:rPr>
        <w:t>г. от 710 лв. на 780 лв.</w:t>
      </w:r>
    </w:p>
    <w:p w:rsidR="00FA4597" w:rsidRPr="008934EE" w:rsidRDefault="00FA4597" w:rsidP="00576647">
      <w:pPr>
        <w:shd w:val="clear" w:color="auto" w:fill="FFFFFF"/>
        <w:tabs>
          <w:tab w:val="left" w:pos="706"/>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z w:val="20"/>
          <w:szCs w:val="20"/>
        </w:rPr>
        <w:lastRenderedPageBreak/>
        <w:t>Запазените регламенти от 2022г.</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sz w:val="20"/>
          <w:szCs w:val="20"/>
        </w:rPr>
        <w:t>Запазено е процентното разпределение на общата субсидия за делегираните от</w:t>
      </w:r>
      <w:r w:rsidRPr="008934EE">
        <w:rPr>
          <w:rFonts w:ascii="Times New Roman" w:hAnsi="Times New Roman" w:cs="Times New Roman"/>
          <w:color w:val="000000" w:themeColor="text1"/>
          <w:spacing w:val="5"/>
          <w:sz w:val="20"/>
          <w:szCs w:val="20"/>
          <w:lang w:val="en-US"/>
        </w:rPr>
        <w:t xml:space="preserve"> </w:t>
      </w:r>
      <w:r w:rsidRPr="008934EE">
        <w:rPr>
          <w:rFonts w:ascii="Times New Roman" w:hAnsi="Times New Roman" w:cs="Times New Roman"/>
          <w:color w:val="000000" w:themeColor="text1"/>
          <w:spacing w:val="5"/>
          <w:sz w:val="20"/>
          <w:szCs w:val="20"/>
        </w:rPr>
        <w:t>държавата дейности</w:t>
      </w:r>
      <w:r w:rsidRPr="008934EE">
        <w:rPr>
          <w:rFonts w:ascii="Times New Roman" w:hAnsi="Times New Roman" w:cs="Times New Roman"/>
          <w:color w:val="000000" w:themeColor="text1"/>
          <w:spacing w:val="-1"/>
          <w:sz w:val="20"/>
          <w:szCs w:val="20"/>
        </w:rPr>
        <w:t>.</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Запазено е процентното разпределение на обща изравнителна субсидия и трансфера за зимно поддържане и </w:t>
      </w:r>
      <w:proofErr w:type="spellStart"/>
      <w:r w:rsidRPr="008934EE">
        <w:rPr>
          <w:rFonts w:ascii="Times New Roman" w:hAnsi="Times New Roman" w:cs="Times New Roman"/>
          <w:color w:val="000000" w:themeColor="text1"/>
          <w:spacing w:val="-1"/>
          <w:sz w:val="20"/>
          <w:szCs w:val="20"/>
        </w:rPr>
        <w:t>снегопочистване</w:t>
      </w:r>
      <w:proofErr w:type="spellEnd"/>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Използване на приходите от продажба по реда на ЗОС за инвестиционни разходи </w:t>
      </w:r>
      <w:r w:rsidRPr="008934EE">
        <w:rPr>
          <w:rFonts w:ascii="Times New Roman" w:hAnsi="Times New Roman" w:cs="Times New Roman"/>
          <w:color w:val="000000" w:themeColor="text1"/>
          <w:spacing w:val="5"/>
          <w:sz w:val="20"/>
          <w:szCs w:val="20"/>
        </w:rPr>
        <w:t>и за погасяване на ползвани заеми за финансиране на</w:t>
      </w:r>
      <w:r w:rsidRPr="008934EE">
        <w:rPr>
          <w:rFonts w:ascii="Times New Roman" w:hAnsi="Times New Roman" w:cs="Times New Roman"/>
          <w:color w:val="000000" w:themeColor="text1"/>
          <w:spacing w:val="5"/>
          <w:sz w:val="20"/>
          <w:szCs w:val="20"/>
          <w:lang w:val="ru-RU"/>
        </w:rPr>
        <w:t xml:space="preserve"> </w:t>
      </w:r>
      <w:r w:rsidRPr="008934EE">
        <w:rPr>
          <w:rFonts w:ascii="Times New Roman" w:hAnsi="Times New Roman" w:cs="Times New Roman"/>
          <w:color w:val="000000" w:themeColor="text1"/>
          <w:spacing w:val="-2"/>
          <w:sz w:val="20"/>
          <w:szCs w:val="20"/>
        </w:rPr>
        <w:t>проекти;</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Освобождаване от наем на бюджетни предприятия, финансирани от държавни или </w:t>
      </w:r>
      <w:r w:rsidRPr="008934EE">
        <w:rPr>
          <w:rFonts w:ascii="Times New Roman" w:hAnsi="Times New Roman" w:cs="Times New Roman"/>
          <w:color w:val="000000" w:themeColor="text1"/>
          <w:spacing w:val="-4"/>
          <w:sz w:val="20"/>
          <w:szCs w:val="20"/>
        </w:rPr>
        <w:t>общински бюджети;</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Ограничения за представителните разходи на кмета и на общинските съвети;</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sz w:val="20"/>
          <w:szCs w:val="20"/>
        </w:rPr>
        <w:t xml:space="preserve">Възможност за трансформиране на целевата субсидия за капиталови разходи в </w:t>
      </w:r>
      <w:r w:rsidRPr="008934EE">
        <w:rPr>
          <w:rFonts w:ascii="Times New Roman" w:hAnsi="Times New Roman" w:cs="Times New Roman"/>
          <w:color w:val="000000" w:themeColor="text1"/>
          <w:sz w:val="20"/>
          <w:szCs w:val="20"/>
        </w:rPr>
        <w:t>целеви трансфер за неотложни текущи ремонти на общински пътища и на улична</w:t>
      </w:r>
      <w:r w:rsidRPr="008934EE">
        <w:rPr>
          <w:rFonts w:ascii="Times New Roman" w:hAnsi="Times New Roman" w:cs="Times New Roman"/>
          <w:color w:val="000000" w:themeColor="text1"/>
          <w:sz w:val="20"/>
          <w:szCs w:val="20"/>
          <w:lang w:val="ru-RU"/>
        </w:rPr>
        <w:t xml:space="preserve"> </w:t>
      </w:r>
      <w:r w:rsidRPr="008934EE">
        <w:rPr>
          <w:rFonts w:ascii="Times New Roman" w:hAnsi="Times New Roman" w:cs="Times New Roman"/>
          <w:color w:val="000000" w:themeColor="text1"/>
          <w:spacing w:val="-7"/>
          <w:sz w:val="20"/>
          <w:szCs w:val="20"/>
        </w:rPr>
        <w:t>мрежа.</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0"/>
          <w:sz w:val="20"/>
          <w:szCs w:val="20"/>
        </w:rPr>
        <w:t xml:space="preserve">Използване на реализираните в края на годината икономии от средствата за </w:t>
      </w:r>
      <w:r w:rsidRPr="008934EE">
        <w:rPr>
          <w:rFonts w:ascii="Times New Roman" w:hAnsi="Times New Roman" w:cs="Times New Roman"/>
          <w:color w:val="000000" w:themeColor="text1"/>
          <w:spacing w:val="2"/>
          <w:sz w:val="20"/>
          <w:szCs w:val="20"/>
        </w:rPr>
        <w:t xml:space="preserve">делегираните от държавата дейности за финансиране на същите дейности, вкл. и </w:t>
      </w:r>
      <w:r w:rsidRPr="008934EE">
        <w:rPr>
          <w:rFonts w:ascii="Times New Roman" w:hAnsi="Times New Roman" w:cs="Times New Roman"/>
          <w:color w:val="000000" w:themeColor="text1"/>
          <w:spacing w:val="5"/>
          <w:sz w:val="20"/>
          <w:szCs w:val="20"/>
        </w:rPr>
        <w:t>за инвестиционни разходи</w:t>
      </w:r>
      <w:r w:rsidRPr="008934EE">
        <w:rPr>
          <w:rFonts w:ascii="Times New Roman" w:hAnsi="Times New Roman" w:cs="Times New Roman"/>
          <w:color w:val="000000" w:themeColor="text1"/>
          <w:spacing w:val="5"/>
          <w:sz w:val="20"/>
          <w:szCs w:val="20"/>
          <w:lang w:val="ru-RU"/>
        </w:rPr>
        <w:t>.</w:t>
      </w:r>
    </w:p>
    <w:p w:rsidR="00FA4597" w:rsidRPr="008934EE" w:rsidRDefault="00FA4597" w:rsidP="004B3CD5">
      <w:pPr>
        <w:widowControl w:val="0"/>
        <w:numPr>
          <w:ilvl w:val="0"/>
          <w:numId w:val="6"/>
        </w:numPr>
        <w:shd w:val="clear" w:color="auto" w:fill="FFFFFF"/>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Временно свободните средства по бюджета, може да се ползват за текущо </w:t>
      </w:r>
      <w:r w:rsidRPr="008934EE">
        <w:rPr>
          <w:rFonts w:ascii="Times New Roman" w:hAnsi="Times New Roman" w:cs="Times New Roman"/>
          <w:color w:val="000000" w:themeColor="text1"/>
          <w:spacing w:val="6"/>
          <w:sz w:val="20"/>
          <w:szCs w:val="20"/>
        </w:rPr>
        <w:t xml:space="preserve">финансиране на одобрени разходи и за други плащания при условие, че не се </w:t>
      </w:r>
      <w:r w:rsidRPr="008934EE">
        <w:rPr>
          <w:rFonts w:ascii="Times New Roman" w:hAnsi="Times New Roman" w:cs="Times New Roman"/>
          <w:color w:val="000000" w:themeColor="text1"/>
          <w:sz w:val="20"/>
          <w:szCs w:val="20"/>
        </w:rPr>
        <w:t>нарушава своевременното финансиране на съответните дейности и не се променя предназначението на същите в края на годината;</w:t>
      </w:r>
    </w:p>
    <w:p w:rsidR="00FA4597" w:rsidRPr="008934EE" w:rsidRDefault="00FA4597" w:rsidP="00576647">
      <w:pPr>
        <w:shd w:val="clear" w:color="auto" w:fill="FFFFFF"/>
        <w:tabs>
          <w:tab w:val="left" w:pos="855"/>
          <w:tab w:val="left" w:pos="1426"/>
        </w:tabs>
        <w:spacing w:before="0" w:after="0"/>
        <w:jc w:val="both"/>
        <w:rPr>
          <w:rFonts w:ascii="Times New Roman" w:hAnsi="Times New Roman" w:cs="Times New Roman"/>
          <w:color w:val="000000" w:themeColor="text1"/>
          <w:spacing w:val="-2"/>
          <w:sz w:val="20"/>
          <w:szCs w:val="20"/>
        </w:rPr>
      </w:pPr>
      <w:r w:rsidRPr="008934EE">
        <w:rPr>
          <w:rFonts w:ascii="Times New Roman" w:hAnsi="Times New Roman" w:cs="Times New Roman"/>
          <w:color w:val="000000" w:themeColor="text1"/>
          <w:spacing w:val="-2"/>
          <w:sz w:val="20"/>
          <w:szCs w:val="20"/>
        </w:rPr>
        <w:tab/>
      </w:r>
    </w:p>
    <w:p w:rsidR="00FA4597" w:rsidRPr="008934EE" w:rsidRDefault="00FA4597" w:rsidP="00576647">
      <w:pPr>
        <w:shd w:val="clear" w:color="auto" w:fill="FFFFFF"/>
        <w:tabs>
          <w:tab w:val="left" w:pos="855"/>
          <w:tab w:val="left" w:pos="1426"/>
        </w:tabs>
        <w:spacing w:before="0" w:after="0"/>
        <w:jc w:val="both"/>
        <w:rPr>
          <w:rFonts w:ascii="Times New Roman" w:hAnsi="Times New Roman" w:cs="Times New Roman"/>
          <w:color w:val="000000" w:themeColor="text1"/>
          <w:spacing w:val="7"/>
          <w:sz w:val="20"/>
          <w:szCs w:val="20"/>
        </w:rPr>
      </w:pPr>
      <w:r w:rsidRPr="008934EE">
        <w:rPr>
          <w:rFonts w:ascii="Times New Roman" w:hAnsi="Times New Roman" w:cs="Times New Roman"/>
          <w:color w:val="000000" w:themeColor="text1"/>
          <w:spacing w:val="-2"/>
          <w:sz w:val="20"/>
          <w:szCs w:val="20"/>
        </w:rPr>
        <w:tab/>
        <w:t>Изготвянето на  бюджета на Община Рила за 20</w:t>
      </w:r>
      <w:r w:rsidRPr="008934EE">
        <w:rPr>
          <w:rFonts w:ascii="Times New Roman" w:hAnsi="Times New Roman" w:cs="Times New Roman"/>
          <w:color w:val="000000" w:themeColor="text1"/>
          <w:spacing w:val="-2"/>
          <w:sz w:val="20"/>
          <w:szCs w:val="20"/>
          <w:lang w:val="ru-RU"/>
        </w:rPr>
        <w:t>23</w:t>
      </w:r>
      <w:r w:rsidRPr="008934EE">
        <w:rPr>
          <w:rFonts w:ascii="Times New Roman" w:hAnsi="Times New Roman" w:cs="Times New Roman"/>
          <w:color w:val="000000" w:themeColor="text1"/>
          <w:spacing w:val="-2"/>
          <w:sz w:val="20"/>
          <w:szCs w:val="20"/>
        </w:rPr>
        <w:t xml:space="preserve"> година в приходната </w:t>
      </w:r>
      <w:r w:rsidRPr="008934EE">
        <w:rPr>
          <w:rFonts w:ascii="Times New Roman" w:hAnsi="Times New Roman" w:cs="Times New Roman"/>
          <w:color w:val="000000" w:themeColor="text1"/>
          <w:sz w:val="20"/>
          <w:szCs w:val="20"/>
        </w:rPr>
        <w:t xml:space="preserve">част е извършено при спазване на размерите на бюджетните взаимоотношения между </w:t>
      </w:r>
      <w:r w:rsidRPr="008934EE">
        <w:rPr>
          <w:rFonts w:ascii="Times New Roman" w:hAnsi="Times New Roman" w:cs="Times New Roman"/>
          <w:color w:val="000000" w:themeColor="text1"/>
          <w:spacing w:val="3"/>
          <w:sz w:val="20"/>
          <w:szCs w:val="20"/>
        </w:rPr>
        <w:t>централния бюджет и бюджета на Община Рила за 20</w:t>
      </w:r>
      <w:r w:rsidRPr="008934EE">
        <w:rPr>
          <w:rFonts w:ascii="Times New Roman" w:hAnsi="Times New Roman" w:cs="Times New Roman"/>
          <w:color w:val="000000" w:themeColor="text1"/>
          <w:spacing w:val="3"/>
          <w:sz w:val="20"/>
          <w:szCs w:val="20"/>
          <w:lang w:val="ru-RU"/>
        </w:rPr>
        <w:t>23</w:t>
      </w:r>
      <w:r w:rsidRPr="008934EE">
        <w:rPr>
          <w:rFonts w:ascii="Times New Roman" w:hAnsi="Times New Roman" w:cs="Times New Roman"/>
          <w:color w:val="000000" w:themeColor="text1"/>
          <w:spacing w:val="3"/>
          <w:sz w:val="20"/>
          <w:szCs w:val="20"/>
        </w:rPr>
        <w:t xml:space="preserve"> година, определени със </w:t>
      </w:r>
      <w:r w:rsidRPr="008934EE">
        <w:rPr>
          <w:rFonts w:ascii="Times New Roman" w:hAnsi="Times New Roman" w:cs="Times New Roman"/>
          <w:color w:val="000000" w:themeColor="text1"/>
          <w:spacing w:val="1"/>
          <w:sz w:val="20"/>
          <w:szCs w:val="20"/>
        </w:rPr>
        <w:t xml:space="preserve">Закона за публичните финанси и очакваните постъпления от </w:t>
      </w:r>
      <w:r w:rsidRPr="008934EE">
        <w:rPr>
          <w:rFonts w:ascii="Times New Roman" w:hAnsi="Times New Roman" w:cs="Times New Roman"/>
          <w:color w:val="000000" w:themeColor="text1"/>
          <w:spacing w:val="3"/>
          <w:sz w:val="20"/>
          <w:szCs w:val="20"/>
        </w:rPr>
        <w:t xml:space="preserve">общинските данъчни и неданъчни приходи. В разходната част за делегираните от </w:t>
      </w:r>
      <w:r w:rsidRPr="008934EE">
        <w:rPr>
          <w:rFonts w:ascii="Times New Roman" w:hAnsi="Times New Roman" w:cs="Times New Roman"/>
          <w:color w:val="000000" w:themeColor="text1"/>
          <w:spacing w:val="1"/>
          <w:sz w:val="20"/>
          <w:szCs w:val="20"/>
        </w:rPr>
        <w:t xml:space="preserve">държавата дейности са планирани средства за трудови разходи, издръжка при спазване </w:t>
      </w:r>
      <w:r w:rsidRPr="008934EE">
        <w:rPr>
          <w:rFonts w:ascii="Times New Roman" w:hAnsi="Times New Roman" w:cs="Times New Roman"/>
          <w:color w:val="000000" w:themeColor="text1"/>
          <w:spacing w:val="-1"/>
          <w:sz w:val="20"/>
          <w:szCs w:val="20"/>
        </w:rPr>
        <w:t>на изискванията на Закона за публичните финанси, РМС 337</w:t>
      </w:r>
      <w:r w:rsidRPr="008934EE">
        <w:rPr>
          <w:rFonts w:ascii="Times New Roman" w:hAnsi="Times New Roman" w:cs="Times New Roman"/>
          <w:color w:val="000000" w:themeColor="text1"/>
          <w:sz w:val="20"/>
          <w:szCs w:val="20"/>
        </w:rPr>
        <w:t>/02.05.2023г. за приемане на стандарти за делегираните от държавата дейности с натурални и стойностни показатели през 2023г.</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1"/>
          <w:sz w:val="20"/>
          <w:szCs w:val="20"/>
        </w:rPr>
        <w:t xml:space="preserve"> </w:t>
      </w:r>
      <w:r w:rsidRPr="008934EE">
        <w:rPr>
          <w:rFonts w:ascii="Times New Roman" w:hAnsi="Times New Roman" w:cs="Times New Roman"/>
          <w:color w:val="000000" w:themeColor="text1"/>
          <w:spacing w:val="-1"/>
          <w:sz w:val="20"/>
          <w:szCs w:val="20"/>
        </w:rPr>
        <w:t xml:space="preserve">За местните дейности трудовите разходите за всички бюджетни дейности - общинска </w:t>
      </w:r>
      <w:r w:rsidRPr="008934EE">
        <w:rPr>
          <w:rFonts w:ascii="Times New Roman" w:hAnsi="Times New Roman" w:cs="Times New Roman"/>
          <w:color w:val="000000" w:themeColor="text1"/>
          <w:spacing w:val="1"/>
          <w:sz w:val="20"/>
          <w:szCs w:val="20"/>
        </w:rPr>
        <w:t xml:space="preserve">отговорност са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lang w:val="ru-RU"/>
        </w:rPr>
      </w:pPr>
      <w:r w:rsidRPr="008934EE">
        <w:rPr>
          <w:rFonts w:ascii="Times New Roman" w:hAnsi="Times New Roman" w:cs="Times New Roman"/>
          <w:color w:val="000000" w:themeColor="text1"/>
          <w:spacing w:val="1"/>
          <w:sz w:val="20"/>
          <w:szCs w:val="20"/>
        </w:rPr>
        <w:t xml:space="preserve">планирани на нивото на изпълнението през 2022г., като за тези на МРЗ е предвидено </w:t>
      </w:r>
      <w:r w:rsidRPr="008934EE">
        <w:rPr>
          <w:rFonts w:ascii="Times New Roman" w:hAnsi="Times New Roman" w:cs="Times New Roman"/>
          <w:color w:val="000000" w:themeColor="text1"/>
          <w:spacing w:val="3"/>
          <w:sz w:val="20"/>
          <w:szCs w:val="20"/>
        </w:rPr>
        <w:t>увеличението от 01.01.2023г. от 710 лв.</w:t>
      </w:r>
      <w:r w:rsidRPr="008934EE">
        <w:rPr>
          <w:rFonts w:ascii="Times New Roman" w:hAnsi="Times New Roman" w:cs="Times New Roman"/>
          <w:color w:val="000000" w:themeColor="text1"/>
          <w:spacing w:val="3"/>
          <w:sz w:val="20"/>
          <w:szCs w:val="20"/>
          <w:lang w:val="ru-RU"/>
        </w:rPr>
        <w:t xml:space="preserve"> </w:t>
      </w:r>
      <w:r w:rsidRPr="008934EE">
        <w:rPr>
          <w:rFonts w:ascii="Times New Roman" w:hAnsi="Times New Roman" w:cs="Times New Roman"/>
          <w:color w:val="000000" w:themeColor="text1"/>
          <w:spacing w:val="3"/>
          <w:sz w:val="20"/>
          <w:szCs w:val="20"/>
        </w:rPr>
        <w:t>на 780</w:t>
      </w:r>
      <w:r w:rsidRPr="008934EE">
        <w:rPr>
          <w:rFonts w:ascii="Times New Roman" w:hAnsi="Times New Roman" w:cs="Times New Roman"/>
          <w:color w:val="000000" w:themeColor="text1"/>
          <w:spacing w:val="3"/>
          <w:sz w:val="20"/>
          <w:szCs w:val="20"/>
          <w:lang w:val="ru-RU"/>
        </w:rPr>
        <w:t xml:space="preserve"> </w:t>
      </w:r>
      <w:proofErr w:type="spellStart"/>
      <w:r w:rsidRPr="008934EE">
        <w:rPr>
          <w:rFonts w:ascii="Times New Roman" w:hAnsi="Times New Roman" w:cs="Times New Roman"/>
          <w:color w:val="000000" w:themeColor="text1"/>
          <w:spacing w:val="3"/>
          <w:sz w:val="20"/>
          <w:szCs w:val="20"/>
        </w:rPr>
        <w:t>лв</w:t>
      </w:r>
      <w:proofErr w:type="spellEnd"/>
      <w:r w:rsidRPr="008934EE">
        <w:rPr>
          <w:rFonts w:ascii="Times New Roman" w:hAnsi="Times New Roman" w:cs="Times New Roman"/>
          <w:color w:val="000000" w:themeColor="text1"/>
          <w:spacing w:val="3"/>
          <w:sz w:val="20"/>
          <w:szCs w:val="20"/>
          <w:lang w:val="ru-RU"/>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8"/>
          <w:sz w:val="20"/>
          <w:szCs w:val="20"/>
        </w:rPr>
        <w:t>За 20</w:t>
      </w:r>
      <w:r w:rsidRPr="008934EE">
        <w:rPr>
          <w:rFonts w:ascii="Times New Roman" w:hAnsi="Times New Roman" w:cs="Times New Roman"/>
          <w:color w:val="000000" w:themeColor="text1"/>
          <w:spacing w:val="8"/>
          <w:sz w:val="20"/>
          <w:szCs w:val="20"/>
          <w:lang w:val="ru-RU"/>
        </w:rPr>
        <w:t xml:space="preserve">23 </w:t>
      </w:r>
      <w:r w:rsidRPr="008934EE">
        <w:rPr>
          <w:rFonts w:ascii="Times New Roman" w:hAnsi="Times New Roman" w:cs="Times New Roman"/>
          <w:color w:val="000000" w:themeColor="text1"/>
          <w:spacing w:val="8"/>
          <w:sz w:val="20"/>
          <w:szCs w:val="20"/>
        </w:rPr>
        <w:t xml:space="preserve">година се запазват видовете субсидии от централния бюджет за </w:t>
      </w:r>
      <w:r w:rsidRPr="008934EE">
        <w:rPr>
          <w:rFonts w:ascii="Times New Roman" w:hAnsi="Times New Roman" w:cs="Times New Roman"/>
          <w:color w:val="000000" w:themeColor="text1"/>
          <w:spacing w:val="4"/>
          <w:sz w:val="20"/>
          <w:szCs w:val="20"/>
        </w:rPr>
        <w:t xml:space="preserve">бюджетите на общините, а именно: обща субсидия за делегираните от държавата </w:t>
      </w:r>
      <w:r w:rsidRPr="008934EE">
        <w:rPr>
          <w:rFonts w:ascii="Times New Roman" w:hAnsi="Times New Roman" w:cs="Times New Roman"/>
          <w:color w:val="000000" w:themeColor="text1"/>
          <w:spacing w:val="-1"/>
          <w:sz w:val="20"/>
          <w:szCs w:val="20"/>
        </w:rPr>
        <w:t xml:space="preserve">дейности, трансфери за местните дейности, включващи обща изравнителна субсидия и </w:t>
      </w:r>
      <w:r w:rsidRPr="008934EE">
        <w:rPr>
          <w:rFonts w:ascii="Times New Roman" w:hAnsi="Times New Roman" w:cs="Times New Roman"/>
          <w:color w:val="000000" w:themeColor="text1"/>
          <w:spacing w:val="5"/>
          <w:sz w:val="20"/>
          <w:szCs w:val="20"/>
        </w:rPr>
        <w:t xml:space="preserve">трансфер за зимно поддържане и </w:t>
      </w:r>
      <w:proofErr w:type="spellStart"/>
      <w:r w:rsidRPr="008934EE">
        <w:rPr>
          <w:rFonts w:ascii="Times New Roman" w:hAnsi="Times New Roman" w:cs="Times New Roman"/>
          <w:color w:val="000000" w:themeColor="text1"/>
          <w:spacing w:val="5"/>
          <w:sz w:val="20"/>
          <w:szCs w:val="20"/>
        </w:rPr>
        <w:t>снегопочистване</w:t>
      </w:r>
      <w:proofErr w:type="spellEnd"/>
      <w:r w:rsidRPr="008934EE">
        <w:rPr>
          <w:rFonts w:ascii="Times New Roman" w:hAnsi="Times New Roman" w:cs="Times New Roman"/>
          <w:color w:val="000000" w:themeColor="text1"/>
          <w:spacing w:val="5"/>
          <w:sz w:val="20"/>
          <w:szCs w:val="20"/>
        </w:rPr>
        <w:t xml:space="preserve"> на общински пътища и целева </w:t>
      </w:r>
      <w:r w:rsidRPr="008934EE">
        <w:rPr>
          <w:rFonts w:ascii="Times New Roman" w:hAnsi="Times New Roman" w:cs="Times New Roman"/>
          <w:color w:val="000000" w:themeColor="text1"/>
          <w:spacing w:val="-2"/>
          <w:sz w:val="20"/>
          <w:szCs w:val="20"/>
        </w:rPr>
        <w:t>субсидия за капиталови разходи, като е включен и трансфер за други целеви разходи за местни дейности.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Размерите на бюджетните взаимоотношения между централния бюджет </w:t>
      </w:r>
      <w:r w:rsidRPr="008934EE">
        <w:rPr>
          <w:rFonts w:ascii="Times New Roman" w:hAnsi="Times New Roman" w:cs="Times New Roman"/>
          <w:color w:val="000000" w:themeColor="text1"/>
          <w:spacing w:val="-4"/>
          <w:sz w:val="20"/>
          <w:szCs w:val="20"/>
        </w:rPr>
        <w:t>и бюджета на Община Рила</w:t>
      </w:r>
      <w:r w:rsidRPr="008934EE">
        <w:rPr>
          <w:rFonts w:ascii="Times New Roman" w:hAnsi="Times New Roman" w:cs="Times New Roman"/>
          <w:color w:val="000000" w:themeColor="text1"/>
          <w:spacing w:val="-4"/>
          <w:sz w:val="20"/>
          <w:szCs w:val="20"/>
          <w:lang w:val="ru-RU"/>
        </w:rPr>
        <w:t xml:space="preserve"> </w:t>
      </w:r>
      <w:r w:rsidRPr="008934EE">
        <w:rPr>
          <w:rFonts w:ascii="Times New Roman" w:hAnsi="Times New Roman" w:cs="Times New Roman"/>
          <w:color w:val="000000" w:themeColor="text1"/>
          <w:spacing w:val="-4"/>
          <w:sz w:val="20"/>
          <w:szCs w:val="20"/>
        </w:rPr>
        <w:t>за 20</w:t>
      </w:r>
      <w:r w:rsidRPr="008934EE">
        <w:rPr>
          <w:rFonts w:ascii="Times New Roman" w:hAnsi="Times New Roman" w:cs="Times New Roman"/>
          <w:color w:val="000000" w:themeColor="text1"/>
          <w:spacing w:val="-4"/>
          <w:sz w:val="20"/>
          <w:szCs w:val="20"/>
          <w:lang w:val="ru-RU"/>
        </w:rPr>
        <w:t>23</w:t>
      </w:r>
      <w:r w:rsidRPr="008934EE">
        <w:rPr>
          <w:rFonts w:ascii="Times New Roman" w:hAnsi="Times New Roman" w:cs="Times New Roman"/>
          <w:color w:val="000000" w:themeColor="text1"/>
          <w:spacing w:val="-4"/>
          <w:sz w:val="20"/>
          <w:szCs w:val="20"/>
        </w:rPr>
        <w:t xml:space="preserve"> година под формата на субсидии са определени с </w:t>
      </w:r>
      <w:r w:rsidRPr="008934EE">
        <w:rPr>
          <w:rFonts w:ascii="Times New Roman" w:hAnsi="Times New Roman" w:cs="Times New Roman"/>
          <w:color w:val="000000" w:themeColor="text1"/>
          <w:spacing w:val="-1"/>
          <w:sz w:val="20"/>
          <w:szCs w:val="20"/>
        </w:rPr>
        <w:t xml:space="preserve">РМС </w:t>
      </w:r>
      <w:r w:rsidRPr="008934EE">
        <w:rPr>
          <w:rFonts w:ascii="Times New Roman" w:hAnsi="Times New Roman" w:cs="Times New Roman"/>
          <w:color w:val="000000" w:themeColor="text1"/>
          <w:sz w:val="20"/>
          <w:szCs w:val="20"/>
        </w:rPr>
        <w:t>337/02.05.2023г.. за приемане на стандарти за делегираните от държавата дейности с натурални и стойностни показатели през 2023г.</w:t>
      </w:r>
      <w:r w:rsidRPr="008934EE">
        <w:rPr>
          <w:rFonts w:ascii="Times New Roman" w:hAnsi="Times New Roman" w:cs="Times New Roman"/>
          <w:color w:val="000000" w:themeColor="text1"/>
          <w:spacing w:val="-1"/>
          <w:sz w:val="20"/>
          <w:szCs w:val="20"/>
        </w:rPr>
        <w:t>,</w:t>
      </w:r>
      <w:r w:rsidRPr="008934EE">
        <w:rPr>
          <w:rFonts w:ascii="Times New Roman" w:hAnsi="Times New Roman" w:cs="Times New Roman"/>
          <w:color w:val="000000" w:themeColor="text1"/>
          <w:spacing w:val="-3"/>
          <w:sz w:val="20"/>
          <w:szCs w:val="20"/>
        </w:rPr>
        <w:t xml:space="preserve"> както следва:  </w:t>
      </w:r>
    </w:p>
    <w:tbl>
      <w:tblPr>
        <w:tblW w:w="9923" w:type="dxa"/>
        <w:tblInd w:w="40" w:type="dxa"/>
        <w:tblLayout w:type="fixed"/>
        <w:tblCellMar>
          <w:left w:w="40" w:type="dxa"/>
          <w:right w:w="40" w:type="dxa"/>
        </w:tblCellMar>
        <w:tblLook w:val="0000" w:firstRow="0" w:lastRow="0" w:firstColumn="0" w:lastColumn="0" w:noHBand="0" w:noVBand="0"/>
      </w:tblPr>
      <w:tblGrid>
        <w:gridCol w:w="5387"/>
        <w:gridCol w:w="709"/>
        <w:gridCol w:w="1984"/>
        <w:gridCol w:w="1843"/>
      </w:tblGrid>
      <w:tr w:rsidR="00FA4597" w:rsidRPr="008934EE" w:rsidTr="00C64BDE">
        <w:trPr>
          <w:trHeight w:hRule="exact" w:val="975"/>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4"/>
                <w:sz w:val="20"/>
                <w:szCs w:val="20"/>
              </w:rPr>
              <w:t>НАИМЕНОВАНИЕ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6"/>
                <w:sz w:val="20"/>
                <w:szCs w:val="20"/>
              </w:rPr>
              <w:t xml:space="preserve">Начален </w:t>
            </w:r>
            <w:r w:rsidRPr="008934EE">
              <w:rPr>
                <w:rFonts w:ascii="Times New Roman" w:hAnsi="Times New Roman" w:cs="Times New Roman"/>
                <w:b/>
                <w:bCs/>
                <w:color w:val="000000" w:themeColor="text1"/>
                <w:spacing w:val="-1"/>
                <w:sz w:val="20"/>
                <w:szCs w:val="20"/>
              </w:rPr>
              <w:t xml:space="preserve">план </w:t>
            </w:r>
            <w:r w:rsidRPr="008934EE">
              <w:rPr>
                <w:rFonts w:ascii="Times New Roman" w:hAnsi="Times New Roman" w:cs="Times New Roman"/>
                <w:b/>
                <w:bCs/>
                <w:color w:val="000000" w:themeColor="text1"/>
                <w:spacing w:val="-17"/>
                <w:sz w:val="20"/>
                <w:szCs w:val="20"/>
              </w:rPr>
              <w:t xml:space="preserve">ЗДБРБ </w:t>
            </w:r>
            <w:r w:rsidRPr="008934EE">
              <w:rPr>
                <w:rFonts w:ascii="Times New Roman" w:hAnsi="Times New Roman" w:cs="Times New Roman"/>
                <w:b/>
                <w:bCs/>
                <w:color w:val="000000" w:themeColor="text1"/>
                <w:spacing w:val="11"/>
                <w:sz w:val="20"/>
                <w:szCs w:val="20"/>
              </w:rPr>
              <w:t>за</w:t>
            </w:r>
            <w:r w:rsidR="004307F3" w:rsidRPr="008934EE">
              <w:rPr>
                <w:rFonts w:ascii="Times New Roman" w:hAnsi="Times New Roman" w:cs="Times New Roman"/>
                <w:b/>
                <w:bCs/>
                <w:color w:val="000000" w:themeColor="text1"/>
                <w:spacing w:val="11"/>
                <w:sz w:val="20"/>
                <w:szCs w:val="20"/>
              </w:rPr>
              <w:t xml:space="preserve"> </w:t>
            </w:r>
            <w:r w:rsidRPr="008934EE">
              <w:rPr>
                <w:rFonts w:ascii="Times New Roman" w:hAnsi="Times New Roman" w:cs="Times New Roman"/>
                <w:b/>
                <w:bCs/>
                <w:color w:val="000000" w:themeColor="text1"/>
                <w:spacing w:val="11"/>
                <w:sz w:val="20"/>
                <w:szCs w:val="20"/>
              </w:rPr>
              <w:t>2022г.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5"/>
                <w:sz w:val="20"/>
                <w:szCs w:val="20"/>
              </w:rPr>
              <w:t xml:space="preserve">Начален план </w:t>
            </w:r>
            <w:r w:rsidRPr="008934EE">
              <w:rPr>
                <w:rFonts w:ascii="Times New Roman" w:hAnsi="Times New Roman" w:cs="Times New Roman"/>
                <w:b/>
                <w:bCs/>
                <w:color w:val="000000" w:themeColor="text1"/>
                <w:spacing w:val="-7"/>
                <w:sz w:val="20"/>
                <w:szCs w:val="20"/>
              </w:rPr>
              <w:t>ЗДБРБ за 20</w:t>
            </w:r>
            <w:r w:rsidRPr="008934EE">
              <w:rPr>
                <w:rFonts w:ascii="Times New Roman" w:hAnsi="Times New Roman" w:cs="Times New Roman"/>
                <w:b/>
                <w:bCs/>
                <w:color w:val="000000" w:themeColor="text1"/>
                <w:spacing w:val="-7"/>
                <w:sz w:val="20"/>
                <w:szCs w:val="20"/>
                <w:lang w:val="ru-RU"/>
              </w:rPr>
              <w:t>23</w:t>
            </w:r>
            <w:r w:rsidRPr="008934EE">
              <w:rPr>
                <w:rFonts w:ascii="Times New Roman" w:hAnsi="Times New Roman" w:cs="Times New Roman"/>
                <w:b/>
                <w:bCs/>
                <w:color w:val="000000" w:themeColor="text1"/>
                <w:spacing w:val="-7"/>
                <w:sz w:val="20"/>
                <w:szCs w:val="20"/>
              </w:rPr>
              <w:t xml:space="preserve"> г.</w:t>
            </w:r>
          </w:p>
        </w:tc>
      </w:tr>
      <w:tr w:rsidR="00FA4597" w:rsidRPr="008934EE" w:rsidTr="00C64BDE">
        <w:trPr>
          <w:trHeight w:hRule="exact" w:val="33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z w:val="20"/>
                <w:szCs w:val="20"/>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z w:val="20"/>
                <w:szCs w:val="20"/>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z w:val="20"/>
                <w:szCs w:val="20"/>
              </w:rPr>
              <w:t>5</w:t>
            </w:r>
          </w:p>
        </w:tc>
      </w:tr>
      <w:tr w:rsidR="00FA4597" w:rsidRPr="008934EE" w:rsidTr="00C64BDE">
        <w:trPr>
          <w:trHeight w:hRule="exact" w:val="33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2"/>
                <w:sz w:val="20"/>
                <w:szCs w:val="20"/>
              </w:rPr>
              <w:t>ВЗАИМООТНОШЕНИЯ с ЦБ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3 233 052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3 969 567</w:t>
            </w:r>
          </w:p>
        </w:tc>
      </w:tr>
      <w:tr w:rsidR="00FA4597" w:rsidRPr="008934EE" w:rsidTr="00C64BDE">
        <w:trPr>
          <w:trHeight w:hRule="exact" w:val="66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
                <w:sz w:val="20"/>
                <w:szCs w:val="20"/>
              </w:rPr>
              <w:t xml:space="preserve">а/ </w:t>
            </w:r>
            <w:r w:rsidRPr="008934EE">
              <w:rPr>
                <w:rFonts w:ascii="Times New Roman" w:hAnsi="Times New Roman" w:cs="Times New Roman"/>
                <w:color w:val="000000" w:themeColor="text1"/>
                <w:spacing w:val="-1"/>
                <w:sz w:val="20"/>
                <w:szCs w:val="20"/>
              </w:rPr>
              <w:t xml:space="preserve">обща субсидия и др. трансфер, за </w:t>
            </w:r>
            <w:r w:rsidRPr="008934EE">
              <w:rPr>
                <w:rFonts w:ascii="Times New Roman" w:hAnsi="Times New Roman" w:cs="Times New Roman"/>
                <w:color w:val="000000" w:themeColor="text1"/>
                <w:spacing w:val="-2"/>
                <w:sz w:val="20"/>
                <w:szCs w:val="20"/>
              </w:rPr>
              <w:t>държавни д-ти от РБ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6"/>
                <w:sz w:val="20"/>
                <w:szCs w:val="20"/>
              </w:rPr>
              <w:t>§3111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4307F3"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490 552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3 969 567</w:t>
            </w:r>
          </w:p>
        </w:tc>
      </w:tr>
      <w:tr w:rsidR="00FA4597" w:rsidRPr="008934EE" w:rsidTr="00C64BDE">
        <w:trPr>
          <w:trHeight w:hRule="exact" w:val="33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б/ трансфери за местни д-ти от РБ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§3112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422 000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926 600</w:t>
            </w:r>
          </w:p>
        </w:tc>
      </w:tr>
      <w:tr w:rsidR="00FA4597" w:rsidRPr="008934EE" w:rsidTr="00C64BDE">
        <w:trPr>
          <w:trHeight w:hRule="exact" w:val="33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lastRenderedPageBreak/>
              <w:t>в това число: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r>
      <w:tr w:rsidR="00FA4597" w:rsidRPr="008934EE" w:rsidTr="00C64BDE">
        <w:trPr>
          <w:trHeight w:hRule="exact" w:val="346"/>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обща изравнителна субсидия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379 500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382 600</w:t>
            </w:r>
          </w:p>
        </w:tc>
      </w:tr>
      <w:tr w:rsidR="00FA4597" w:rsidRPr="008934EE" w:rsidTr="00C64BDE">
        <w:trPr>
          <w:trHeight w:hRule="exact" w:val="66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 трансфер за зимно </w:t>
            </w:r>
            <w:proofErr w:type="spellStart"/>
            <w:r w:rsidRPr="008934EE">
              <w:rPr>
                <w:rFonts w:ascii="Times New Roman" w:hAnsi="Times New Roman" w:cs="Times New Roman"/>
                <w:color w:val="000000" w:themeColor="text1"/>
                <w:spacing w:val="-3"/>
                <w:sz w:val="20"/>
                <w:szCs w:val="20"/>
              </w:rPr>
              <w:t>поддърж</w:t>
            </w:r>
            <w:proofErr w:type="spellEnd"/>
            <w:r w:rsidRPr="008934EE">
              <w:rPr>
                <w:rFonts w:ascii="Times New Roman" w:hAnsi="Times New Roman" w:cs="Times New Roman"/>
                <w:color w:val="000000" w:themeColor="text1"/>
                <w:spacing w:val="-3"/>
                <w:sz w:val="20"/>
                <w:szCs w:val="20"/>
              </w:rPr>
              <w:t xml:space="preserve">. и </w:t>
            </w:r>
            <w:proofErr w:type="spellStart"/>
            <w:r w:rsidRPr="008934EE">
              <w:rPr>
                <w:rFonts w:ascii="Times New Roman" w:hAnsi="Times New Roman" w:cs="Times New Roman"/>
                <w:color w:val="000000" w:themeColor="text1"/>
                <w:spacing w:val="-3"/>
                <w:sz w:val="20"/>
                <w:szCs w:val="20"/>
              </w:rPr>
              <w:t>снегопочиства</w:t>
            </w:r>
            <w:proofErr w:type="spellEnd"/>
            <w:r w:rsidRPr="008934EE">
              <w:rPr>
                <w:rFonts w:ascii="Times New Roman" w:hAnsi="Times New Roman" w:cs="Times New Roman"/>
                <w:color w:val="000000" w:themeColor="text1"/>
                <w:spacing w:val="-3"/>
                <w:sz w:val="20"/>
                <w:szCs w:val="20"/>
              </w:rPr>
              <w:t xml:space="preserve"> на общ. пътища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4307F3"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42 500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4307F3"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42 500</w:t>
            </w:r>
          </w:p>
        </w:tc>
      </w:tr>
      <w:tr w:rsidR="00FA4597" w:rsidRPr="008934EE" w:rsidTr="00C64BDE">
        <w:trPr>
          <w:trHeight w:hRule="exact" w:val="6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в/ -целева субсидия за капиталови </w:t>
            </w:r>
            <w:r w:rsidRPr="008934EE">
              <w:rPr>
                <w:rFonts w:ascii="Times New Roman" w:hAnsi="Times New Roman" w:cs="Times New Roman"/>
                <w:color w:val="000000" w:themeColor="text1"/>
                <w:spacing w:val="-4"/>
                <w:sz w:val="20"/>
                <w:szCs w:val="20"/>
              </w:rPr>
              <w:t>разходи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§3113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320 500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448 800</w:t>
            </w:r>
          </w:p>
        </w:tc>
      </w:tr>
      <w:tr w:rsidR="00FA4597" w:rsidRPr="008934EE" w:rsidTr="00C64BDE">
        <w:trPr>
          <w:trHeight w:hRule="exact" w:val="6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г/- </w:t>
            </w:r>
            <w:proofErr w:type="spellStart"/>
            <w:r w:rsidRPr="008934EE">
              <w:rPr>
                <w:rFonts w:ascii="Times New Roman" w:hAnsi="Times New Roman" w:cs="Times New Roman"/>
                <w:color w:val="000000" w:themeColor="text1"/>
                <w:sz w:val="20"/>
                <w:szCs w:val="20"/>
              </w:rPr>
              <w:t>получ</w:t>
            </w:r>
            <w:proofErr w:type="spellEnd"/>
            <w:r w:rsidRPr="008934EE">
              <w:rPr>
                <w:rFonts w:ascii="Times New Roman" w:hAnsi="Times New Roman" w:cs="Times New Roman"/>
                <w:color w:val="000000" w:themeColor="text1"/>
                <w:sz w:val="20"/>
                <w:szCs w:val="20"/>
              </w:rPr>
              <w:t xml:space="preserve">. от общини целеви </w:t>
            </w:r>
            <w:proofErr w:type="spellStart"/>
            <w:r w:rsidRPr="008934EE">
              <w:rPr>
                <w:rFonts w:ascii="Times New Roman" w:hAnsi="Times New Roman" w:cs="Times New Roman"/>
                <w:color w:val="000000" w:themeColor="text1"/>
                <w:sz w:val="20"/>
                <w:szCs w:val="20"/>
              </w:rPr>
              <w:t>трансф</w:t>
            </w:r>
            <w:proofErr w:type="spellEnd"/>
            <w:r w:rsidRPr="008934EE">
              <w:rPr>
                <w:rFonts w:ascii="Times New Roman" w:hAnsi="Times New Roman" w:cs="Times New Roman"/>
                <w:color w:val="000000" w:themeColor="text1"/>
                <w:sz w:val="20"/>
                <w:szCs w:val="20"/>
              </w:rPr>
              <w:t>.</w:t>
            </w:r>
            <w:r w:rsidRPr="008934EE">
              <w:rPr>
                <w:rFonts w:ascii="Times New Roman" w:hAnsi="Times New Roman" w:cs="Times New Roman"/>
                <w:color w:val="000000" w:themeColor="text1"/>
                <w:sz w:val="20"/>
                <w:szCs w:val="20"/>
                <w:lang w:val="en-US"/>
              </w:rPr>
              <w:t xml:space="preserve"> </w:t>
            </w:r>
            <w:r w:rsidRPr="008934EE">
              <w:rPr>
                <w:rFonts w:ascii="Times New Roman" w:hAnsi="Times New Roman" w:cs="Times New Roman"/>
                <w:color w:val="000000" w:themeColor="text1"/>
                <w:sz w:val="20"/>
                <w:szCs w:val="20"/>
              </w:rPr>
              <w:t>от ЦБ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pacing w:val="-7"/>
                <w:sz w:val="20"/>
                <w:szCs w:val="20"/>
              </w:rPr>
            </w:pPr>
            <w:r w:rsidRPr="008934EE">
              <w:rPr>
                <w:rFonts w:ascii="Times New Roman" w:hAnsi="Times New Roman" w:cs="Times New Roman"/>
                <w:color w:val="000000" w:themeColor="text1"/>
                <w:spacing w:val="-7"/>
                <w:sz w:val="20"/>
                <w:szCs w:val="20"/>
              </w:rPr>
              <w:t>§3118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143EDD">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52 700</w:t>
            </w:r>
          </w:p>
        </w:tc>
      </w:tr>
    </w:tbl>
    <w:p w:rsidR="00FA4597" w:rsidRPr="008934EE" w:rsidRDefault="00FA4597" w:rsidP="00576647">
      <w:pPr>
        <w:shd w:val="clear" w:color="auto" w:fill="FFFFFF"/>
        <w:spacing w:before="0" w:after="0"/>
        <w:jc w:val="both"/>
        <w:rPr>
          <w:rFonts w:ascii="Times New Roman" w:hAnsi="Times New Roman" w:cs="Times New Roman"/>
          <w:color w:val="000000" w:themeColor="text1"/>
          <w:spacing w:val="5"/>
          <w:sz w:val="20"/>
          <w:szCs w:val="20"/>
        </w:rPr>
      </w:pPr>
      <w:r w:rsidRPr="008934EE">
        <w:rPr>
          <w:rFonts w:ascii="Times New Roman" w:hAnsi="Times New Roman" w:cs="Times New Roman"/>
          <w:color w:val="000000" w:themeColor="text1"/>
          <w:spacing w:val="6"/>
          <w:sz w:val="20"/>
          <w:szCs w:val="20"/>
        </w:rPr>
        <w:t xml:space="preserve">С увеличените стандарти за издръжка във функциите Образование, Социално </w:t>
      </w:r>
      <w:r w:rsidRPr="008934EE">
        <w:rPr>
          <w:rFonts w:ascii="Times New Roman" w:hAnsi="Times New Roman" w:cs="Times New Roman"/>
          <w:color w:val="000000" w:themeColor="text1"/>
          <w:spacing w:val="5"/>
          <w:sz w:val="20"/>
          <w:szCs w:val="20"/>
        </w:rPr>
        <w:t xml:space="preserve">осигуряване, подпомагане и грижи и Култура, увеличените средства за общинска </w:t>
      </w:r>
      <w:r w:rsidRPr="008934EE">
        <w:rPr>
          <w:rFonts w:ascii="Times New Roman" w:hAnsi="Times New Roman" w:cs="Times New Roman"/>
          <w:color w:val="000000" w:themeColor="text1"/>
          <w:spacing w:val="1"/>
          <w:sz w:val="20"/>
          <w:szCs w:val="20"/>
        </w:rPr>
        <w:t xml:space="preserve">администрация, увеличеният размер на изравнителната субсидия, за зимно поддържане </w:t>
      </w:r>
      <w:r w:rsidRPr="008934EE">
        <w:rPr>
          <w:rFonts w:ascii="Times New Roman" w:hAnsi="Times New Roman" w:cs="Times New Roman"/>
          <w:color w:val="000000" w:themeColor="text1"/>
          <w:spacing w:val="-2"/>
          <w:sz w:val="20"/>
          <w:szCs w:val="20"/>
        </w:rPr>
        <w:t>и целева субсидия за капиталови разходи, съгласно  ЗДБРБ за 20</w:t>
      </w:r>
      <w:r w:rsidRPr="008934EE">
        <w:rPr>
          <w:rFonts w:ascii="Times New Roman" w:hAnsi="Times New Roman" w:cs="Times New Roman"/>
          <w:color w:val="000000" w:themeColor="text1"/>
          <w:spacing w:val="-2"/>
          <w:sz w:val="20"/>
          <w:szCs w:val="20"/>
          <w:lang w:val="ru-RU"/>
        </w:rPr>
        <w:t>23</w:t>
      </w:r>
      <w:r w:rsidRPr="008934EE">
        <w:rPr>
          <w:rFonts w:ascii="Times New Roman" w:hAnsi="Times New Roman" w:cs="Times New Roman"/>
          <w:color w:val="000000" w:themeColor="text1"/>
          <w:spacing w:val="-2"/>
          <w:sz w:val="20"/>
          <w:szCs w:val="20"/>
        </w:rPr>
        <w:t xml:space="preserve"> г., Община Рила </w:t>
      </w:r>
      <w:r w:rsidRPr="008934EE">
        <w:rPr>
          <w:rFonts w:ascii="Times New Roman" w:hAnsi="Times New Roman" w:cs="Times New Roman"/>
          <w:color w:val="000000" w:themeColor="text1"/>
          <w:spacing w:val="-3"/>
          <w:sz w:val="20"/>
          <w:szCs w:val="20"/>
        </w:rPr>
        <w:t xml:space="preserve"> ще получи от ЦБ с 736 515 лв. повече от утвърдените със ЗДБРБ за 2022 г.</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4"/>
          <w:sz w:val="20"/>
          <w:szCs w:val="20"/>
        </w:rPr>
        <w:t xml:space="preserve">В приходната част на бюджета е заложена бюджетна прогноза за данъчните </w:t>
      </w:r>
      <w:r w:rsidRPr="008934EE">
        <w:rPr>
          <w:rFonts w:ascii="Times New Roman" w:hAnsi="Times New Roman" w:cs="Times New Roman"/>
          <w:color w:val="000000" w:themeColor="text1"/>
          <w:spacing w:val="-1"/>
          <w:sz w:val="20"/>
          <w:szCs w:val="20"/>
        </w:rPr>
        <w:t>приходи, прогноза за постъпленията от местни такси, операции с общинско имущество, глоби, лихви и други неданъчни приходи, както и бюджетните взаимоотношения между централния бюджет и бюджета на общината за 20</w:t>
      </w:r>
      <w:r w:rsidRPr="008934EE">
        <w:rPr>
          <w:rFonts w:ascii="Times New Roman" w:hAnsi="Times New Roman" w:cs="Times New Roman"/>
          <w:color w:val="000000" w:themeColor="text1"/>
          <w:spacing w:val="-1"/>
          <w:sz w:val="20"/>
          <w:szCs w:val="20"/>
          <w:lang w:val="ru-RU"/>
        </w:rPr>
        <w:t>23</w:t>
      </w:r>
      <w:r w:rsidRPr="008934EE">
        <w:rPr>
          <w:rFonts w:ascii="Times New Roman" w:hAnsi="Times New Roman" w:cs="Times New Roman"/>
          <w:color w:val="000000" w:themeColor="text1"/>
          <w:spacing w:val="-1"/>
          <w:sz w:val="20"/>
          <w:szCs w:val="20"/>
        </w:rPr>
        <w:t>г.</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И през 20</w:t>
      </w:r>
      <w:r w:rsidRPr="008934EE">
        <w:rPr>
          <w:rFonts w:ascii="Times New Roman" w:hAnsi="Times New Roman" w:cs="Times New Roman"/>
          <w:color w:val="000000" w:themeColor="text1"/>
          <w:sz w:val="20"/>
          <w:szCs w:val="20"/>
          <w:lang w:val="ru-RU"/>
        </w:rPr>
        <w:t>23</w:t>
      </w:r>
      <w:r w:rsidRPr="008934EE">
        <w:rPr>
          <w:rFonts w:ascii="Times New Roman" w:hAnsi="Times New Roman" w:cs="Times New Roman"/>
          <w:color w:val="000000" w:themeColor="text1"/>
          <w:sz w:val="20"/>
          <w:szCs w:val="20"/>
        </w:rPr>
        <w:t xml:space="preserve">г.,  за да се изпълни приходната част на бюджета следва усилията да </w:t>
      </w:r>
      <w:r w:rsidRPr="008934EE">
        <w:rPr>
          <w:rFonts w:ascii="Times New Roman" w:hAnsi="Times New Roman" w:cs="Times New Roman"/>
          <w:color w:val="000000" w:themeColor="text1"/>
          <w:spacing w:val="5"/>
          <w:sz w:val="20"/>
          <w:szCs w:val="20"/>
        </w:rPr>
        <w:t xml:space="preserve">бъдат насочени към събиране на текущите и просрочените общински вземания от </w:t>
      </w:r>
      <w:r w:rsidRPr="008934EE">
        <w:rPr>
          <w:rFonts w:ascii="Times New Roman" w:hAnsi="Times New Roman" w:cs="Times New Roman"/>
          <w:color w:val="000000" w:themeColor="text1"/>
          <w:spacing w:val="-1"/>
          <w:sz w:val="20"/>
          <w:szCs w:val="20"/>
        </w:rPr>
        <w:t xml:space="preserve">данъци, такси, наеми и др. Планираните разходи задоволяват основните потребности на </w:t>
      </w:r>
      <w:r w:rsidRPr="008934EE">
        <w:rPr>
          <w:rFonts w:ascii="Times New Roman" w:hAnsi="Times New Roman" w:cs="Times New Roman"/>
          <w:color w:val="000000" w:themeColor="text1"/>
          <w:sz w:val="20"/>
          <w:szCs w:val="20"/>
        </w:rPr>
        <w:t xml:space="preserve">разпоредителите с бюджети от по-ниска степен. Това изисква от ръководителите на </w:t>
      </w:r>
      <w:r w:rsidRPr="008934EE">
        <w:rPr>
          <w:rFonts w:ascii="Times New Roman" w:hAnsi="Times New Roman" w:cs="Times New Roman"/>
          <w:color w:val="000000" w:themeColor="text1"/>
          <w:spacing w:val="1"/>
          <w:sz w:val="20"/>
          <w:szCs w:val="20"/>
        </w:rPr>
        <w:t xml:space="preserve">бюджетните звена да прилагат стегната политика на разходване на средствата.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Планираните приходи са на база анализ на изпълнението през 2022г. </w:t>
      </w:r>
      <w:r w:rsidRPr="008934EE">
        <w:rPr>
          <w:rFonts w:ascii="Times New Roman" w:hAnsi="Times New Roman" w:cs="Times New Roman"/>
          <w:color w:val="000000" w:themeColor="text1"/>
          <w:spacing w:val="5"/>
          <w:sz w:val="20"/>
          <w:szCs w:val="20"/>
        </w:rPr>
        <w:t xml:space="preserve">По отношение на разходната част: за делегираните от държавата дейности </w:t>
      </w:r>
      <w:r w:rsidRPr="008934EE">
        <w:rPr>
          <w:rFonts w:ascii="Times New Roman" w:hAnsi="Times New Roman" w:cs="Times New Roman"/>
          <w:color w:val="000000" w:themeColor="text1"/>
          <w:spacing w:val="-2"/>
          <w:sz w:val="20"/>
          <w:szCs w:val="20"/>
        </w:rPr>
        <w:t xml:space="preserve">бюджетът е съставен на основата на </w:t>
      </w:r>
      <w:r w:rsidRPr="008934EE">
        <w:rPr>
          <w:rFonts w:ascii="Times New Roman" w:hAnsi="Times New Roman" w:cs="Times New Roman"/>
          <w:color w:val="000000" w:themeColor="text1"/>
          <w:sz w:val="20"/>
          <w:szCs w:val="20"/>
        </w:rPr>
        <w:t>Решение № 337/02.05.2023г. на МС за</w:t>
      </w:r>
      <w:r w:rsidRPr="008934EE">
        <w:rPr>
          <w:rFonts w:ascii="Times New Roman" w:hAnsi="Times New Roman" w:cs="Times New Roman"/>
          <w:color w:val="000000" w:themeColor="text1"/>
          <w:spacing w:val="7"/>
          <w:sz w:val="20"/>
          <w:szCs w:val="20"/>
        </w:rPr>
        <w:t xml:space="preserve"> делегираните от </w:t>
      </w:r>
      <w:r w:rsidRPr="008934EE">
        <w:rPr>
          <w:rFonts w:ascii="Times New Roman" w:hAnsi="Times New Roman" w:cs="Times New Roman"/>
          <w:color w:val="000000" w:themeColor="text1"/>
          <w:spacing w:val="-1"/>
          <w:sz w:val="20"/>
          <w:szCs w:val="20"/>
        </w:rPr>
        <w:t>държавата дейности с натурални и стойностни показатели през 20</w:t>
      </w:r>
      <w:r w:rsidRPr="008934EE">
        <w:rPr>
          <w:rFonts w:ascii="Times New Roman" w:hAnsi="Times New Roman" w:cs="Times New Roman"/>
          <w:color w:val="000000" w:themeColor="text1"/>
          <w:spacing w:val="-1"/>
          <w:sz w:val="20"/>
          <w:szCs w:val="20"/>
          <w:lang w:val="ru-RU"/>
        </w:rPr>
        <w:t>23</w:t>
      </w:r>
      <w:r w:rsidRPr="008934EE">
        <w:rPr>
          <w:rFonts w:ascii="Times New Roman" w:hAnsi="Times New Roman" w:cs="Times New Roman"/>
          <w:color w:val="000000" w:themeColor="text1"/>
          <w:spacing w:val="-1"/>
          <w:sz w:val="20"/>
          <w:szCs w:val="20"/>
        </w:rPr>
        <w:t xml:space="preserve"> г.; </w:t>
      </w:r>
      <w:r w:rsidRPr="008934EE">
        <w:rPr>
          <w:rFonts w:ascii="Times New Roman" w:hAnsi="Times New Roman" w:cs="Times New Roman"/>
          <w:color w:val="000000" w:themeColor="text1"/>
          <w:spacing w:val="3"/>
          <w:sz w:val="20"/>
          <w:szCs w:val="20"/>
        </w:rPr>
        <w:t xml:space="preserve"> за местните дейности бюджетът е съставен, като са взети в </w:t>
      </w:r>
      <w:r w:rsidRPr="008934EE">
        <w:rPr>
          <w:rFonts w:ascii="Times New Roman" w:hAnsi="Times New Roman" w:cs="Times New Roman"/>
          <w:color w:val="000000" w:themeColor="text1"/>
          <w:sz w:val="20"/>
          <w:szCs w:val="20"/>
        </w:rPr>
        <w:t xml:space="preserve">предвид: отчетните данни към 31.12.2022 година, както и постъпили предложения от кметските наместници, ръководители на бюджетни звена и </w:t>
      </w:r>
      <w:r w:rsidRPr="008934EE">
        <w:rPr>
          <w:rFonts w:ascii="Times New Roman" w:hAnsi="Times New Roman" w:cs="Times New Roman"/>
          <w:color w:val="000000" w:themeColor="text1"/>
          <w:spacing w:val="-2"/>
          <w:sz w:val="20"/>
          <w:szCs w:val="20"/>
        </w:rPr>
        <w:t xml:space="preserve">финансовите ангажименти на Община Рила, произтичащи от законодателната уредба, </w:t>
      </w:r>
      <w:r w:rsidRPr="008934EE">
        <w:rPr>
          <w:rFonts w:ascii="Times New Roman" w:hAnsi="Times New Roman" w:cs="Times New Roman"/>
          <w:color w:val="000000" w:themeColor="text1"/>
          <w:spacing w:val="1"/>
          <w:sz w:val="20"/>
          <w:szCs w:val="20"/>
        </w:rPr>
        <w:t xml:space="preserve">решения на Общинския съвет и сключени договори и предстоящи за сключване такива </w:t>
      </w:r>
      <w:r w:rsidRPr="008934EE">
        <w:rPr>
          <w:rFonts w:ascii="Times New Roman" w:hAnsi="Times New Roman" w:cs="Times New Roman"/>
          <w:color w:val="000000" w:themeColor="text1"/>
          <w:sz w:val="20"/>
          <w:szCs w:val="20"/>
        </w:rPr>
        <w:t>със срокове на изпълнение 20</w:t>
      </w:r>
      <w:r w:rsidRPr="008934EE">
        <w:rPr>
          <w:rFonts w:ascii="Times New Roman" w:hAnsi="Times New Roman" w:cs="Times New Roman"/>
          <w:color w:val="000000" w:themeColor="text1"/>
          <w:sz w:val="20"/>
          <w:szCs w:val="20"/>
          <w:lang w:val="ru-RU"/>
        </w:rPr>
        <w:t>23</w:t>
      </w:r>
      <w:r w:rsidRPr="008934EE">
        <w:rPr>
          <w:rFonts w:ascii="Times New Roman" w:hAnsi="Times New Roman" w:cs="Times New Roman"/>
          <w:color w:val="000000" w:themeColor="text1"/>
          <w:sz w:val="20"/>
          <w:szCs w:val="20"/>
        </w:rPr>
        <w:t xml:space="preserve"> г.</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Средствата за финансиране на определените като "местни дейности" се осигуряват от местните данъци и такси и други приходи с общински характер.</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Бюджетната рамка на Община Рила за 20</w:t>
      </w:r>
      <w:r w:rsidRPr="008934EE">
        <w:rPr>
          <w:rFonts w:ascii="Times New Roman" w:hAnsi="Times New Roman" w:cs="Times New Roman"/>
          <w:color w:val="000000" w:themeColor="text1"/>
          <w:spacing w:val="-3"/>
          <w:sz w:val="20"/>
          <w:szCs w:val="20"/>
          <w:lang w:val="ru-RU"/>
        </w:rPr>
        <w:t>23</w:t>
      </w:r>
      <w:r w:rsidRPr="008934EE">
        <w:rPr>
          <w:rFonts w:ascii="Times New Roman" w:hAnsi="Times New Roman" w:cs="Times New Roman"/>
          <w:color w:val="000000" w:themeColor="text1"/>
          <w:spacing w:val="-3"/>
          <w:sz w:val="20"/>
          <w:szCs w:val="20"/>
        </w:rPr>
        <w:t xml:space="preserve"> г. има следното цифрово </w:t>
      </w:r>
      <w:r w:rsidRPr="008934EE">
        <w:rPr>
          <w:rFonts w:ascii="Times New Roman" w:hAnsi="Times New Roman" w:cs="Times New Roman"/>
          <w:color w:val="000000" w:themeColor="text1"/>
          <w:spacing w:val="-2"/>
          <w:sz w:val="20"/>
          <w:szCs w:val="20"/>
        </w:rPr>
        <w:t>изражение:</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5"/>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5"/>
          <w:sz w:val="20"/>
          <w:szCs w:val="20"/>
        </w:rPr>
        <w:t>ПО  ПРИХОДНАТА ЧАСТ</w:t>
      </w:r>
    </w:p>
    <w:p w:rsidR="00FA4597" w:rsidRPr="008934EE" w:rsidRDefault="00FA4597" w:rsidP="00576647">
      <w:pPr>
        <w:shd w:val="clear" w:color="auto" w:fill="FFFFFF"/>
        <w:tabs>
          <w:tab w:val="left" w:pos="8203"/>
        </w:tabs>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bCs/>
          <w:color w:val="000000" w:themeColor="text1"/>
          <w:spacing w:val="8"/>
          <w:sz w:val="20"/>
          <w:szCs w:val="20"/>
        </w:rPr>
        <w:t xml:space="preserve">Всичко приходи на община Рила за 2023г. </w:t>
      </w:r>
      <w:r w:rsidRPr="008934EE">
        <w:rPr>
          <w:rFonts w:ascii="Times New Roman" w:hAnsi="Times New Roman" w:cs="Times New Roman"/>
          <w:b/>
          <w:color w:val="000000" w:themeColor="text1"/>
          <w:spacing w:val="5"/>
          <w:sz w:val="20"/>
          <w:szCs w:val="20"/>
        </w:rPr>
        <w:t xml:space="preserve">в размер на </w:t>
      </w:r>
      <w:r w:rsidRPr="008934EE">
        <w:rPr>
          <w:rFonts w:ascii="Times New Roman" w:hAnsi="Times New Roman" w:cs="Times New Roman"/>
          <w:b/>
          <w:color w:val="000000" w:themeColor="text1"/>
          <w:sz w:val="20"/>
          <w:szCs w:val="20"/>
          <w:lang w:val="ru-RU"/>
        </w:rPr>
        <w:t>5 653 490</w:t>
      </w:r>
      <w:r w:rsidRPr="008934EE">
        <w:rPr>
          <w:rFonts w:ascii="Times New Roman" w:hAnsi="Times New Roman" w:cs="Times New Roman"/>
          <w:b/>
          <w:color w:val="000000" w:themeColor="text1"/>
          <w:spacing w:val="8"/>
          <w:sz w:val="20"/>
          <w:szCs w:val="20"/>
        </w:rPr>
        <w:t xml:space="preserve"> л</w:t>
      </w:r>
      <w:r w:rsidRPr="008934EE">
        <w:rPr>
          <w:rFonts w:ascii="Times New Roman" w:hAnsi="Times New Roman" w:cs="Times New Roman"/>
          <w:b/>
          <w:bCs/>
          <w:color w:val="000000" w:themeColor="text1"/>
          <w:spacing w:val="8"/>
          <w:sz w:val="20"/>
          <w:szCs w:val="20"/>
        </w:rPr>
        <w:t>в.</w:t>
      </w:r>
    </w:p>
    <w:p w:rsidR="00FA4597" w:rsidRPr="008934EE" w:rsidRDefault="00FA4597" w:rsidP="00576647">
      <w:pPr>
        <w:shd w:val="clear" w:color="auto" w:fill="FFFFFF"/>
        <w:tabs>
          <w:tab w:val="left" w:pos="8290"/>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8"/>
          <w:sz w:val="20"/>
          <w:szCs w:val="20"/>
        </w:rPr>
        <w:t xml:space="preserve">в това число: </w:t>
      </w:r>
      <w:r w:rsidRPr="008934EE">
        <w:rPr>
          <w:rFonts w:ascii="Times New Roman" w:hAnsi="Times New Roman" w:cs="Times New Roman"/>
          <w:bCs/>
          <w:color w:val="000000" w:themeColor="text1"/>
          <w:spacing w:val="8"/>
          <w:sz w:val="20"/>
          <w:szCs w:val="20"/>
        </w:rPr>
        <w:t>приходи за държавни дейности</w:t>
      </w:r>
      <w:r w:rsidRPr="008934EE">
        <w:rPr>
          <w:rFonts w:ascii="Times New Roman" w:hAnsi="Times New Roman" w:cs="Times New Roman"/>
          <w:bCs/>
          <w:color w:val="000000" w:themeColor="text1"/>
          <w:sz w:val="20"/>
          <w:szCs w:val="20"/>
        </w:rPr>
        <w:t xml:space="preserve">   </w:t>
      </w:r>
      <w:r w:rsidRPr="008934EE">
        <w:rPr>
          <w:rFonts w:ascii="Times New Roman" w:hAnsi="Times New Roman" w:cs="Times New Roman"/>
          <w:b/>
          <w:bCs/>
          <w:color w:val="000000" w:themeColor="text1"/>
          <w:spacing w:val="4"/>
          <w:sz w:val="20"/>
          <w:szCs w:val="20"/>
          <w:lang w:val="ru-RU"/>
        </w:rPr>
        <w:t> 3 056 061</w:t>
      </w:r>
      <w:r w:rsidRPr="008934EE">
        <w:rPr>
          <w:rFonts w:ascii="Times New Roman" w:hAnsi="Times New Roman" w:cs="Times New Roman"/>
          <w:b/>
          <w:color w:val="000000" w:themeColor="text1"/>
          <w:spacing w:val="4"/>
          <w:sz w:val="20"/>
          <w:szCs w:val="20"/>
        </w:rPr>
        <w:t xml:space="preserve"> лв.</w:t>
      </w:r>
    </w:p>
    <w:p w:rsidR="00FA4597" w:rsidRPr="008934EE" w:rsidRDefault="00FA4597" w:rsidP="00576647">
      <w:pPr>
        <w:shd w:val="clear" w:color="auto" w:fill="FFFFFF"/>
        <w:tabs>
          <w:tab w:val="left" w:pos="8150"/>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Cs/>
          <w:color w:val="000000" w:themeColor="text1"/>
          <w:spacing w:val="9"/>
          <w:sz w:val="20"/>
          <w:szCs w:val="20"/>
          <w:lang w:val="ru-RU"/>
        </w:rPr>
        <w:t xml:space="preserve">                      </w:t>
      </w:r>
      <w:r w:rsidRPr="008934EE">
        <w:rPr>
          <w:rFonts w:ascii="Times New Roman" w:hAnsi="Times New Roman" w:cs="Times New Roman"/>
          <w:bCs/>
          <w:color w:val="000000" w:themeColor="text1"/>
          <w:spacing w:val="9"/>
          <w:sz w:val="20"/>
          <w:szCs w:val="20"/>
        </w:rPr>
        <w:t>приходи за местни дейности</w:t>
      </w:r>
      <w:r w:rsidRPr="008934EE">
        <w:rPr>
          <w:rFonts w:ascii="Times New Roman" w:hAnsi="Times New Roman" w:cs="Times New Roman"/>
          <w:bCs/>
          <w:color w:val="000000" w:themeColor="text1"/>
          <w:sz w:val="20"/>
          <w:szCs w:val="20"/>
        </w:rPr>
        <w:t xml:space="preserve">        </w:t>
      </w:r>
      <w:r w:rsidRPr="008934EE">
        <w:rPr>
          <w:rFonts w:ascii="Times New Roman" w:hAnsi="Times New Roman" w:cs="Times New Roman"/>
          <w:b/>
          <w:bCs/>
          <w:color w:val="000000" w:themeColor="text1"/>
          <w:sz w:val="20"/>
          <w:szCs w:val="20"/>
        </w:rPr>
        <w:t xml:space="preserve">2 597 429 </w:t>
      </w:r>
      <w:r w:rsidRPr="008934EE">
        <w:rPr>
          <w:rFonts w:ascii="Times New Roman" w:hAnsi="Times New Roman" w:cs="Times New Roman"/>
          <w:b/>
          <w:color w:val="000000" w:themeColor="text1"/>
          <w:spacing w:val="8"/>
          <w:sz w:val="20"/>
          <w:szCs w:val="20"/>
        </w:rPr>
        <w:t>лв.</w:t>
      </w:r>
    </w:p>
    <w:p w:rsidR="00FA4597" w:rsidRPr="008934EE" w:rsidRDefault="00FA4597" w:rsidP="00576647">
      <w:pPr>
        <w:shd w:val="clear" w:color="auto" w:fill="FFFFFF"/>
        <w:tabs>
          <w:tab w:val="left" w:pos="8107"/>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1"/>
          <w:sz w:val="20"/>
          <w:szCs w:val="20"/>
          <w:lang w:val="en-US"/>
        </w:rPr>
        <w:t>I</w:t>
      </w:r>
      <w:r w:rsidRPr="008934EE">
        <w:rPr>
          <w:rFonts w:ascii="Times New Roman" w:hAnsi="Times New Roman" w:cs="Times New Roman"/>
          <w:b/>
          <w:bCs/>
          <w:color w:val="000000" w:themeColor="text1"/>
          <w:spacing w:val="-11"/>
          <w:sz w:val="20"/>
          <w:szCs w:val="20"/>
          <w:lang w:val="ru-RU"/>
        </w:rPr>
        <w:t xml:space="preserve">.  </w:t>
      </w:r>
      <w:r w:rsidRPr="008934EE">
        <w:rPr>
          <w:rFonts w:ascii="Times New Roman" w:hAnsi="Times New Roman" w:cs="Times New Roman"/>
          <w:b/>
          <w:bCs/>
          <w:color w:val="000000" w:themeColor="text1"/>
          <w:spacing w:val="-11"/>
          <w:sz w:val="20"/>
          <w:szCs w:val="20"/>
        </w:rPr>
        <w:t xml:space="preserve"> ДЪРЖАВНИ ПРИХОДИ   -</w:t>
      </w:r>
      <w:r w:rsidRPr="008934EE">
        <w:rPr>
          <w:rFonts w:ascii="Times New Roman" w:hAnsi="Times New Roman" w:cs="Times New Roman"/>
          <w:b/>
          <w:bCs/>
          <w:color w:val="000000" w:themeColor="text1"/>
          <w:sz w:val="20"/>
          <w:szCs w:val="20"/>
        </w:rPr>
        <w:t xml:space="preserve">     </w:t>
      </w:r>
      <w:r w:rsidRPr="008934EE">
        <w:rPr>
          <w:rFonts w:ascii="Times New Roman" w:hAnsi="Times New Roman" w:cs="Times New Roman"/>
          <w:b/>
          <w:bCs/>
          <w:color w:val="000000" w:themeColor="text1"/>
          <w:spacing w:val="9"/>
          <w:sz w:val="20"/>
          <w:szCs w:val="20"/>
        </w:rPr>
        <w:t>3 056 061 лв.</w:t>
      </w:r>
    </w:p>
    <w:p w:rsidR="00FA4597" w:rsidRPr="008934EE" w:rsidRDefault="00FA4597" w:rsidP="00576647">
      <w:pPr>
        <w:shd w:val="clear" w:color="auto" w:fill="FFFFFF"/>
        <w:spacing w:before="0" w:after="0"/>
        <w:jc w:val="both"/>
        <w:rPr>
          <w:rFonts w:ascii="Times New Roman" w:hAnsi="Times New Roman" w:cs="Times New Roman"/>
          <w:bCs/>
          <w:color w:val="000000" w:themeColor="text1"/>
          <w:spacing w:val="8"/>
          <w:sz w:val="20"/>
          <w:szCs w:val="20"/>
        </w:rPr>
      </w:pPr>
      <w:r w:rsidRPr="008934EE">
        <w:rPr>
          <w:rFonts w:ascii="Times New Roman" w:hAnsi="Times New Roman" w:cs="Times New Roman"/>
          <w:bCs/>
          <w:color w:val="000000" w:themeColor="text1"/>
          <w:spacing w:val="8"/>
          <w:sz w:val="20"/>
          <w:szCs w:val="20"/>
        </w:rPr>
        <w:t xml:space="preserve">1. Взаимоотношения с ЦБ </w:t>
      </w:r>
      <w:r w:rsidRPr="008934EE">
        <w:rPr>
          <w:rFonts w:ascii="Times New Roman" w:hAnsi="Times New Roman" w:cs="Times New Roman"/>
          <w:color w:val="000000" w:themeColor="text1"/>
          <w:spacing w:val="8"/>
          <w:sz w:val="20"/>
          <w:szCs w:val="20"/>
        </w:rPr>
        <w:t xml:space="preserve">– </w:t>
      </w:r>
      <w:r w:rsidRPr="008934EE">
        <w:rPr>
          <w:rFonts w:ascii="Times New Roman" w:hAnsi="Times New Roman" w:cs="Times New Roman"/>
          <w:b/>
          <w:bCs/>
          <w:color w:val="000000" w:themeColor="text1"/>
          <w:spacing w:val="8"/>
          <w:sz w:val="20"/>
          <w:szCs w:val="20"/>
        </w:rPr>
        <w:t>3 042 967 лв</w:t>
      </w:r>
      <w:r w:rsidRPr="008934EE">
        <w:rPr>
          <w:rFonts w:ascii="Times New Roman" w:hAnsi="Times New Roman" w:cs="Times New Roman"/>
          <w:bCs/>
          <w:color w:val="000000" w:themeColor="text1"/>
          <w:spacing w:val="8"/>
          <w:sz w:val="20"/>
          <w:szCs w:val="20"/>
        </w:rPr>
        <w:t>..</w:t>
      </w:r>
    </w:p>
    <w:p w:rsidR="00FA4597" w:rsidRPr="008934EE" w:rsidRDefault="00FA4597" w:rsidP="00576647">
      <w:pPr>
        <w:shd w:val="clear" w:color="auto" w:fill="FFFFFF"/>
        <w:tabs>
          <w:tab w:val="left" w:pos="855"/>
          <w:tab w:val="left" w:pos="1426"/>
        </w:tabs>
        <w:spacing w:before="0" w:after="0"/>
        <w:jc w:val="both"/>
        <w:rPr>
          <w:rFonts w:ascii="Times New Roman" w:hAnsi="Times New Roman" w:cs="Times New Roman"/>
          <w:color w:val="000000" w:themeColor="text1"/>
          <w:spacing w:val="-1"/>
          <w:sz w:val="20"/>
          <w:szCs w:val="20"/>
          <w:lang w:val="en-US"/>
        </w:rPr>
      </w:pPr>
      <w:r w:rsidRPr="008934EE">
        <w:rPr>
          <w:rFonts w:ascii="Times New Roman" w:hAnsi="Times New Roman" w:cs="Times New Roman"/>
          <w:color w:val="000000" w:themeColor="text1"/>
          <w:spacing w:val="10"/>
          <w:sz w:val="20"/>
          <w:szCs w:val="20"/>
        </w:rPr>
        <w:tab/>
        <w:t xml:space="preserve">При разработването на проектобюджета на Община Рила, средствата за </w:t>
      </w:r>
      <w:r w:rsidRPr="008934EE">
        <w:rPr>
          <w:rFonts w:ascii="Times New Roman" w:hAnsi="Times New Roman" w:cs="Times New Roman"/>
          <w:color w:val="000000" w:themeColor="text1"/>
          <w:spacing w:val="12"/>
          <w:sz w:val="20"/>
          <w:szCs w:val="20"/>
        </w:rPr>
        <w:t xml:space="preserve">финансиране на делегираните от държавата дейности са определени по функции и </w:t>
      </w:r>
      <w:r w:rsidRPr="008934EE">
        <w:rPr>
          <w:rFonts w:ascii="Times New Roman" w:hAnsi="Times New Roman" w:cs="Times New Roman"/>
          <w:color w:val="000000" w:themeColor="text1"/>
          <w:spacing w:val="9"/>
          <w:sz w:val="20"/>
          <w:szCs w:val="20"/>
        </w:rPr>
        <w:t xml:space="preserve">дейности, съгласно Единната бюджетна класификация, в размери определени съгласно Решение </w:t>
      </w:r>
      <w:r w:rsidRPr="008934EE">
        <w:rPr>
          <w:rFonts w:ascii="Times New Roman" w:hAnsi="Times New Roman" w:cs="Times New Roman"/>
          <w:color w:val="000000" w:themeColor="text1"/>
          <w:sz w:val="20"/>
          <w:szCs w:val="20"/>
        </w:rPr>
        <w:t xml:space="preserve">№337/02.05.2023г. на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държавата дейности с натурални и стойностни показатели през 20</w:t>
      </w:r>
      <w:r w:rsidRPr="008934EE">
        <w:rPr>
          <w:rFonts w:ascii="Times New Roman" w:hAnsi="Times New Roman" w:cs="Times New Roman"/>
          <w:color w:val="000000" w:themeColor="text1"/>
          <w:spacing w:val="-1"/>
          <w:sz w:val="20"/>
          <w:szCs w:val="20"/>
          <w:lang w:val="ru-RU"/>
        </w:rPr>
        <w:t>23</w:t>
      </w:r>
      <w:r w:rsidRPr="008934EE">
        <w:rPr>
          <w:rFonts w:ascii="Times New Roman" w:hAnsi="Times New Roman" w:cs="Times New Roman"/>
          <w:color w:val="000000" w:themeColor="text1"/>
          <w:spacing w:val="-1"/>
          <w:sz w:val="20"/>
          <w:szCs w:val="20"/>
        </w:rPr>
        <w:t xml:space="preserve"> г.</w:t>
      </w:r>
    </w:p>
    <w:p w:rsidR="00FA4597" w:rsidRPr="008934EE" w:rsidRDefault="00FA4597" w:rsidP="00576647">
      <w:pPr>
        <w:shd w:val="clear" w:color="auto" w:fill="FFFFFF"/>
        <w:tabs>
          <w:tab w:val="left" w:pos="855"/>
          <w:tab w:val="left" w:pos="1426"/>
        </w:tabs>
        <w:spacing w:before="0" w:after="0"/>
        <w:jc w:val="both"/>
        <w:rPr>
          <w:rFonts w:ascii="Times New Roman" w:hAnsi="Times New Roman" w:cs="Times New Roman"/>
          <w:color w:val="000000" w:themeColor="text1"/>
          <w:spacing w:val="7"/>
          <w:sz w:val="20"/>
          <w:szCs w:val="20"/>
        </w:rPr>
      </w:pPr>
      <w:r w:rsidRPr="008934EE">
        <w:rPr>
          <w:rFonts w:ascii="Times New Roman" w:hAnsi="Times New Roman" w:cs="Times New Roman"/>
          <w:color w:val="000000" w:themeColor="text1"/>
          <w:spacing w:val="-1"/>
          <w:sz w:val="20"/>
          <w:szCs w:val="20"/>
          <w:lang w:val="ru-RU"/>
        </w:rPr>
        <w:lastRenderedPageBreak/>
        <w:t xml:space="preserve">2. </w:t>
      </w:r>
      <w:r w:rsidRPr="008934EE">
        <w:rPr>
          <w:rFonts w:ascii="Times New Roman" w:hAnsi="Times New Roman" w:cs="Times New Roman"/>
          <w:color w:val="000000" w:themeColor="text1"/>
          <w:spacing w:val="-1"/>
          <w:sz w:val="20"/>
          <w:szCs w:val="20"/>
        </w:rPr>
        <w:t xml:space="preserve">Преходен остатък от 2022 г. – </w:t>
      </w:r>
      <w:r w:rsidRPr="008934EE">
        <w:rPr>
          <w:rFonts w:ascii="Times New Roman" w:hAnsi="Times New Roman" w:cs="Times New Roman"/>
          <w:b/>
          <w:color w:val="000000" w:themeColor="text1"/>
          <w:spacing w:val="-1"/>
          <w:sz w:val="20"/>
          <w:szCs w:val="20"/>
        </w:rPr>
        <w:t>22 077 лв</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8"/>
          <w:sz w:val="20"/>
          <w:szCs w:val="20"/>
        </w:rPr>
      </w:pPr>
    </w:p>
    <w:tbl>
      <w:tblPr>
        <w:tblW w:w="95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556"/>
        <w:gridCol w:w="1176"/>
        <w:gridCol w:w="1436"/>
      </w:tblGrid>
      <w:tr w:rsidR="00FA4597" w:rsidRPr="008934EE" w:rsidTr="00BE0EAB">
        <w:trPr>
          <w:trHeight w:val="685"/>
        </w:trPr>
        <w:tc>
          <w:tcPr>
            <w:tcW w:w="2410"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ПАРАГРАФ</w:t>
            </w:r>
          </w:p>
        </w:tc>
        <w:tc>
          <w:tcPr>
            <w:tcW w:w="4556"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НАИМЕНОВАНИЕ НА ПАРАГРАФА</w:t>
            </w:r>
          </w:p>
        </w:tc>
        <w:tc>
          <w:tcPr>
            <w:tcW w:w="1176"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БЮДЖЕТ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2022 г.</w:t>
            </w:r>
          </w:p>
        </w:tc>
        <w:tc>
          <w:tcPr>
            <w:tcW w:w="1436"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ПРОЕКТ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2023 г.</w:t>
            </w:r>
          </w:p>
        </w:tc>
      </w:tr>
      <w:tr w:rsidR="00FA4597" w:rsidRPr="008934EE" w:rsidTr="00BE0EAB">
        <w:trPr>
          <w:trHeight w:val="586"/>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31-11</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обща субсидия и други трансфери за държавни дейности от ЦБ за общини (+)</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2 664 850</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3 042 967</w:t>
            </w: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31-18</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получени от общини трансфери за други целеви разходи от ЦБ чрез  кодовете в СЕБРА 488 001 </w:t>
            </w:r>
            <w:proofErr w:type="spellStart"/>
            <w:r w:rsidRPr="008934EE">
              <w:rPr>
                <w:rFonts w:ascii="Times New Roman" w:hAnsi="Times New Roman" w:cs="Times New Roman"/>
                <w:color w:val="000000" w:themeColor="text1"/>
                <w:sz w:val="20"/>
                <w:szCs w:val="20"/>
              </w:rPr>
              <w:t>ххх</w:t>
            </w:r>
            <w:proofErr w:type="spellEnd"/>
            <w:r w:rsidRPr="008934EE">
              <w:rPr>
                <w:rFonts w:ascii="Times New Roman" w:hAnsi="Times New Roman" w:cs="Times New Roman"/>
                <w:color w:val="000000" w:themeColor="text1"/>
                <w:sz w:val="20"/>
                <w:szCs w:val="20"/>
              </w:rPr>
              <w:t>-х</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20692</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31-28</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получени от общини трансфери за други целеви разходи от ЦБ чрез кодове в СЕБРА 488 002 </w:t>
            </w:r>
            <w:proofErr w:type="spellStart"/>
            <w:r w:rsidRPr="008934EE">
              <w:rPr>
                <w:rFonts w:ascii="Times New Roman" w:hAnsi="Times New Roman" w:cs="Times New Roman"/>
                <w:color w:val="000000" w:themeColor="text1"/>
                <w:sz w:val="20"/>
                <w:szCs w:val="20"/>
              </w:rPr>
              <w:t>ххх</w:t>
            </w:r>
            <w:proofErr w:type="spellEnd"/>
            <w:r w:rsidRPr="008934EE">
              <w:rPr>
                <w:rFonts w:ascii="Times New Roman" w:hAnsi="Times New Roman" w:cs="Times New Roman"/>
                <w:color w:val="000000" w:themeColor="text1"/>
                <w:sz w:val="20"/>
                <w:szCs w:val="20"/>
              </w:rPr>
              <w:t>-х</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54 885</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31-20</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възстановени трансфери за ЦБ (-)</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-1 870</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w:t>
            </w: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62-01</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получени трансфери (+/-)</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60 3911</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88-03</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събрани средства и извършени плащания от/за сметки за средствата от Европейския съюз </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-13394</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-8983</w:t>
            </w:r>
          </w:p>
        </w:tc>
      </w:tr>
      <w:tr w:rsidR="00FA4597" w:rsidRPr="008934EE" w:rsidTr="00BE0EAB">
        <w:trPr>
          <w:trHeight w:val="33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95-01</w:t>
            </w:r>
          </w:p>
        </w:tc>
        <w:tc>
          <w:tcPr>
            <w:tcW w:w="455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остатък в левове по сметки от предходния период (+)</w:t>
            </w:r>
          </w:p>
        </w:tc>
        <w:tc>
          <w:tcPr>
            <w:tcW w:w="117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177494</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22077</w:t>
            </w:r>
          </w:p>
        </w:tc>
      </w:tr>
    </w:tbl>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8"/>
          <w:sz w:val="20"/>
          <w:szCs w:val="20"/>
        </w:rPr>
      </w:pPr>
    </w:p>
    <w:p w:rsidR="00FA4597" w:rsidRPr="008934EE" w:rsidRDefault="00FA4597" w:rsidP="00576647">
      <w:pPr>
        <w:shd w:val="clear" w:color="auto" w:fill="FFFFFF"/>
        <w:tabs>
          <w:tab w:val="left" w:pos="8213"/>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3"/>
          <w:sz w:val="20"/>
          <w:szCs w:val="20"/>
        </w:rPr>
        <w:t xml:space="preserve">П.  МЕСТНИ ПРИХОДИ </w:t>
      </w:r>
      <w:r w:rsidRPr="008934EE">
        <w:rPr>
          <w:rFonts w:ascii="Times New Roman" w:hAnsi="Times New Roman" w:cs="Times New Roman"/>
          <w:color w:val="000000" w:themeColor="text1"/>
          <w:spacing w:val="-13"/>
          <w:sz w:val="20"/>
          <w:szCs w:val="20"/>
        </w:rPr>
        <w:t>-</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b/>
          <w:bCs/>
          <w:color w:val="000000" w:themeColor="text1"/>
          <w:spacing w:val="13"/>
          <w:sz w:val="20"/>
          <w:szCs w:val="20"/>
        </w:rPr>
        <w:t>2 597 429</w:t>
      </w:r>
      <w:r w:rsidRPr="008934EE">
        <w:rPr>
          <w:rFonts w:ascii="Times New Roman" w:hAnsi="Times New Roman" w:cs="Times New Roman"/>
          <w:b/>
          <w:bCs/>
          <w:color w:val="000000" w:themeColor="text1"/>
          <w:spacing w:val="13"/>
          <w:sz w:val="20"/>
          <w:szCs w:val="20"/>
          <w:lang w:val="en-US"/>
        </w:rPr>
        <w:t xml:space="preserve"> </w:t>
      </w:r>
      <w:r w:rsidRPr="008934EE">
        <w:rPr>
          <w:rFonts w:ascii="Times New Roman" w:hAnsi="Times New Roman" w:cs="Times New Roman"/>
          <w:b/>
          <w:bCs/>
          <w:color w:val="000000" w:themeColor="text1"/>
          <w:spacing w:val="13"/>
          <w:sz w:val="20"/>
          <w:szCs w:val="20"/>
        </w:rPr>
        <w:t>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1"/>
          <w:sz w:val="20"/>
          <w:szCs w:val="20"/>
        </w:rPr>
        <w:t xml:space="preserve">В проекта за бюджет в частта за </w:t>
      </w:r>
      <w:r w:rsidRPr="008934EE">
        <w:rPr>
          <w:rFonts w:ascii="Times New Roman" w:hAnsi="Times New Roman" w:cs="Times New Roman"/>
          <w:b/>
          <w:bCs/>
          <w:color w:val="000000" w:themeColor="text1"/>
          <w:spacing w:val="11"/>
          <w:sz w:val="20"/>
          <w:szCs w:val="20"/>
        </w:rPr>
        <w:t xml:space="preserve">местни приходи, </w:t>
      </w:r>
      <w:r w:rsidRPr="008934EE">
        <w:rPr>
          <w:rFonts w:ascii="Times New Roman" w:hAnsi="Times New Roman" w:cs="Times New Roman"/>
          <w:color w:val="000000" w:themeColor="text1"/>
          <w:spacing w:val="11"/>
          <w:sz w:val="20"/>
          <w:szCs w:val="20"/>
        </w:rPr>
        <w:t xml:space="preserve">планирането е извършено </w:t>
      </w:r>
      <w:r w:rsidRPr="008934EE">
        <w:rPr>
          <w:rFonts w:ascii="Times New Roman" w:hAnsi="Times New Roman" w:cs="Times New Roman"/>
          <w:color w:val="000000" w:themeColor="text1"/>
          <w:spacing w:val="9"/>
          <w:sz w:val="20"/>
          <w:szCs w:val="20"/>
        </w:rPr>
        <w:t>след анализ на изпълнението на същите към 31.12.2022г.</w:t>
      </w:r>
      <w:r w:rsidRPr="008934EE">
        <w:rPr>
          <w:rFonts w:ascii="Times New Roman" w:hAnsi="Times New Roman" w:cs="Times New Roman"/>
          <w:color w:val="000000" w:themeColor="text1"/>
          <w:spacing w:val="8"/>
          <w:sz w:val="20"/>
          <w:szCs w:val="20"/>
        </w:rPr>
        <w:t xml:space="preserve"> Взети са предвид нормативните промени към момента и са </w:t>
      </w:r>
      <w:r w:rsidRPr="008934EE">
        <w:rPr>
          <w:rFonts w:ascii="Times New Roman" w:hAnsi="Times New Roman" w:cs="Times New Roman"/>
          <w:color w:val="000000" w:themeColor="text1"/>
          <w:spacing w:val="17"/>
          <w:sz w:val="20"/>
          <w:szCs w:val="20"/>
        </w:rPr>
        <w:t xml:space="preserve">заложени като прогноза постъпленията от местни данъци и такси, цените на </w:t>
      </w:r>
      <w:r w:rsidRPr="008934EE">
        <w:rPr>
          <w:rFonts w:ascii="Times New Roman" w:hAnsi="Times New Roman" w:cs="Times New Roman"/>
          <w:color w:val="000000" w:themeColor="text1"/>
          <w:spacing w:val="13"/>
          <w:sz w:val="20"/>
          <w:szCs w:val="20"/>
        </w:rPr>
        <w:t xml:space="preserve">предоставяните публични услуги на населението, наемите от отдадените общински </w:t>
      </w:r>
      <w:r w:rsidRPr="008934EE">
        <w:rPr>
          <w:rFonts w:ascii="Times New Roman" w:hAnsi="Times New Roman" w:cs="Times New Roman"/>
          <w:color w:val="000000" w:themeColor="text1"/>
          <w:spacing w:val="6"/>
          <w:sz w:val="20"/>
          <w:szCs w:val="20"/>
        </w:rPr>
        <w:t>имоти и други.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5"/>
          <w:sz w:val="20"/>
          <w:szCs w:val="20"/>
        </w:rPr>
      </w:pPr>
      <w:r w:rsidRPr="008934EE">
        <w:rPr>
          <w:rFonts w:ascii="Times New Roman" w:hAnsi="Times New Roman" w:cs="Times New Roman"/>
          <w:color w:val="000000" w:themeColor="text1"/>
          <w:spacing w:val="13"/>
          <w:sz w:val="20"/>
          <w:szCs w:val="20"/>
        </w:rPr>
        <w:t xml:space="preserve">При изготвяне на приходната част на бюджета са ползвани прогнозите на отдел </w:t>
      </w:r>
      <w:r w:rsidRPr="008934EE">
        <w:rPr>
          <w:rFonts w:ascii="Times New Roman" w:hAnsi="Times New Roman" w:cs="Times New Roman"/>
          <w:color w:val="000000" w:themeColor="text1"/>
          <w:spacing w:val="10"/>
          <w:sz w:val="20"/>
          <w:szCs w:val="20"/>
        </w:rPr>
        <w:t xml:space="preserve">„Местни данъци и такси" и "Общинска собственост" при </w:t>
      </w:r>
      <w:r w:rsidRPr="008934EE">
        <w:rPr>
          <w:rFonts w:ascii="Times New Roman" w:hAnsi="Times New Roman" w:cs="Times New Roman"/>
          <w:color w:val="000000" w:themeColor="text1"/>
          <w:spacing w:val="5"/>
          <w:sz w:val="20"/>
          <w:szCs w:val="20"/>
        </w:rPr>
        <w:t xml:space="preserve">община Рила. </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2"/>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2"/>
          <w:sz w:val="20"/>
          <w:szCs w:val="20"/>
        </w:rPr>
        <w:t>1. ИМУЩЕСТВЕНИ ДАНЪЦИ И НЕДАНЪЧНИ ПРИХОДИ</w:t>
      </w:r>
    </w:p>
    <w:p w:rsidR="00FA4597" w:rsidRPr="008934EE" w:rsidRDefault="00FA4597" w:rsidP="00576647">
      <w:pPr>
        <w:shd w:val="clear" w:color="auto" w:fill="FFFFFF"/>
        <w:tabs>
          <w:tab w:val="left" w:pos="7862"/>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6"/>
          <w:sz w:val="20"/>
          <w:szCs w:val="20"/>
        </w:rPr>
        <w:t>Собствени бюджетни приходи</w:t>
      </w:r>
      <w:r w:rsidRPr="008934EE">
        <w:rPr>
          <w:rFonts w:ascii="Times New Roman" w:hAnsi="Times New Roman" w:cs="Times New Roman"/>
          <w:b/>
          <w:bCs/>
          <w:color w:val="000000" w:themeColor="text1"/>
          <w:sz w:val="20"/>
          <w:szCs w:val="20"/>
        </w:rPr>
        <w:t xml:space="preserve">           932 000</w:t>
      </w:r>
      <w:r w:rsidRPr="008934EE">
        <w:rPr>
          <w:rFonts w:ascii="Times New Roman" w:hAnsi="Times New Roman" w:cs="Times New Roman"/>
          <w:b/>
          <w:bCs/>
          <w:color w:val="000000" w:themeColor="text1"/>
          <w:spacing w:val="9"/>
          <w:sz w:val="20"/>
          <w:szCs w:val="20"/>
        </w:rPr>
        <w:t xml:space="preserve">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4"/>
          <w:sz w:val="20"/>
          <w:szCs w:val="20"/>
        </w:rPr>
        <w:t>в това число:</w:t>
      </w:r>
    </w:p>
    <w:p w:rsidR="00FA4597" w:rsidRPr="008934EE" w:rsidRDefault="00FA4597" w:rsidP="004B3CD5">
      <w:pPr>
        <w:widowControl w:val="0"/>
        <w:numPr>
          <w:ilvl w:val="0"/>
          <w:numId w:val="3"/>
        </w:numPr>
        <w:shd w:val="clear" w:color="auto" w:fill="FFFFFF"/>
        <w:tabs>
          <w:tab w:val="left" w:pos="139"/>
          <w:tab w:val="left" w:pos="7920"/>
        </w:tabs>
        <w:autoSpaceDE w:val="0"/>
        <w:autoSpaceDN w:val="0"/>
        <w:adjustRightInd w:val="0"/>
        <w:spacing w:before="0" w:after="0"/>
        <w:ind w:left="720" w:hanging="36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данъчни приходи</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color w:val="000000" w:themeColor="text1"/>
          <w:sz w:val="20"/>
          <w:szCs w:val="20"/>
          <w:lang w:val="en-US"/>
        </w:rPr>
        <w:t xml:space="preserve">                                </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b/>
          <w:color w:val="000000" w:themeColor="text1"/>
          <w:sz w:val="20"/>
          <w:szCs w:val="20"/>
        </w:rPr>
        <w:t>241 000</w:t>
      </w:r>
      <w:r w:rsidRPr="008934EE">
        <w:rPr>
          <w:rFonts w:ascii="Times New Roman" w:hAnsi="Times New Roman" w:cs="Times New Roman"/>
          <w:b/>
          <w:color w:val="000000" w:themeColor="text1"/>
          <w:spacing w:val="4"/>
          <w:sz w:val="20"/>
          <w:szCs w:val="20"/>
        </w:rPr>
        <w:t xml:space="preserve"> лв</w:t>
      </w:r>
      <w:r w:rsidRPr="008934EE">
        <w:rPr>
          <w:rFonts w:ascii="Times New Roman" w:hAnsi="Times New Roman" w:cs="Times New Roman"/>
          <w:color w:val="000000" w:themeColor="text1"/>
          <w:spacing w:val="4"/>
          <w:sz w:val="20"/>
          <w:szCs w:val="20"/>
        </w:rPr>
        <w:t>.</w:t>
      </w:r>
    </w:p>
    <w:p w:rsidR="00FA4597" w:rsidRPr="008934EE" w:rsidRDefault="00FA4597" w:rsidP="004B3CD5">
      <w:pPr>
        <w:widowControl w:val="0"/>
        <w:numPr>
          <w:ilvl w:val="0"/>
          <w:numId w:val="3"/>
        </w:numPr>
        <w:shd w:val="clear" w:color="auto" w:fill="FFFFFF"/>
        <w:tabs>
          <w:tab w:val="left" w:pos="139"/>
          <w:tab w:val="left" w:pos="7915"/>
        </w:tabs>
        <w:autoSpaceDE w:val="0"/>
        <w:autoSpaceDN w:val="0"/>
        <w:adjustRightInd w:val="0"/>
        <w:spacing w:before="0" w:after="0"/>
        <w:ind w:left="720" w:hanging="36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неданъчни приходи</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color w:val="000000" w:themeColor="text1"/>
          <w:sz w:val="20"/>
          <w:szCs w:val="20"/>
          <w:lang w:val="en-US"/>
        </w:rPr>
        <w:t xml:space="preserve">                            </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b/>
          <w:color w:val="000000" w:themeColor="text1"/>
          <w:sz w:val="20"/>
          <w:szCs w:val="20"/>
        </w:rPr>
        <w:t xml:space="preserve">691 000 </w:t>
      </w:r>
      <w:r w:rsidRPr="008934EE">
        <w:rPr>
          <w:rFonts w:ascii="Times New Roman" w:hAnsi="Times New Roman" w:cs="Times New Roman"/>
          <w:b/>
          <w:color w:val="000000" w:themeColor="text1"/>
          <w:spacing w:val="4"/>
          <w:sz w:val="20"/>
          <w:szCs w:val="20"/>
        </w:rPr>
        <w:t>лв.</w:t>
      </w:r>
    </w:p>
    <w:p w:rsidR="00FA4597" w:rsidRPr="008934EE" w:rsidRDefault="00FA4597" w:rsidP="00576647">
      <w:pPr>
        <w:shd w:val="clear" w:color="auto" w:fill="FFFFFF"/>
        <w:tabs>
          <w:tab w:val="left" w:pos="7723"/>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0"/>
          <w:sz w:val="20"/>
          <w:szCs w:val="20"/>
        </w:rPr>
        <w:t>1.1. ДАНЪЧНИ ПРИХОДИ</w:t>
      </w:r>
      <w:r w:rsidRPr="008934EE">
        <w:rPr>
          <w:rFonts w:ascii="Times New Roman" w:hAnsi="Times New Roman" w:cs="Times New Roman"/>
          <w:b/>
          <w:bCs/>
          <w:color w:val="000000" w:themeColor="text1"/>
          <w:spacing w:val="-10"/>
          <w:sz w:val="20"/>
          <w:szCs w:val="20"/>
          <w:lang w:val="en-US"/>
        </w:rPr>
        <w:t xml:space="preserve">        </w:t>
      </w:r>
      <w:r w:rsidRPr="008934EE">
        <w:rPr>
          <w:rFonts w:ascii="Times New Roman" w:hAnsi="Times New Roman" w:cs="Times New Roman"/>
          <w:b/>
          <w:bCs/>
          <w:color w:val="000000" w:themeColor="text1"/>
          <w:sz w:val="20"/>
          <w:szCs w:val="20"/>
        </w:rPr>
        <w:t xml:space="preserve">      </w:t>
      </w:r>
      <w:r w:rsidRPr="008934EE">
        <w:rPr>
          <w:rFonts w:ascii="Times New Roman" w:hAnsi="Times New Roman" w:cs="Times New Roman"/>
          <w:b/>
          <w:color w:val="000000" w:themeColor="text1"/>
          <w:sz w:val="20"/>
          <w:szCs w:val="20"/>
        </w:rPr>
        <w:t>241 000</w:t>
      </w:r>
      <w:r w:rsidRPr="008934EE">
        <w:rPr>
          <w:rFonts w:ascii="Times New Roman" w:hAnsi="Times New Roman" w:cs="Times New Roman"/>
          <w:b/>
          <w:color w:val="000000" w:themeColor="text1"/>
          <w:spacing w:val="4"/>
          <w:sz w:val="20"/>
          <w:szCs w:val="20"/>
        </w:rPr>
        <w:t xml:space="preserve"> лв</w:t>
      </w:r>
      <w:r w:rsidRPr="008934EE">
        <w:rPr>
          <w:rFonts w:ascii="Times New Roman" w:hAnsi="Times New Roman" w:cs="Times New Roman"/>
          <w:color w:val="000000" w:themeColor="text1"/>
          <w:spacing w:val="4"/>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7"/>
          <w:sz w:val="20"/>
          <w:szCs w:val="20"/>
        </w:rPr>
      </w:pPr>
      <w:r w:rsidRPr="008934EE">
        <w:rPr>
          <w:rFonts w:ascii="Times New Roman" w:hAnsi="Times New Roman" w:cs="Times New Roman"/>
          <w:color w:val="000000" w:themeColor="text1"/>
          <w:spacing w:val="9"/>
          <w:sz w:val="20"/>
          <w:szCs w:val="20"/>
        </w:rPr>
        <w:t xml:space="preserve">Предвижда се постъпленията от данъчните приходи през 2023г. да бъдат в размер </w:t>
      </w:r>
      <w:r w:rsidRPr="008934EE">
        <w:rPr>
          <w:rFonts w:ascii="Times New Roman" w:hAnsi="Times New Roman" w:cs="Times New Roman"/>
          <w:color w:val="000000" w:themeColor="text1"/>
          <w:spacing w:val="7"/>
          <w:sz w:val="20"/>
          <w:szCs w:val="20"/>
        </w:rPr>
        <w:t xml:space="preserve">на </w:t>
      </w:r>
      <w:r w:rsidRPr="008934EE">
        <w:rPr>
          <w:rFonts w:ascii="Times New Roman" w:hAnsi="Times New Roman" w:cs="Times New Roman"/>
          <w:b/>
          <w:color w:val="000000" w:themeColor="text1"/>
          <w:sz w:val="20"/>
          <w:szCs w:val="20"/>
        </w:rPr>
        <w:t>241 000</w:t>
      </w:r>
      <w:r w:rsidRPr="008934EE">
        <w:rPr>
          <w:rFonts w:ascii="Times New Roman" w:hAnsi="Times New Roman" w:cs="Times New Roman"/>
          <w:b/>
          <w:color w:val="000000" w:themeColor="text1"/>
          <w:spacing w:val="4"/>
          <w:sz w:val="20"/>
          <w:szCs w:val="20"/>
        </w:rPr>
        <w:t xml:space="preserve"> лв</w:t>
      </w:r>
      <w:r w:rsidRPr="008934EE">
        <w:rPr>
          <w:rFonts w:ascii="Times New Roman" w:hAnsi="Times New Roman" w:cs="Times New Roman"/>
          <w:color w:val="000000" w:themeColor="text1"/>
          <w:spacing w:val="4"/>
          <w:sz w:val="20"/>
          <w:szCs w:val="20"/>
        </w:rPr>
        <w:t>.</w:t>
      </w:r>
      <w:r w:rsidRPr="008934EE">
        <w:rPr>
          <w:rFonts w:ascii="Times New Roman" w:hAnsi="Times New Roman" w:cs="Times New Roman"/>
          <w:color w:val="000000" w:themeColor="text1"/>
          <w:spacing w:val="7"/>
          <w:sz w:val="20"/>
          <w:szCs w:val="20"/>
        </w:rPr>
        <w:t xml:space="preserve">, при бюджет 2022г.  </w:t>
      </w:r>
      <w:r w:rsidRPr="008934EE">
        <w:rPr>
          <w:rFonts w:ascii="Times New Roman" w:hAnsi="Times New Roman" w:cs="Times New Roman"/>
          <w:b/>
          <w:color w:val="000000" w:themeColor="text1"/>
          <w:spacing w:val="7"/>
          <w:sz w:val="20"/>
          <w:szCs w:val="20"/>
        </w:rPr>
        <w:t>264 470 лв</w:t>
      </w:r>
      <w:r w:rsidRPr="008934EE">
        <w:rPr>
          <w:rFonts w:ascii="Times New Roman" w:hAnsi="Times New Roman" w:cs="Times New Roman"/>
          <w:color w:val="000000" w:themeColor="text1"/>
          <w:spacing w:val="7"/>
          <w:sz w:val="20"/>
          <w:szCs w:val="20"/>
        </w:rPr>
        <w:t xml:space="preserve">. </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7"/>
          <w:sz w:val="20"/>
          <w:szCs w:val="20"/>
        </w:rPr>
      </w:pPr>
    </w:p>
    <w:tbl>
      <w:tblPr>
        <w:tblW w:w="932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531"/>
        <w:gridCol w:w="1575"/>
        <w:gridCol w:w="1543"/>
      </w:tblGrid>
      <w:tr w:rsidR="00FA4597" w:rsidRPr="008934EE" w:rsidTr="00BE0EAB">
        <w:trPr>
          <w:trHeight w:val="690"/>
        </w:trPr>
        <w:tc>
          <w:tcPr>
            <w:tcW w:w="4678"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НАИМЕНОВАНИЕ НА ПРИХОДНИТЕ</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ПАРАГРАФИ</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ОБЩИНСКИ ХАРАКТЕР</w:t>
            </w:r>
          </w:p>
        </w:tc>
        <w:tc>
          <w:tcPr>
            <w:tcW w:w="1531" w:type="dxa"/>
            <w:noWrap/>
          </w:tcPr>
          <w:p w:rsidR="00FA4597" w:rsidRPr="008934EE" w:rsidRDefault="00BE0EAB"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пара</w:t>
            </w:r>
            <w:r w:rsidR="00FA4597" w:rsidRPr="008934EE">
              <w:rPr>
                <w:rFonts w:ascii="Times New Roman" w:hAnsi="Times New Roman" w:cs="Times New Roman"/>
                <w:b/>
                <w:bCs/>
                <w:color w:val="000000" w:themeColor="text1"/>
                <w:sz w:val="20"/>
                <w:szCs w:val="20"/>
              </w:rPr>
              <w:t>граф</w:t>
            </w:r>
          </w:p>
        </w:tc>
        <w:tc>
          <w:tcPr>
            <w:tcW w:w="1575"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БЮДЖЕТ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2022г.</w:t>
            </w:r>
          </w:p>
        </w:tc>
        <w:tc>
          <w:tcPr>
            <w:tcW w:w="1543" w:type="dxa"/>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ПРОЕКТ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w:t>
            </w:r>
            <w:r w:rsidRPr="008934EE">
              <w:rPr>
                <w:rFonts w:ascii="Times New Roman" w:hAnsi="Times New Roman" w:cs="Times New Roman"/>
                <w:b/>
                <w:bCs/>
                <w:color w:val="000000" w:themeColor="text1"/>
                <w:sz w:val="20"/>
                <w:szCs w:val="20"/>
                <w:lang w:val="ru-RU"/>
              </w:rPr>
              <w:t>23</w:t>
            </w:r>
            <w:r w:rsidRPr="008934EE">
              <w:rPr>
                <w:rFonts w:ascii="Times New Roman" w:hAnsi="Times New Roman" w:cs="Times New Roman"/>
                <w:b/>
                <w:bCs/>
                <w:color w:val="000000" w:themeColor="text1"/>
                <w:sz w:val="20"/>
                <w:szCs w:val="20"/>
              </w:rPr>
              <w:t>г.</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Патентен данък</w:t>
            </w:r>
          </w:p>
        </w:tc>
        <w:tc>
          <w:tcPr>
            <w:tcW w:w="1531"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0103</w:t>
            </w:r>
          </w:p>
        </w:tc>
        <w:tc>
          <w:tcPr>
            <w:tcW w:w="1575" w:type="dxa"/>
            <w:noWrap/>
            <w:vAlign w:val="bottom"/>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3900</w:t>
            </w:r>
          </w:p>
        </w:tc>
        <w:tc>
          <w:tcPr>
            <w:tcW w:w="1543" w:type="dxa"/>
            <w:noWrap/>
            <w:vAlign w:val="bottom"/>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4 000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Имуществени данъци</w:t>
            </w:r>
          </w:p>
        </w:tc>
        <w:tc>
          <w:tcPr>
            <w:tcW w:w="1531"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1300</w:t>
            </w:r>
          </w:p>
        </w:tc>
        <w:tc>
          <w:tcPr>
            <w:tcW w:w="1575" w:type="dxa"/>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260 570</w:t>
            </w:r>
          </w:p>
        </w:tc>
        <w:tc>
          <w:tcPr>
            <w:tcW w:w="1543" w:type="dxa"/>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237 000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lastRenderedPageBreak/>
              <w:t xml:space="preserve">     -данък върху недвижимите имоти</w:t>
            </w:r>
          </w:p>
        </w:tc>
        <w:tc>
          <w:tcPr>
            <w:tcW w:w="1531"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1301</w:t>
            </w:r>
          </w:p>
        </w:tc>
        <w:tc>
          <w:tcPr>
            <w:tcW w:w="1575"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125 870</w:t>
            </w:r>
          </w:p>
        </w:tc>
        <w:tc>
          <w:tcPr>
            <w:tcW w:w="1543"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115 000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-данък върху превозните средства</w:t>
            </w:r>
          </w:p>
        </w:tc>
        <w:tc>
          <w:tcPr>
            <w:tcW w:w="1531"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1303</w:t>
            </w:r>
          </w:p>
        </w:tc>
        <w:tc>
          <w:tcPr>
            <w:tcW w:w="1575"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88 500</w:t>
            </w:r>
          </w:p>
        </w:tc>
        <w:tc>
          <w:tcPr>
            <w:tcW w:w="1543"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90 000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-данък при </w:t>
            </w:r>
            <w:proofErr w:type="spellStart"/>
            <w:r w:rsidRPr="008934EE">
              <w:rPr>
                <w:rFonts w:ascii="Times New Roman" w:hAnsi="Times New Roman" w:cs="Times New Roman"/>
                <w:color w:val="000000" w:themeColor="text1"/>
                <w:sz w:val="20"/>
                <w:szCs w:val="20"/>
              </w:rPr>
              <w:t>придоб.на</w:t>
            </w:r>
            <w:proofErr w:type="spellEnd"/>
            <w:r w:rsidRPr="008934EE">
              <w:rPr>
                <w:rFonts w:ascii="Times New Roman" w:hAnsi="Times New Roman" w:cs="Times New Roman"/>
                <w:color w:val="000000" w:themeColor="text1"/>
                <w:sz w:val="20"/>
                <w:szCs w:val="20"/>
              </w:rPr>
              <w:t xml:space="preserve"> </w:t>
            </w:r>
            <w:proofErr w:type="spellStart"/>
            <w:r w:rsidRPr="008934EE">
              <w:rPr>
                <w:rFonts w:ascii="Times New Roman" w:hAnsi="Times New Roman" w:cs="Times New Roman"/>
                <w:color w:val="000000" w:themeColor="text1"/>
                <w:sz w:val="20"/>
                <w:szCs w:val="20"/>
              </w:rPr>
              <w:t>имущ.по</w:t>
            </w:r>
            <w:proofErr w:type="spellEnd"/>
            <w:r w:rsidRPr="008934EE">
              <w:rPr>
                <w:rFonts w:ascii="Times New Roman" w:hAnsi="Times New Roman" w:cs="Times New Roman"/>
                <w:color w:val="000000" w:themeColor="text1"/>
                <w:sz w:val="20"/>
                <w:szCs w:val="20"/>
              </w:rPr>
              <w:t xml:space="preserve"> дар.</w:t>
            </w:r>
          </w:p>
        </w:tc>
        <w:tc>
          <w:tcPr>
            <w:tcW w:w="1531"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1304</w:t>
            </w:r>
          </w:p>
        </w:tc>
        <w:tc>
          <w:tcPr>
            <w:tcW w:w="1575"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44 100</w:t>
            </w:r>
          </w:p>
        </w:tc>
        <w:tc>
          <w:tcPr>
            <w:tcW w:w="1543"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30 000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-туристически данък</w:t>
            </w:r>
          </w:p>
        </w:tc>
        <w:tc>
          <w:tcPr>
            <w:tcW w:w="1531"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1308</w:t>
            </w:r>
          </w:p>
        </w:tc>
        <w:tc>
          <w:tcPr>
            <w:tcW w:w="1575"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2 100</w:t>
            </w:r>
          </w:p>
        </w:tc>
        <w:tc>
          <w:tcPr>
            <w:tcW w:w="1543"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2 000</w:t>
            </w:r>
          </w:p>
        </w:tc>
      </w:tr>
      <w:tr w:rsidR="00FA4597" w:rsidRPr="008934EE" w:rsidTr="00BE0EAB">
        <w:trPr>
          <w:trHeight w:val="255"/>
        </w:trPr>
        <w:tc>
          <w:tcPr>
            <w:tcW w:w="4678"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Други данъци</w:t>
            </w:r>
          </w:p>
        </w:tc>
        <w:tc>
          <w:tcPr>
            <w:tcW w:w="1531"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2000</w:t>
            </w:r>
          </w:p>
        </w:tc>
        <w:tc>
          <w:tcPr>
            <w:tcW w:w="1575"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43" w:type="dxa"/>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BE0EAB">
        <w:trPr>
          <w:trHeight w:val="270"/>
        </w:trPr>
        <w:tc>
          <w:tcPr>
            <w:tcW w:w="4678"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ВСИЧКО ДАНЪЧНИ ПРИХОДИ</w:t>
            </w:r>
          </w:p>
        </w:tc>
        <w:tc>
          <w:tcPr>
            <w:tcW w:w="1531"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w:t>
            </w:r>
          </w:p>
        </w:tc>
        <w:tc>
          <w:tcPr>
            <w:tcW w:w="1575"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264 470</w:t>
            </w:r>
          </w:p>
        </w:tc>
        <w:tc>
          <w:tcPr>
            <w:tcW w:w="1543" w:type="dxa"/>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241 000</w:t>
            </w:r>
          </w:p>
        </w:tc>
      </w:tr>
      <w:tr w:rsidR="00FA4597" w:rsidRPr="008934EE" w:rsidTr="00BE0EAB">
        <w:trPr>
          <w:trHeight w:val="270"/>
        </w:trPr>
        <w:tc>
          <w:tcPr>
            <w:tcW w:w="4678"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c>
          <w:tcPr>
            <w:tcW w:w="1531"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c>
          <w:tcPr>
            <w:tcW w:w="1575" w:type="dxa"/>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c>
          <w:tcPr>
            <w:tcW w:w="1543" w:type="dxa"/>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bl>
    <w:p w:rsidR="00FA4597" w:rsidRPr="008934EE" w:rsidRDefault="00FA4597" w:rsidP="00576647">
      <w:pPr>
        <w:shd w:val="clear" w:color="auto" w:fill="FFFFFF"/>
        <w:tabs>
          <w:tab w:val="left" w:pos="139"/>
          <w:tab w:val="left" w:pos="7920"/>
        </w:tabs>
        <w:spacing w:before="0" w:after="0"/>
        <w:jc w:val="both"/>
        <w:rPr>
          <w:rFonts w:ascii="Times New Roman" w:hAnsi="Times New Roman" w:cs="Times New Roman"/>
          <w:color w:val="000000" w:themeColor="text1"/>
          <w:spacing w:val="4"/>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1"/>
          <w:sz w:val="20"/>
          <w:szCs w:val="20"/>
        </w:rPr>
        <w:t>1.2. НЕДАНЪЧНИ ПРИХОДИ</w:t>
      </w:r>
      <w:r w:rsidRPr="008934EE">
        <w:rPr>
          <w:rFonts w:ascii="Times New Roman" w:hAnsi="Times New Roman" w:cs="Times New Roman"/>
          <w:b/>
          <w:bCs/>
          <w:color w:val="000000" w:themeColor="text1"/>
          <w:spacing w:val="-11"/>
          <w:sz w:val="20"/>
          <w:szCs w:val="20"/>
        </w:rPr>
        <w:tab/>
      </w:r>
      <w:r w:rsidRPr="008934EE">
        <w:rPr>
          <w:rFonts w:ascii="Times New Roman" w:hAnsi="Times New Roman" w:cs="Times New Roman"/>
          <w:b/>
          <w:bCs/>
          <w:color w:val="000000" w:themeColor="text1"/>
          <w:sz w:val="20"/>
          <w:szCs w:val="20"/>
          <w:lang w:val="ru-RU"/>
        </w:rPr>
        <w:t>691 000</w:t>
      </w:r>
      <w:r w:rsidRPr="008934EE">
        <w:rPr>
          <w:rFonts w:ascii="Times New Roman" w:hAnsi="Times New Roman" w:cs="Times New Roman"/>
          <w:b/>
          <w:bCs/>
          <w:color w:val="000000" w:themeColor="text1"/>
          <w:spacing w:val="10"/>
          <w:sz w:val="20"/>
          <w:szCs w:val="20"/>
        </w:rPr>
        <w:t xml:space="preserve">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1"/>
          <w:sz w:val="20"/>
          <w:szCs w:val="20"/>
        </w:rPr>
        <w:t xml:space="preserve">Разчетени приходи през 2023 г. -  </w:t>
      </w:r>
      <w:r w:rsidRPr="008934EE">
        <w:rPr>
          <w:rFonts w:ascii="Times New Roman" w:hAnsi="Times New Roman" w:cs="Times New Roman"/>
          <w:b/>
          <w:color w:val="000000" w:themeColor="text1"/>
          <w:spacing w:val="-1"/>
          <w:sz w:val="20"/>
          <w:szCs w:val="20"/>
          <w:lang w:val="ru-RU"/>
        </w:rPr>
        <w:t>691 000</w:t>
      </w:r>
      <w:r w:rsidRPr="008934EE">
        <w:rPr>
          <w:rFonts w:ascii="Times New Roman" w:hAnsi="Times New Roman" w:cs="Times New Roman"/>
          <w:b/>
          <w:color w:val="000000" w:themeColor="text1"/>
          <w:spacing w:val="-1"/>
          <w:sz w:val="20"/>
          <w:szCs w:val="20"/>
        </w:rPr>
        <w:t xml:space="preserve"> лв</w:t>
      </w:r>
      <w:r w:rsidRPr="008934EE">
        <w:rPr>
          <w:rFonts w:ascii="Times New Roman" w:hAnsi="Times New Roman" w:cs="Times New Roman"/>
          <w:color w:val="000000" w:themeColor="text1"/>
          <w:spacing w:val="-1"/>
          <w:sz w:val="20"/>
          <w:szCs w:val="20"/>
        </w:rPr>
        <w:t xml:space="preserve">., при бюджет за 2022г. – </w:t>
      </w:r>
      <w:r w:rsidRPr="008934EE">
        <w:rPr>
          <w:rFonts w:ascii="Times New Roman" w:hAnsi="Times New Roman" w:cs="Times New Roman"/>
          <w:b/>
          <w:color w:val="000000" w:themeColor="text1"/>
          <w:spacing w:val="-1"/>
          <w:sz w:val="20"/>
          <w:szCs w:val="20"/>
          <w:lang w:val="ru-RU"/>
        </w:rPr>
        <w:t>789 800</w:t>
      </w:r>
      <w:r w:rsidRPr="008934EE">
        <w:rPr>
          <w:rFonts w:ascii="Times New Roman" w:hAnsi="Times New Roman" w:cs="Times New Roman"/>
          <w:b/>
          <w:color w:val="000000" w:themeColor="text1"/>
          <w:spacing w:val="-1"/>
          <w:sz w:val="20"/>
          <w:szCs w:val="20"/>
        </w:rPr>
        <w:t xml:space="preserve"> лв</w:t>
      </w:r>
      <w:r w:rsidRPr="008934EE">
        <w:rPr>
          <w:rFonts w:ascii="Times New Roman" w:hAnsi="Times New Roman" w:cs="Times New Roman"/>
          <w:color w:val="000000" w:themeColor="text1"/>
          <w:spacing w:val="-1"/>
          <w:sz w:val="20"/>
          <w:szCs w:val="20"/>
        </w:rPr>
        <w:t xml:space="preserve">.   </w:t>
      </w:r>
    </w:p>
    <w:tbl>
      <w:tblPr>
        <w:tblW w:w="9355" w:type="dxa"/>
        <w:tblInd w:w="274" w:type="dxa"/>
        <w:tblCellMar>
          <w:left w:w="70" w:type="dxa"/>
          <w:right w:w="70" w:type="dxa"/>
        </w:tblCellMar>
        <w:tblLook w:val="04A0" w:firstRow="1" w:lastRow="0" w:firstColumn="1" w:lastColumn="0" w:noHBand="0" w:noVBand="1"/>
      </w:tblPr>
      <w:tblGrid>
        <w:gridCol w:w="4678"/>
        <w:gridCol w:w="1559"/>
        <w:gridCol w:w="1559"/>
        <w:gridCol w:w="1559"/>
      </w:tblGrid>
      <w:tr w:rsidR="00FA4597" w:rsidRPr="008934EE" w:rsidTr="008934EE">
        <w:trPr>
          <w:trHeight w:val="255"/>
        </w:trPr>
        <w:tc>
          <w:tcPr>
            <w:tcW w:w="4678" w:type="dxa"/>
            <w:tcBorders>
              <w:top w:val="single" w:sz="4" w:space="0" w:color="auto"/>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НАИМЕНОВАНИЕ НА ПРИХОДНИТЕ</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ПАРАГРАФИ</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ОБЩИНСКИ ХАРАКТЕР</w:t>
            </w:r>
          </w:p>
        </w:tc>
        <w:tc>
          <w:tcPr>
            <w:tcW w:w="1559" w:type="dxa"/>
            <w:tcBorders>
              <w:top w:val="single" w:sz="4" w:space="0" w:color="auto"/>
              <w:left w:val="single" w:sz="8" w:space="0" w:color="auto"/>
              <w:bottom w:val="single" w:sz="4" w:space="0" w:color="auto"/>
              <w:right w:val="single" w:sz="8" w:space="0" w:color="auto"/>
            </w:tcBorders>
            <w:shd w:val="clear" w:color="auto" w:fill="auto"/>
            <w:noWrap/>
          </w:tcPr>
          <w:p w:rsidR="00FA4597" w:rsidRPr="008934EE" w:rsidRDefault="00BE0EAB"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пара</w:t>
            </w:r>
            <w:r w:rsidR="00FA4597" w:rsidRPr="008934EE">
              <w:rPr>
                <w:rFonts w:ascii="Times New Roman" w:hAnsi="Times New Roman" w:cs="Times New Roman"/>
                <w:b/>
                <w:bCs/>
                <w:color w:val="000000" w:themeColor="text1"/>
                <w:sz w:val="20"/>
                <w:szCs w:val="20"/>
              </w:rPr>
              <w:t>граф</w:t>
            </w:r>
          </w:p>
        </w:tc>
        <w:tc>
          <w:tcPr>
            <w:tcW w:w="1559" w:type="dxa"/>
            <w:tcBorders>
              <w:top w:val="single" w:sz="4" w:space="0" w:color="auto"/>
              <w:left w:val="nil"/>
              <w:bottom w:val="single" w:sz="4" w:space="0" w:color="auto"/>
              <w:right w:val="nil"/>
            </w:tcBorders>
            <w:shd w:val="clear" w:color="auto" w:fill="auto"/>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БЮДЖЕТ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2022 г.</w:t>
            </w:r>
          </w:p>
        </w:tc>
        <w:tc>
          <w:tcPr>
            <w:tcW w:w="1559" w:type="dxa"/>
            <w:tcBorders>
              <w:top w:val="single" w:sz="4" w:space="0" w:color="auto"/>
              <w:left w:val="single" w:sz="8" w:space="0" w:color="auto"/>
              <w:bottom w:val="single" w:sz="4" w:space="0" w:color="auto"/>
              <w:right w:val="single" w:sz="8" w:space="0" w:color="auto"/>
            </w:tcBorders>
            <w:shd w:val="clear" w:color="auto" w:fill="auto"/>
            <w:noWrap/>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ПРОЕКТ</w:t>
            </w:r>
          </w:p>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20</w:t>
            </w:r>
            <w:r w:rsidRPr="008934EE">
              <w:rPr>
                <w:rFonts w:ascii="Times New Roman" w:hAnsi="Times New Roman" w:cs="Times New Roman"/>
                <w:b/>
                <w:bCs/>
                <w:color w:val="000000" w:themeColor="text1"/>
                <w:sz w:val="20"/>
                <w:szCs w:val="20"/>
                <w:lang w:val="ru-RU"/>
              </w:rPr>
              <w:t>23</w:t>
            </w:r>
            <w:r w:rsidRPr="008934EE">
              <w:rPr>
                <w:rFonts w:ascii="Times New Roman" w:hAnsi="Times New Roman" w:cs="Times New Roman"/>
                <w:b/>
                <w:bCs/>
                <w:color w:val="000000" w:themeColor="text1"/>
                <w:sz w:val="20"/>
                <w:szCs w:val="20"/>
              </w:rPr>
              <w:t xml:space="preserve"> г.</w:t>
            </w:r>
          </w:p>
        </w:tc>
      </w:tr>
      <w:tr w:rsidR="00FA4597" w:rsidRPr="008934EE" w:rsidTr="008934EE">
        <w:trPr>
          <w:trHeight w:val="255"/>
        </w:trPr>
        <w:tc>
          <w:tcPr>
            <w:tcW w:w="4678" w:type="dxa"/>
            <w:tcBorders>
              <w:top w:val="single" w:sz="4" w:space="0" w:color="auto"/>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single" w:sz="4" w:space="0" w:color="auto"/>
              <w:left w:val="nil"/>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p>
        </w:tc>
      </w:tr>
      <w:tr w:rsidR="00FA4597" w:rsidRPr="008934EE" w:rsidTr="008934EE">
        <w:trPr>
          <w:trHeight w:val="255"/>
        </w:trPr>
        <w:tc>
          <w:tcPr>
            <w:tcW w:w="4678" w:type="dxa"/>
            <w:tcBorders>
              <w:top w:val="single" w:sz="4" w:space="0" w:color="auto"/>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НЕДАНЪЧНИ ПРИХОДИ</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Приходи и доходи от собственост</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2400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160 500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172 000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proofErr w:type="spellStart"/>
            <w:r w:rsidRPr="008934EE">
              <w:rPr>
                <w:rFonts w:ascii="Times New Roman" w:hAnsi="Times New Roman" w:cs="Times New Roman"/>
                <w:color w:val="000000" w:themeColor="text1"/>
                <w:sz w:val="20"/>
                <w:szCs w:val="20"/>
              </w:rPr>
              <w:t>прих</w:t>
            </w:r>
            <w:proofErr w:type="spellEnd"/>
            <w:r w:rsidRPr="008934EE">
              <w:rPr>
                <w:rFonts w:ascii="Times New Roman" w:hAnsi="Times New Roman" w:cs="Times New Roman"/>
                <w:color w:val="000000" w:themeColor="text1"/>
                <w:sz w:val="20"/>
                <w:szCs w:val="20"/>
              </w:rPr>
              <w:t>. от продажби и услуги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2404</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наеми на имущество</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2405</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25 000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30 000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наеми на земя</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2406</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133 000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140 000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-лихви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2408</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Общински такси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2700</w:t>
            </w:r>
          </w:p>
        </w:tc>
        <w:tc>
          <w:tcPr>
            <w:tcW w:w="1559" w:type="dxa"/>
            <w:tcBorders>
              <w:top w:val="nil"/>
              <w:left w:val="nil"/>
              <w:bottom w:val="single" w:sz="4" w:space="0" w:color="auto"/>
              <w:right w:val="nil"/>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516 910</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463 500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color w:val="000000" w:themeColor="text1"/>
                <w:sz w:val="20"/>
                <w:szCs w:val="20"/>
              </w:rPr>
              <w:t xml:space="preserve">     -за ползване на детски градини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t>2701</w:t>
            </w:r>
          </w:p>
        </w:tc>
        <w:tc>
          <w:tcPr>
            <w:tcW w:w="1559" w:type="dxa"/>
            <w:tcBorders>
              <w:top w:val="nil"/>
              <w:left w:val="nil"/>
              <w:bottom w:val="single" w:sz="4" w:space="0" w:color="auto"/>
              <w:right w:val="nil"/>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1 800</w:t>
            </w:r>
          </w:p>
        </w:tc>
        <w:tc>
          <w:tcPr>
            <w:tcW w:w="1559" w:type="dxa"/>
            <w:tcBorders>
              <w:top w:val="nil"/>
              <w:left w:val="single" w:sz="8" w:space="0" w:color="auto"/>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ползване на </w:t>
            </w:r>
            <w:proofErr w:type="spellStart"/>
            <w:r w:rsidRPr="008934EE">
              <w:rPr>
                <w:rFonts w:ascii="Times New Roman" w:hAnsi="Times New Roman" w:cs="Times New Roman"/>
                <w:color w:val="000000" w:themeColor="text1"/>
                <w:sz w:val="20"/>
                <w:szCs w:val="20"/>
              </w:rPr>
              <w:t>пазари,тържища,панаири</w:t>
            </w:r>
            <w:proofErr w:type="spellEnd"/>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2705</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битови отпадъци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2707</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485 500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440 000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технически услуги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2710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11 500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10 000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административни услуги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2711</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гробни места</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2715</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210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-за притежаване на куче</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2717</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300</w:t>
            </w:r>
          </w:p>
        </w:tc>
      </w:tr>
      <w:tr w:rsidR="00FA4597" w:rsidRPr="008934EE" w:rsidTr="008934EE">
        <w:trPr>
          <w:trHeight w:val="270"/>
        </w:trPr>
        <w:tc>
          <w:tcPr>
            <w:tcW w:w="4678" w:type="dxa"/>
            <w:tcBorders>
              <w:top w:val="nil"/>
              <w:left w:val="single" w:sz="8" w:space="0" w:color="auto"/>
              <w:bottom w:val="single" w:sz="8"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-други общински такси</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2729</w:t>
            </w:r>
          </w:p>
        </w:tc>
        <w:tc>
          <w:tcPr>
            <w:tcW w:w="1559" w:type="dxa"/>
            <w:tcBorders>
              <w:top w:val="nil"/>
              <w:left w:val="nil"/>
              <w:bottom w:val="single" w:sz="8"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5 600</w:t>
            </w:r>
          </w:p>
        </w:tc>
        <w:tc>
          <w:tcPr>
            <w:tcW w:w="1559" w:type="dxa"/>
            <w:tcBorders>
              <w:top w:val="nil"/>
              <w:left w:val="nil"/>
              <w:bottom w:val="single" w:sz="8"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Глоби и административни наказания</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2800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108 000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25 000</w:t>
            </w:r>
          </w:p>
        </w:tc>
      </w:tr>
      <w:tr w:rsidR="00FA4597" w:rsidRPr="008934EE" w:rsidTr="008934EE">
        <w:trPr>
          <w:trHeight w:val="240"/>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proofErr w:type="spellStart"/>
            <w:r w:rsidRPr="008934EE">
              <w:rPr>
                <w:rFonts w:ascii="Times New Roman" w:hAnsi="Times New Roman" w:cs="Times New Roman"/>
                <w:color w:val="000000" w:themeColor="text1"/>
                <w:sz w:val="20"/>
                <w:szCs w:val="20"/>
              </w:rPr>
              <w:t>глоби,санкции,нак.лихви</w:t>
            </w:r>
            <w:proofErr w:type="spellEnd"/>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2802</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70 000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  </w:t>
            </w:r>
            <w:proofErr w:type="spellStart"/>
            <w:r w:rsidRPr="008934EE">
              <w:rPr>
                <w:rFonts w:ascii="Times New Roman" w:hAnsi="Times New Roman" w:cs="Times New Roman"/>
                <w:color w:val="000000" w:themeColor="text1"/>
                <w:sz w:val="20"/>
                <w:szCs w:val="20"/>
              </w:rPr>
              <w:t>наказ</w:t>
            </w:r>
            <w:proofErr w:type="spellEnd"/>
            <w:r w:rsidRPr="008934EE">
              <w:rPr>
                <w:rFonts w:ascii="Times New Roman" w:hAnsi="Times New Roman" w:cs="Times New Roman"/>
                <w:color w:val="000000" w:themeColor="text1"/>
                <w:sz w:val="20"/>
                <w:szCs w:val="20"/>
              </w:rPr>
              <w:t xml:space="preserve">. лихви за данъци, мита и </w:t>
            </w:r>
            <w:proofErr w:type="spellStart"/>
            <w:r w:rsidRPr="008934EE">
              <w:rPr>
                <w:rFonts w:ascii="Times New Roman" w:hAnsi="Times New Roman" w:cs="Times New Roman"/>
                <w:color w:val="000000" w:themeColor="text1"/>
                <w:sz w:val="20"/>
                <w:szCs w:val="20"/>
              </w:rPr>
              <w:t>осиг</w:t>
            </w:r>
            <w:proofErr w:type="spellEnd"/>
            <w:r w:rsidRPr="008934EE">
              <w:rPr>
                <w:rFonts w:ascii="Times New Roman" w:hAnsi="Times New Roman" w:cs="Times New Roman"/>
                <w:color w:val="000000" w:themeColor="text1"/>
                <w:sz w:val="20"/>
                <w:szCs w:val="20"/>
              </w:rPr>
              <w:t>. вноски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2809</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38 000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20000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Други неданъчни приходи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3600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3 890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500</w:t>
            </w:r>
          </w:p>
        </w:tc>
      </w:tr>
      <w:tr w:rsidR="00FA4597" w:rsidRPr="008934EE" w:rsidTr="008934EE">
        <w:trPr>
          <w:trHeight w:val="22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-други общински такси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3619</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lang w:val="en-US"/>
              </w:rPr>
              <w:t>5</w:t>
            </w:r>
            <w:r w:rsidRPr="008934EE">
              <w:rPr>
                <w:rFonts w:ascii="Times New Roman" w:hAnsi="Times New Roman" w:cs="Times New Roman"/>
                <w:color w:val="000000" w:themeColor="text1"/>
                <w:sz w:val="20"/>
                <w:szCs w:val="20"/>
              </w:rPr>
              <w:t xml:space="preserve">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 </w:t>
            </w:r>
            <w:proofErr w:type="spellStart"/>
            <w:r w:rsidRPr="008934EE">
              <w:rPr>
                <w:rFonts w:ascii="Times New Roman" w:hAnsi="Times New Roman" w:cs="Times New Roman"/>
                <w:color w:val="000000" w:themeColor="text1"/>
                <w:sz w:val="20"/>
                <w:szCs w:val="20"/>
              </w:rPr>
              <w:t>реализ</w:t>
            </w:r>
            <w:proofErr w:type="spellEnd"/>
            <w:r w:rsidRPr="008934EE">
              <w:rPr>
                <w:rFonts w:ascii="Times New Roman" w:hAnsi="Times New Roman" w:cs="Times New Roman"/>
                <w:color w:val="000000" w:themeColor="text1"/>
                <w:sz w:val="20"/>
                <w:szCs w:val="20"/>
              </w:rPr>
              <w:t>. курсови разлики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3601</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C64BDE" w:rsidP="00F518FE">
            <w:pPr>
              <w:spacing w:before="0" w:after="0"/>
              <w:ind w:left="-7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FA4597" w:rsidRPr="008934EE">
              <w:rPr>
                <w:rFonts w:ascii="Times New Roman" w:hAnsi="Times New Roman" w:cs="Times New Roman"/>
                <w:color w:val="000000" w:themeColor="text1"/>
                <w:sz w:val="20"/>
                <w:szCs w:val="20"/>
              </w:rPr>
              <w:t>2 000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 получени</w:t>
            </w:r>
            <w:r w:rsidRPr="008934EE">
              <w:rPr>
                <w:rFonts w:ascii="Times New Roman" w:hAnsi="Times New Roman" w:cs="Times New Roman"/>
                <w:b/>
                <w:bCs/>
                <w:i/>
                <w:iCs/>
                <w:color w:val="000000" w:themeColor="text1"/>
                <w:sz w:val="20"/>
                <w:szCs w:val="20"/>
              </w:rPr>
              <w:t xml:space="preserve"> застрахователни обезщетения за ДМА</w:t>
            </w:r>
          </w:p>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3611</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390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40"/>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xml:space="preserve">Внесен данък в/у </w:t>
            </w:r>
            <w:proofErr w:type="spellStart"/>
            <w:r w:rsidRPr="008934EE">
              <w:rPr>
                <w:rFonts w:ascii="Times New Roman" w:hAnsi="Times New Roman" w:cs="Times New Roman"/>
                <w:b/>
                <w:bCs/>
                <w:color w:val="000000" w:themeColor="text1"/>
                <w:sz w:val="20"/>
                <w:szCs w:val="20"/>
              </w:rPr>
              <w:t>прих.от</w:t>
            </w:r>
            <w:proofErr w:type="spellEnd"/>
            <w:r w:rsidRPr="008934EE">
              <w:rPr>
                <w:rFonts w:ascii="Times New Roman" w:hAnsi="Times New Roman" w:cs="Times New Roman"/>
                <w:b/>
                <w:bCs/>
                <w:color w:val="000000" w:themeColor="text1"/>
                <w:sz w:val="20"/>
                <w:szCs w:val="20"/>
              </w:rPr>
              <w:t xml:space="preserve"> </w:t>
            </w:r>
            <w:proofErr w:type="spellStart"/>
            <w:r w:rsidRPr="008934EE">
              <w:rPr>
                <w:rFonts w:ascii="Times New Roman" w:hAnsi="Times New Roman" w:cs="Times New Roman"/>
                <w:b/>
                <w:bCs/>
                <w:color w:val="000000" w:themeColor="text1"/>
                <w:sz w:val="20"/>
                <w:szCs w:val="20"/>
              </w:rPr>
              <w:t>стоп.дейност</w:t>
            </w:r>
            <w:proofErr w:type="spellEnd"/>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3700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-39 500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-40 000</w:t>
            </w:r>
          </w:p>
        </w:tc>
      </w:tr>
      <w:tr w:rsidR="00FA4597" w:rsidRPr="008934EE" w:rsidTr="008934EE">
        <w:trPr>
          <w:trHeight w:val="240"/>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lastRenderedPageBreak/>
              <w:t xml:space="preserve">    -внесен ДДС</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3701</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-35 300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-35 000</w:t>
            </w:r>
          </w:p>
        </w:tc>
      </w:tr>
      <w:tr w:rsidR="00FA4597" w:rsidRPr="008934EE" w:rsidTr="008934EE">
        <w:trPr>
          <w:trHeight w:val="22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-внесен данък</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3702</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-4 200</w:t>
            </w:r>
          </w:p>
        </w:tc>
        <w:tc>
          <w:tcPr>
            <w:tcW w:w="1559" w:type="dxa"/>
            <w:tcBorders>
              <w:top w:val="nil"/>
              <w:left w:val="nil"/>
              <w:bottom w:val="single" w:sz="4" w:space="0" w:color="auto"/>
              <w:right w:val="single" w:sz="8" w:space="0" w:color="auto"/>
            </w:tcBorders>
            <w:shd w:val="clear" w:color="auto" w:fill="auto"/>
            <w:noWrap/>
            <w:vAlign w:val="center"/>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Приходи от продажба на общинско имущество</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4000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40 000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70 000</w:t>
            </w: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продажба на сгради</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4022</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продажба на други ДМА</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4029</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продажба на НДА</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4030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p>
        </w:tc>
      </w:tr>
      <w:tr w:rsidR="00FA4597" w:rsidRPr="008934EE" w:rsidTr="008934EE">
        <w:trPr>
          <w:trHeight w:val="255"/>
        </w:trPr>
        <w:tc>
          <w:tcPr>
            <w:tcW w:w="4678" w:type="dxa"/>
            <w:tcBorders>
              <w:top w:val="nil"/>
              <w:left w:val="single" w:sz="8" w:space="0" w:color="auto"/>
              <w:bottom w:val="single" w:sz="4"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-приходи от продажба на земи </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4040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40 000</w:t>
            </w:r>
          </w:p>
        </w:tc>
        <w:tc>
          <w:tcPr>
            <w:tcW w:w="1559" w:type="dxa"/>
            <w:tcBorders>
              <w:top w:val="nil"/>
              <w:left w:val="nil"/>
              <w:bottom w:val="single" w:sz="4"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70 000</w:t>
            </w:r>
          </w:p>
        </w:tc>
      </w:tr>
      <w:tr w:rsidR="00FA4597" w:rsidRPr="008934EE" w:rsidTr="008934EE">
        <w:trPr>
          <w:trHeight w:val="315"/>
        </w:trPr>
        <w:tc>
          <w:tcPr>
            <w:tcW w:w="4678" w:type="dxa"/>
            <w:tcBorders>
              <w:top w:val="single" w:sz="8" w:space="0" w:color="auto"/>
              <w:left w:val="single" w:sz="8" w:space="0" w:color="auto"/>
              <w:bottom w:val="single" w:sz="8" w:space="0" w:color="auto"/>
              <w:right w:val="nil"/>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ВСИЧКО НЕДАНЪЧНИ ПРИХОДИ</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789 800</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FA4597" w:rsidRPr="008934EE" w:rsidRDefault="00FA4597" w:rsidP="00576647">
            <w:pPr>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691 000</w:t>
            </w:r>
          </w:p>
        </w:tc>
      </w:tr>
    </w:tbl>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p>
    <w:p w:rsidR="00FA4597" w:rsidRPr="008934EE" w:rsidRDefault="00FA4597" w:rsidP="00576647">
      <w:pPr>
        <w:shd w:val="clear" w:color="auto" w:fill="FFFFFF"/>
        <w:tabs>
          <w:tab w:val="left" w:pos="259"/>
          <w:tab w:val="left" w:pos="8602"/>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6"/>
          <w:w w:val="105"/>
          <w:sz w:val="20"/>
          <w:szCs w:val="20"/>
        </w:rPr>
        <w:t xml:space="preserve">   2. </w:t>
      </w:r>
      <w:r w:rsidRPr="008934EE">
        <w:rPr>
          <w:rFonts w:ascii="Times New Roman" w:hAnsi="Times New Roman" w:cs="Times New Roman"/>
          <w:b/>
          <w:bCs/>
          <w:color w:val="000000" w:themeColor="text1"/>
          <w:spacing w:val="-21"/>
          <w:w w:val="105"/>
          <w:sz w:val="20"/>
          <w:szCs w:val="20"/>
        </w:rPr>
        <w:t>ВЗАИМООТНОШЕНИЯ С ЦБ   -  2 076 397</w:t>
      </w:r>
      <w:r w:rsidRPr="008934EE">
        <w:rPr>
          <w:rFonts w:ascii="Times New Roman" w:hAnsi="Times New Roman" w:cs="Times New Roman"/>
          <w:b/>
          <w:bCs/>
          <w:color w:val="000000" w:themeColor="text1"/>
          <w:spacing w:val="5"/>
          <w:w w:val="105"/>
          <w:sz w:val="20"/>
          <w:szCs w:val="20"/>
        </w:rPr>
        <w:t xml:space="preserve">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w w:val="105"/>
          <w:sz w:val="20"/>
          <w:szCs w:val="20"/>
        </w:rPr>
        <w:t>Разчетени  са: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w w:val="105"/>
          <w:sz w:val="20"/>
          <w:szCs w:val="20"/>
        </w:rPr>
        <w:t xml:space="preserve">обща изравнителна субсидия и други трансфери за местни дейности от ЦБ за </w:t>
      </w:r>
      <w:r w:rsidRPr="008934EE">
        <w:rPr>
          <w:rFonts w:ascii="Times New Roman" w:hAnsi="Times New Roman" w:cs="Times New Roman"/>
          <w:color w:val="000000" w:themeColor="text1"/>
          <w:spacing w:val="2"/>
          <w:w w:val="105"/>
          <w:sz w:val="20"/>
          <w:szCs w:val="20"/>
        </w:rPr>
        <w:t xml:space="preserve">общини (§ 31-12) в размер на </w:t>
      </w:r>
      <w:r w:rsidRPr="008934EE">
        <w:rPr>
          <w:rFonts w:ascii="Times New Roman" w:hAnsi="Times New Roman" w:cs="Times New Roman"/>
          <w:b/>
          <w:color w:val="000000" w:themeColor="text1"/>
          <w:spacing w:val="2"/>
          <w:w w:val="105"/>
          <w:sz w:val="20"/>
          <w:szCs w:val="20"/>
          <w:lang w:val="ru-RU"/>
        </w:rPr>
        <w:t>425 100</w:t>
      </w:r>
      <w:r w:rsidRPr="008934EE">
        <w:rPr>
          <w:rFonts w:ascii="Times New Roman" w:hAnsi="Times New Roman" w:cs="Times New Roman"/>
          <w:b/>
          <w:color w:val="000000" w:themeColor="text1"/>
          <w:spacing w:val="2"/>
          <w:w w:val="105"/>
          <w:sz w:val="20"/>
          <w:szCs w:val="20"/>
        </w:rPr>
        <w:t xml:space="preserve"> лв</w:t>
      </w:r>
      <w:r w:rsidRPr="008934EE">
        <w:rPr>
          <w:rFonts w:ascii="Times New Roman" w:hAnsi="Times New Roman" w:cs="Times New Roman"/>
          <w:color w:val="000000" w:themeColor="text1"/>
          <w:spacing w:val="2"/>
          <w:w w:val="105"/>
          <w:sz w:val="20"/>
          <w:szCs w:val="20"/>
        </w:rPr>
        <w:t xml:space="preserve">. от които: обща изравнителна субсидия </w:t>
      </w:r>
      <w:r w:rsidRPr="008934EE">
        <w:rPr>
          <w:rFonts w:ascii="Times New Roman" w:hAnsi="Times New Roman" w:cs="Times New Roman"/>
          <w:b/>
          <w:color w:val="000000" w:themeColor="text1"/>
          <w:spacing w:val="2"/>
          <w:w w:val="105"/>
          <w:sz w:val="20"/>
          <w:szCs w:val="20"/>
          <w:lang w:val="ru-RU"/>
        </w:rPr>
        <w:t>382 600</w:t>
      </w:r>
      <w:r w:rsidRPr="008934EE">
        <w:rPr>
          <w:rFonts w:ascii="Times New Roman" w:hAnsi="Times New Roman" w:cs="Times New Roman"/>
          <w:b/>
          <w:color w:val="000000" w:themeColor="text1"/>
          <w:spacing w:val="2"/>
          <w:w w:val="105"/>
          <w:sz w:val="20"/>
          <w:szCs w:val="20"/>
        </w:rPr>
        <w:t xml:space="preserve"> </w:t>
      </w:r>
      <w:r w:rsidRPr="008934EE">
        <w:rPr>
          <w:rFonts w:ascii="Times New Roman" w:hAnsi="Times New Roman" w:cs="Times New Roman"/>
          <w:b/>
          <w:color w:val="000000" w:themeColor="text1"/>
          <w:spacing w:val="6"/>
          <w:w w:val="105"/>
          <w:sz w:val="20"/>
          <w:szCs w:val="20"/>
        </w:rPr>
        <w:t>лева</w:t>
      </w:r>
      <w:r w:rsidRPr="008934EE">
        <w:rPr>
          <w:rFonts w:ascii="Times New Roman" w:hAnsi="Times New Roman" w:cs="Times New Roman"/>
          <w:color w:val="000000" w:themeColor="text1"/>
          <w:spacing w:val="6"/>
          <w:w w:val="105"/>
          <w:sz w:val="20"/>
          <w:szCs w:val="20"/>
        </w:rPr>
        <w:t xml:space="preserve"> и </w:t>
      </w:r>
      <w:r w:rsidRPr="008934EE">
        <w:rPr>
          <w:rFonts w:ascii="Times New Roman" w:hAnsi="Times New Roman" w:cs="Times New Roman"/>
          <w:b/>
          <w:color w:val="000000" w:themeColor="text1"/>
          <w:spacing w:val="6"/>
          <w:w w:val="105"/>
          <w:sz w:val="20"/>
          <w:szCs w:val="20"/>
        </w:rPr>
        <w:t>42 5</w:t>
      </w:r>
      <w:r w:rsidRPr="008934EE">
        <w:rPr>
          <w:rFonts w:ascii="Times New Roman" w:hAnsi="Times New Roman" w:cs="Times New Roman"/>
          <w:b/>
          <w:color w:val="000000" w:themeColor="text1"/>
          <w:spacing w:val="6"/>
          <w:w w:val="105"/>
          <w:sz w:val="20"/>
          <w:szCs w:val="20"/>
          <w:lang w:val="ru-RU"/>
        </w:rPr>
        <w:t>00</w:t>
      </w:r>
      <w:r w:rsidRPr="008934EE">
        <w:rPr>
          <w:rFonts w:ascii="Times New Roman" w:hAnsi="Times New Roman" w:cs="Times New Roman"/>
          <w:b/>
          <w:color w:val="000000" w:themeColor="text1"/>
          <w:spacing w:val="6"/>
          <w:w w:val="105"/>
          <w:sz w:val="20"/>
          <w:szCs w:val="20"/>
        </w:rPr>
        <w:t xml:space="preserve"> лева</w:t>
      </w:r>
      <w:r w:rsidRPr="008934EE">
        <w:rPr>
          <w:rFonts w:ascii="Times New Roman" w:hAnsi="Times New Roman" w:cs="Times New Roman"/>
          <w:color w:val="000000" w:themeColor="text1"/>
          <w:spacing w:val="6"/>
          <w:w w:val="105"/>
          <w:sz w:val="20"/>
          <w:szCs w:val="20"/>
        </w:rPr>
        <w:t xml:space="preserve"> трансфер за зимно поддържане и </w:t>
      </w:r>
      <w:proofErr w:type="spellStart"/>
      <w:r w:rsidRPr="008934EE">
        <w:rPr>
          <w:rFonts w:ascii="Times New Roman" w:hAnsi="Times New Roman" w:cs="Times New Roman"/>
          <w:color w:val="000000" w:themeColor="text1"/>
          <w:spacing w:val="6"/>
          <w:w w:val="105"/>
          <w:sz w:val="20"/>
          <w:szCs w:val="20"/>
        </w:rPr>
        <w:t>снегопочистване</w:t>
      </w:r>
      <w:proofErr w:type="spellEnd"/>
      <w:r w:rsidRPr="008934EE">
        <w:rPr>
          <w:rFonts w:ascii="Times New Roman" w:hAnsi="Times New Roman" w:cs="Times New Roman"/>
          <w:color w:val="000000" w:themeColor="text1"/>
          <w:spacing w:val="6"/>
          <w:w w:val="105"/>
          <w:sz w:val="20"/>
          <w:szCs w:val="20"/>
        </w:rPr>
        <w:t xml:space="preserve"> на общински </w:t>
      </w:r>
      <w:r w:rsidRPr="008934EE">
        <w:rPr>
          <w:rFonts w:ascii="Times New Roman" w:hAnsi="Times New Roman" w:cs="Times New Roman"/>
          <w:color w:val="000000" w:themeColor="text1"/>
          <w:spacing w:val="2"/>
          <w:w w:val="105"/>
          <w:sz w:val="20"/>
          <w:szCs w:val="20"/>
        </w:rPr>
        <w:t>пътища, утвърдени в  ЗДБРБ за 20</w:t>
      </w:r>
      <w:r w:rsidRPr="008934EE">
        <w:rPr>
          <w:rFonts w:ascii="Times New Roman" w:hAnsi="Times New Roman" w:cs="Times New Roman"/>
          <w:color w:val="000000" w:themeColor="text1"/>
          <w:spacing w:val="2"/>
          <w:w w:val="105"/>
          <w:sz w:val="20"/>
          <w:szCs w:val="20"/>
          <w:lang w:val="ru-RU"/>
        </w:rPr>
        <w:t>23</w:t>
      </w:r>
      <w:r w:rsidRPr="008934EE">
        <w:rPr>
          <w:rFonts w:ascii="Times New Roman" w:hAnsi="Times New Roman" w:cs="Times New Roman"/>
          <w:color w:val="000000" w:themeColor="text1"/>
          <w:spacing w:val="2"/>
          <w:w w:val="105"/>
          <w:sz w:val="20"/>
          <w:szCs w:val="20"/>
        </w:rPr>
        <w:t xml:space="preserve"> трансфери.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w w:val="105"/>
          <w:sz w:val="20"/>
          <w:szCs w:val="20"/>
        </w:rPr>
      </w:pPr>
      <w:r w:rsidRPr="008934EE">
        <w:rPr>
          <w:rFonts w:ascii="Times New Roman" w:hAnsi="Times New Roman" w:cs="Times New Roman"/>
          <w:color w:val="000000" w:themeColor="text1"/>
          <w:spacing w:val="2"/>
          <w:w w:val="105"/>
          <w:sz w:val="20"/>
          <w:szCs w:val="20"/>
        </w:rPr>
        <w:t xml:space="preserve">целевата субсидия за капиталови разходи (§ 31-13) в размер на </w:t>
      </w:r>
      <w:r w:rsidRPr="008934EE">
        <w:rPr>
          <w:rFonts w:ascii="Times New Roman" w:hAnsi="Times New Roman" w:cs="Times New Roman"/>
          <w:b/>
          <w:color w:val="000000" w:themeColor="text1"/>
          <w:spacing w:val="2"/>
          <w:w w:val="105"/>
          <w:sz w:val="20"/>
          <w:szCs w:val="20"/>
          <w:lang w:val="ru-RU"/>
        </w:rPr>
        <w:t>448 800</w:t>
      </w:r>
      <w:r w:rsidRPr="008934EE">
        <w:rPr>
          <w:rFonts w:ascii="Times New Roman" w:hAnsi="Times New Roman" w:cs="Times New Roman"/>
          <w:b/>
          <w:color w:val="000000" w:themeColor="text1"/>
          <w:spacing w:val="2"/>
          <w:w w:val="105"/>
          <w:sz w:val="20"/>
          <w:szCs w:val="20"/>
        </w:rPr>
        <w:t xml:space="preserve"> лева</w:t>
      </w:r>
      <w:r w:rsidRPr="008934EE">
        <w:rPr>
          <w:rFonts w:ascii="Times New Roman" w:hAnsi="Times New Roman" w:cs="Times New Roman"/>
          <w:color w:val="000000" w:themeColor="text1"/>
          <w:spacing w:val="2"/>
          <w:w w:val="105"/>
          <w:sz w:val="20"/>
          <w:szCs w:val="20"/>
        </w:rPr>
        <w:t xml:space="preserve">, </w:t>
      </w:r>
      <w:r w:rsidRPr="008934EE">
        <w:rPr>
          <w:rFonts w:ascii="Times New Roman" w:hAnsi="Times New Roman" w:cs="Times New Roman"/>
          <w:color w:val="000000" w:themeColor="text1"/>
          <w:spacing w:val="3"/>
          <w:w w:val="105"/>
          <w:sz w:val="20"/>
          <w:szCs w:val="20"/>
        </w:rPr>
        <w:t>утвърдените със ЗДБРБ за 20</w:t>
      </w:r>
      <w:r w:rsidRPr="008934EE">
        <w:rPr>
          <w:rFonts w:ascii="Times New Roman" w:hAnsi="Times New Roman" w:cs="Times New Roman"/>
          <w:color w:val="000000" w:themeColor="text1"/>
          <w:spacing w:val="3"/>
          <w:w w:val="105"/>
          <w:sz w:val="20"/>
          <w:szCs w:val="20"/>
          <w:lang w:val="ru-RU"/>
        </w:rPr>
        <w:t>23</w:t>
      </w:r>
      <w:r w:rsidRPr="008934EE">
        <w:rPr>
          <w:rFonts w:ascii="Times New Roman" w:hAnsi="Times New Roman" w:cs="Times New Roman"/>
          <w:color w:val="000000" w:themeColor="text1"/>
          <w:spacing w:val="3"/>
          <w:w w:val="105"/>
          <w:sz w:val="20"/>
          <w:szCs w:val="20"/>
        </w:rPr>
        <w:t xml:space="preserve"> трансфери.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w w:val="105"/>
          <w:sz w:val="20"/>
          <w:szCs w:val="20"/>
        </w:rPr>
      </w:pPr>
      <w:r w:rsidRPr="008934EE">
        <w:rPr>
          <w:rFonts w:ascii="Times New Roman" w:hAnsi="Times New Roman" w:cs="Times New Roman"/>
          <w:color w:val="000000" w:themeColor="text1"/>
          <w:spacing w:val="3"/>
          <w:w w:val="105"/>
          <w:sz w:val="20"/>
          <w:szCs w:val="20"/>
        </w:rPr>
        <w:t>Трансфери за други целеви разходи от ЦБ (§31-18) в размер на 52 700 лева, утвърдените със ЗДБРБ за 20</w:t>
      </w:r>
      <w:r w:rsidRPr="008934EE">
        <w:rPr>
          <w:rFonts w:ascii="Times New Roman" w:hAnsi="Times New Roman" w:cs="Times New Roman"/>
          <w:color w:val="000000" w:themeColor="text1"/>
          <w:spacing w:val="3"/>
          <w:w w:val="105"/>
          <w:sz w:val="20"/>
          <w:szCs w:val="20"/>
          <w:lang w:val="ru-RU"/>
        </w:rPr>
        <w:t>23</w:t>
      </w:r>
      <w:r w:rsidRPr="008934EE">
        <w:rPr>
          <w:rFonts w:ascii="Times New Roman" w:hAnsi="Times New Roman" w:cs="Times New Roman"/>
          <w:color w:val="000000" w:themeColor="text1"/>
          <w:spacing w:val="3"/>
          <w:w w:val="105"/>
          <w:sz w:val="20"/>
          <w:szCs w:val="20"/>
        </w:rPr>
        <w:t xml:space="preserve"> трансфери.</w:t>
      </w:r>
    </w:p>
    <w:p w:rsidR="00FA4597" w:rsidRPr="008934EE" w:rsidRDefault="00FA4597" w:rsidP="004B3CD5">
      <w:pPr>
        <w:widowControl w:val="0"/>
        <w:numPr>
          <w:ilvl w:val="0"/>
          <w:numId w:val="4"/>
        </w:numPr>
        <w:shd w:val="clear" w:color="auto" w:fill="FFFFFF"/>
        <w:tabs>
          <w:tab w:val="left" w:pos="259"/>
          <w:tab w:val="left" w:pos="8112"/>
        </w:tabs>
        <w:autoSpaceDE w:val="0"/>
        <w:autoSpaceDN w:val="0"/>
        <w:adjustRightInd w:val="0"/>
        <w:spacing w:before="0" w:after="0"/>
        <w:ind w:left="720" w:hanging="360"/>
        <w:jc w:val="both"/>
        <w:rPr>
          <w:rFonts w:ascii="Times New Roman" w:hAnsi="Times New Roman" w:cs="Times New Roman"/>
          <w:b/>
          <w:bCs/>
          <w:color w:val="000000" w:themeColor="text1"/>
          <w:spacing w:val="-2"/>
          <w:w w:val="105"/>
          <w:sz w:val="20"/>
          <w:szCs w:val="20"/>
        </w:rPr>
      </w:pPr>
      <w:r w:rsidRPr="008934EE">
        <w:rPr>
          <w:rFonts w:ascii="Times New Roman" w:hAnsi="Times New Roman" w:cs="Times New Roman"/>
          <w:b/>
          <w:color w:val="000000" w:themeColor="text1"/>
          <w:spacing w:val="3"/>
          <w:w w:val="105"/>
          <w:sz w:val="20"/>
          <w:szCs w:val="20"/>
        </w:rPr>
        <w:t xml:space="preserve"> ТРАНСФЕРИ МЕЖДУ БЮДЖЕТИ И ЗА СМЕТКИ ЗА СРЕДСТВА ОТ ЕС 1 149 797</w:t>
      </w:r>
      <w:r w:rsidRPr="008934EE">
        <w:rPr>
          <w:rFonts w:ascii="Times New Roman" w:hAnsi="Times New Roman" w:cs="Times New Roman"/>
          <w:b/>
          <w:bCs/>
          <w:color w:val="000000" w:themeColor="text1"/>
          <w:spacing w:val="4"/>
          <w:w w:val="105"/>
          <w:sz w:val="20"/>
          <w:szCs w:val="20"/>
        </w:rPr>
        <w:t xml:space="preserve"> лв</w:t>
      </w:r>
      <w:r w:rsidRPr="008934EE">
        <w:rPr>
          <w:rFonts w:ascii="Times New Roman" w:hAnsi="Times New Roman" w:cs="Times New Roman"/>
          <w:b/>
          <w:bCs/>
          <w:color w:val="000000" w:themeColor="text1"/>
          <w:spacing w:val="-2"/>
          <w:w w:val="105"/>
          <w:sz w:val="20"/>
          <w:szCs w:val="20"/>
        </w:rPr>
        <w:t>.</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0"/>
          <w:w w:val="105"/>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w w:val="105"/>
          <w:sz w:val="20"/>
          <w:szCs w:val="20"/>
        </w:rPr>
      </w:pPr>
      <w:r w:rsidRPr="008934EE">
        <w:rPr>
          <w:rFonts w:ascii="Times New Roman" w:hAnsi="Times New Roman" w:cs="Times New Roman"/>
          <w:b/>
          <w:bCs/>
          <w:color w:val="000000" w:themeColor="text1"/>
          <w:spacing w:val="-20"/>
          <w:w w:val="105"/>
          <w:sz w:val="20"/>
          <w:szCs w:val="20"/>
        </w:rPr>
        <w:t xml:space="preserve">4.    ФИНАНСИРАНЕ НА ДЕФИЦИТА /ИЗЛИШЪКА/   </w:t>
      </w:r>
      <w:r w:rsidRPr="008934EE">
        <w:rPr>
          <w:rFonts w:ascii="Times New Roman" w:hAnsi="Times New Roman" w:cs="Times New Roman"/>
          <w:b/>
          <w:bCs/>
          <w:color w:val="000000" w:themeColor="text1"/>
          <w:spacing w:val="-20"/>
          <w:w w:val="105"/>
          <w:sz w:val="20"/>
          <w:szCs w:val="20"/>
        </w:rPr>
        <w:tab/>
      </w:r>
      <w:r w:rsidRPr="008934EE">
        <w:rPr>
          <w:rFonts w:ascii="Times New Roman" w:hAnsi="Times New Roman" w:cs="Times New Roman"/>
          <w:b/>
          <w:bCs/>
          <w:color w:val="000000" w:themeColor="text1"/>
          <w:spacing w:val="-20"/>
          <w:w w:val="105"/>
          <w:sz w:val="20"/>
          <w:szCs w:val="20"/>
        </w:rPr>
        <w:tab/>
      </w:r>
      <w:r w:rsidRPr="008934EE">
        <w:rPr>
          <w:rFonts w:ascii="Times New Roman" w:hAnsi="Times New Roman" w:cs="Times New Roman"/>
          <w:b/>
          <w:bCs/>
          <w:color w:val="000000" w:themeColor="text1"/>
          <w:spacing w:val="-20"/>
          <w:w w:val="105"/>
          <w:sz w:val="20"/>
          <w:szCs w:val="20"/>
        </w:rPr>
        <w:tab/>
      </w:r>
      <w:r w:rsidRPr="008934EE">
        <w:rPr>
          <w:rFonts w:ascii="Times New Roman" w:hAnsi="Times New Roman" w:cs="Times New Roman"/>
          <w:b/>
          <w:bCs/>
          <w:color w:val="000000" w:themeColor="text1"/>
          <w:spacing w:val="-20"/>
          <w:w w:val="105"/>
          <w:sz w:val="20"/>
          <w:szCs w:val="20"/>
        </w:rPr>
        <w:tab/>
        <w:t xml:space="preserve">               </w:t>
      </w:r>
      <w:r w:rsidRPr="008934EE">
        <w:rPr>
          <w:rFonts w:ascii="Times New Roman" w:hAnsi="Times New Roman" w:cs="Times New Roman"/>
          <w:b/>
          <w:bCs/>
          <w:color w:val="000000" w:themeColor="text1"/>
          <w:sz w:val="20"/>
          <w:szCs w:val="20"/>
        </w:rPr>
        <w:t xml:space="preserve"> (-) 410 968</w:t>
      </w:r>
      <w:r w:rsidRPr="008934EE">
        <w:rPr>
          <w:rFonts w:ascii="Times New Roman" w:hAnsi="Times New Roman" w:cs="Times New Roman"/>
          <w:b/>
          <w:bCs/>
          <w:color w:val="000000" w:themeColor="text1"/>
          <w:spacing w:val="4"/>
          <w:w w:val="105"/>
          <w:sz w:val="20"/>
          <w:szCs w:val="20"/>
        </w:rPr>
        <w:t xml:space="preserve"> лв</w:t>
      </w:r>
      <w:r w:rsidRPr="008934EE">
        <w:rPr>
          <w:rFonts w:ascii="Times New Roman" w:hAnsi="Times New Roman" w:cs="Times New Roman"/>
          <w:b/>
          <w:bCs/>
          <w:color w:val="000000" w:themeColor="text1"/>
          <w:spacing w:val="-2"/>
          <w:w w:val="105"/>
          <w:sz w:val="20"/>
          <w:szCs w:val="20"/>
        </w:rPr>
        <w:t>.</w:t>
      </w:r>
    </w:p>
    <w:tbl>
      <w:tblPr>
        <w:tblW w:w="0" w:type="auto"/>
        <w:tblInd w:w="70" w:type="dxa"/>
        <w:tblCellMar>
          <w:left w:w="70" w:type="dxa"/>
          <w:right w:w="70" w:type="dxa"/>
        </w:tblCellMar>
        <w:tblLook w:val="04A0" w:firstRow="1" w:lastRow="0" w:firstColumn="1" w:lastColumn="0" w:noHBand="0" w:noVBand="1"/>
      </w:tblPr>
      <w:tblGrid>
        <w:gridCol w:w="8024"/>
        <w:gridCol w:w="786"/>
        <w:gridCol w:w="907"/>
      </w:tblGrid>
      <w:tr w:rsidR="00FA4597" w:rsidRPr="008934EE" w:rsidTr="00C64BDE">
        <w:trPr>
          <w:trHeight w:val="300"/>
        </w:trPr>
        <w:tc>
          <w:tcPr>
            <w:tcW w:w="8024" w:type="dxa"/>
            <w:tcBorders>
              <w:top w:val="single" w:sz="4" w:space="0" w:color="292929"/>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Заеми от банки и други лица в страната - нето (+/-)</w:t>
            </w:r>
          </w:p>
        </w:tc>
        <w:tc>
          <w:tcPr>
            <w:tcW w:w="786" w:type="dxa"/>
            <w:tcBorders>
              <w:top w:val="single" w:sz="4" w:space="0" w:color="auto"/>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8300</w:t>
            </w:r>
          </w:p>
        </w:tc>
        <w:tc>
          <w:tcPr>
            <w:tcW w:w="0" w:type="auto"/>
            <w:tcBorders>
              <w:top w:val="single" w:sz="4" w:space="0" w:color="292929"/>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-997000</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получени дългосрочни заеми от банки в страната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8312</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69000</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погашения по дългосрочни заеми от банки в страната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8322</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-75000</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получени дългосрочни заеми от други лица в страната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8372</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118000</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погашения по дългосрочни заеми от други лица в страната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8382</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-1109000</w:t>
            </w:r>
          </w:p>
        </w:tc>
      </w:tr>
      <w:tr w:rsidR="00FA4597" w:rsidRPr="008934EE" w:rsidTr="00C64BDE">
        <w:trPr>
          <w:trHeight w:val="585"/>
        </w:trPr>
        <w:tc>
          <w:tcPr>
            <w:tcW w:w="8024" w:type="dxa"/>
            <w:tcBorders>
              <w:top w:val="nil"/>
              <w:left w:val="nil"/>
              <w:bottom w:val="nil"/>
              <w:right w:val="nil"/>
            </w:tcBorders>
            <w:shd w:val="clear" w:color="000000" w:fill="FFFFFF"/>
            <w:vAlign w:val="bottom"/>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Събрани средства и извършени плащания за сметка на други бюджети, сметки и фондове - нето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8800</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0</w:t>
            </w:r>
          </w:p>
        </w:tc>
      </w:tr>
      <w:tr w:rsidR="00FA4597" w:rsidRPr="008934EE" w:rsidTr="00C64BDE">
        <w:trPr>
          <w:trHeight w:val="615"/>
        </w:trPr>
        <w:tc>
          <w:tcPr>
            <w:tcW w:w="8024" w:type="dxa"/>
            <w:tcBorders>
              <w:top w:val="single" w:sz="4" w:space="0" w:color="auto"/>
              <w:left w:val="single" w:sz="4" w:space="0" w:color="auto"/>
              <w:bottom w:val="single" w:sz="4" w:space="0" w:color="auto"/>
              <w:right w:val="nil"/>
            </w:tcBorders>
            <w:shd w:val="clear" w:color="000000" w:fill="FFFFFF"/>
            <w:vAlign w:val="bottom"/>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събрани средства и извършени плащания от/за сметки за средствата от Европейския съюз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8803</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0</w:t>
            </w:r>
          </w:p>
        </w:tc>
      </w:tr>
      <w:tr w:rsidR="00FA4597" w:rsidRPr="008934EE" w:rsidTr="00C64BDE">
        <w:trPr>
          <w:trHeight w:val="300"/>
        </w:trPr>
        <w:tc>
          <w:tcPr>
            <w:tcW w:w="8024" w:type="dxa"/>
            <w:tcBorders>
              <w:top w:val="single" w:sz="4" w:space="0" w:color="292929"/>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Депозити и средства по сметки - нето (+/-)     (този параграф се използва и за наличностите на ЦБ в БНБ)</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9500</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586032</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остатък в левове по сметки от предходния период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9501</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585097</w:t>
            </w:r>
          </w:p>
        </w:tc>
      </w:tr>
      <w:tr w:rsidR="00FA4597" w:rsidRPr="008934EE" w:rsidTr="00C64BDE">
        <w:trPr>
          <w:trHeight w:val="300"/>
        </w:trPr>
        <w:tc>
          <w:tcPr>
            <w:tcW w:w="8024" w:type="dxa"/>
            <w:tcBorders>
              <w:top w:val="nil"/>
              <w:left w:val="nil"/>
              <w:bottom w:val="single" w:sz="4" w:space="0" w:color="292929"/>
              <w:right w:val="nil"/>
            </w:tcBorders>
            <w:shd w:val="clear" w:color="969696"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остатък в левова равностойност по валутни сметки от предходния период (+)</w:t>
            </w:r>
          </w:p>
        </w:tc>
        <w:tc>
          <w:tcPr>
            <w:tcW w:w="786" w:type="dxa"/>
            <w:tcBorders>
              <w:top w:val="nil"/>
              <w:left w:val="single" w:sz="4" w:space="0" w:color="auto"/>
              <w:bottom w:val="single" w:sz="4" w:space="0" w:color="auto"/>
              <w:right w:val="single" w:sz="4" w:space="0" w:color="auto"/>
            </w:tcBorders>
            <w:shd w:val="clear" w:color="CCCCFF"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9502</w:t>
            </w:r>
          </w:p>
        </w:tc>
        <w:tc>
          <w:tcPr>
            <w:tcW w:w="0" w:type="auto"/>
            <w:tcBorders>
              <w:top w:val="nil"/>
              <w:left w:val="nil"/>
              <w:bottom w:val="single" w:sz="4" w:space="0" w:color="292929"/>
              <w:right w:val="nil"/>
            </w:tcBorders>
            <w:shd w:val="clear" w:color="808080" w:fill="FFFFFF"/>
            <w:noWrap/>
            <w:vAlign w:val="center"/>
            <w:hideMark/>
          </w:tcPr>
          <w:p w:rsidR="00FA4597" w:rsidRPr="008934EE" w:rsidRDefault="00FA4597" w:rsidP="00576647">
            <w:pPr>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935</w:t>
            </w:r>
          </w:p>
        </w:tc>
      </w:tr>
    </w:tbl>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4"/>
          <w:w w:val="118"/>
          <w:sz w:val="20"/>
          <w:szCs w:val="20"/>
        </w:rPr>
      </w:pPr>
      <w:r w:rsidRPr="008934EE">
        <w:rPr>
          <w:rFonts w:ascii="Times New Roman" w:hAnsi="Times New Roman" w:cs="Times New Roman"/>
          <w:b/>
          <w:bCs/>
          <w:color w:val="000000" w:themeColor="text1"/>
          <w:spacing w:val="-4"/>
          <w:w w:val="118"/>
          <w:sz w:val="20"/>
          <w:szCs w:val="20"/>
        </w:rPr>
        <w:t>ПО РАЗХОДНАТА ЧАСТ НА БЮДЖЕТА</w:t>
      </w:r>
    </w:p>
    <w:p w:rsidR="00FA4597" w:rsidRPr="008934EE" w:rsidRDefault="00FA4597" w:rsidP="004B3CD5">
      <w:pPr>
        <w:numPr>
          <w:ilvl w:val="0"/>
          <w:numId w:val="7"/>
        </w:numPr>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w w:val="105"/>
          <w:sz w:val="20"/>
          <w:szCs w:val="20"/>
        </w:rPr>
        <w:t xml:space="preserve">По разходната част на бюджета за 2023 година са спазени изискванията на Закона за публичните финанси и нормативните документи за </w:t>
      </w:r>
      <w:r w:rsidRPr="008934EE">
        <w:rPr>
          <w:rFonts w:ascii="Times New Roman" w:hAnsi="Times New Roman" w:cs="Times New Roman"/>
          <w:color w:val="000000" w:themeColor="text1"/>
          <w:spacing w:val="2"/>
          <w:w w:val="105"/>
          <w:sz w:val="20"/>
          <w:szCs w:val="20"/>
        </w:rPr>
        <w:t xml:space="preserve">съставяне, приемане и изпълнение на общинските бюджети, а именно: </w:t>
      </w:r>
      <w:r w:rsidRPr="008934EE">
        <w:rPr>
          <w:rFonts w:ascii="Times New Roman" w:hAnsi="Times New Roman" w:cs="Times New Roman"/>
          <w:color w:val="000000" w:themeColor="text1"/>
          <w:sz w:val="20"/>
          <w:szCs w:val="20"/>
        </w:rPr>
        <w:t xml:space="preserve">Решение </w:t>
      </w:r>
      <w:r w:rsidRPr="008934EE">
        <w:rPr>
          <w:rFonts w:ascii="Times New Roman" w:hAnsi="Times New Roman" w:cs="Times New Roman"/>
          <w:color w:val="000000" w:themeColor="text1"/>
          <w:spacing w:val="7"/>
          <w:sz w:val="20"/>
          <w:szCs w:val="20"/>
        </w:rPr>
        <w:t>№337/02.05.2023 г. на МС</w:t>
      </w:r>
      <w:r w:rsidRPr="008934EE">
        <w:rPr>
          <w:rFonts w:ascii="Times New Roman" w:hAnsi="Times New Roman" w:cs="Times New Roman"/>
          <w:color w:val="000000" w:themeColor="text1"/>
          <w:spacing w:val="7"/>
          <w:sz w:val="20"/>
          <w:szCs w:val="20"/>
          <w:lang w:val="en-US"/>
        </w:rPr>
        <w:t xml:space="preserve">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 xml:space="preserve">държавата дейности с натурални и стойностни показатели през 2023 г. и </w:t>
      </w:r>
      <w:r w:rsidRPr="008934EE">
        <w:rPr>
          <w:rFonts w:ascii="Times New Roman" w:hAnsi="Times New Roman" w:cs="Times New Roman"/>
          <w:color w:val="000000" w:themeColor="text1"/>
          <w:sz w:val="20"/>
          <w:szCs w:val="20"/>
        </w:rPr>
        <w:t>Постановление №108 на Министерския съвет за изпълнението на ЗДБРБ за 2023 г.;</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9"/>
          <w:w w:val="105"/>
          <w:sz w:val="20"/>
          <w:szCs w:val="20"/>
        </w:rPr>
        <w:lastRenderedPageBreak/>
        <w:t xml:space="preserve">При изчисляване на средствата за финансиране на делегираните от държавата </w:t>
      </w:r>
      <w:r w:rsidRPr="008934EE">
        <w:rPr>
          <w:rFonts w:ascii="Times New Roman" w:hAnsi="Times New Roman" w:cs="Times New Roman"/>
          <w:color w:val="000000" w:themeColor="text1"/>
          <w:spacing w:val="4"/>
          <w:w w:val="105"/>
          <w:sz w:val="20"/>
          <w:szCs w:val="20"/>
        </w:rPr>
        <w:t>дейности са</w:t>
      </w:r>
      <w:r w:rsidRPr="008934EE">
        <w:rPr>
          <w:rFonts w:ascii="Times New Roman" w:hAnsi="Times New Roman" w:cs="Times New Roman"/>
          <w:color w:val="000000" w:themeColor="text1"/>
          <w:spacing w:val="4"/>
          <w:w w:val="105"/>
          <w:sz w:val="20"/>
          <w:szCs w:val="20"/>
          <w:lang w:val="en-US"/>
        </w:rPr>
        <w:t xml:space="preserve"> </w:t>
      </w:r>
      <w:r w:rsidRPr="008934EE">
        <w:rPr>
          <w:rFonts w:ascii="Times New Roman" w:hAnsi="Times New Roman" w:cs="Times New Roman"/>
          <w:color w:val="000000" w:themeColor="text1"/>
          <w:spacing w:val="4"/>
          <w:w w:val="105"/>
          <w:sz w:val="20"/>
          <w:szCs w:val="20"/>
        </w:rPr>
        <w:t xml:space="preserve">спазвани утвърдените стойностни показатели в </w:t>
      </w:r>
      <w:r w:rsidRPr="008934EE">
        <w:rPr>
          <w:rFonts w:ascii="Times New Roman" w:hAnsi="Times New Roman" w:cs="Times New Roman"/>
          <w:color w:val="000000" w:themeColor="text1"/>
          <w:sz w:val="20"/>
          <w:szCs w:val="20"/>
        </w:rPr>
        <w:t>Решение  № 337/02.05.2022</w:t>
      </w:r>
      <w:r w:rsidRPr="008934EE">
        <w:rPr>
          <w:rFonts w:ascii="Times New Roman" w:hAnsi="Times New Roman" w:cs="Times New Roman"/>
          <w:color w:val="000000" w:themeColor="text1"/>
          <w:sz w:val="20"/>
          <w:szCs w:val="20"/>
          <w:lang w:val="en-US"/>
        </w:rPr>
        <w:t xml:space="preserve"> </w:t>
      </w:r>
      <w:r w:rsidRPr="008934EE">
        <w:rPr>
          <w:rFonts w:ascii="Times New Roman" w:hAnsi="Times New Roman" w:cs="Times New Roman"/>
          <w:color w:val="000000" w:themeColor="text1"/>
          <w:sz w:val="20"/>
          <w:szCs w:val="20"/>
        </w:rPr>
        <w:t>г. на</w:t>
      </w:r>
      <w:r w:rsidRPr="008934EE">
        <w:rPr>
          <w:rFonts w:ascii="Times New Roman" w:hAnsi="Times New Roman" w:cs="Times New Roman"/>
          <w:color w:val="000000" w:themeColor="text1"/>
          <w:sz w:val="20"/>
          <w:szCs w:val="20"/>
          <w:lang w:val="en-US"/>
        </w:rPr>
        <w:t xml:space="preserve">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държавата дейности с натурални и стойностни показатели през 2023 г.</w:t>
      </w:r>
      <w:r w:rsidRPr="008934EE">
        <w:rPr>
          <w:rFonts w:ascii="Times New Roman" w:hAnsi="Times New Roman" w:cs="Times New Roman"/>
          <w:color w:val="000000" w:themeColor="text1"/>
          <w:spacing w:val="-1"/>
          <w:sz w:val="20"/>
          <w:szCs w:val="20"/>
          <w:lang w:val="en-US"/>
        </w:rPr>
        <w:t xml:space="preserve"> </w:t>
      </w:r>
      <w:r w:rsidRPr="008934EE">
        <w:rPr>
          <w:rFonts w:ascii="Times New Roman" w:hAnsi="Times New Roman" w:cs="Times New Roman"/>
          <w:color w:val="000000" w:themeColor="text1"/>
          <w:spacing w:val="4"/>
          <w:w w:val="105"/>
          <w:sz w:val="20"/>
          <w:szCs w:val="20"/>
        </w:rPr>
        <w:t xml:space="preserve">на общината. </w:t>
      </w:r>
      <w:r w:rsidRPr="008934EE">
        <w:rPr>
          <w:rFonts w:ascii="Times New Roman" w:hAnsi="Times New Roman" w:cs="Times New Roman"/>
          <w:color w:val="000000" w:themeColor="text1"/>
          <w:spacing w:val="2"/>
          <w:w w:val="105"/>
          <w:sz w:val="20"/>
          <w:szCs w:val="20"/>
        </w:rPr>
        <w:t xml:space="preserve">В общинската администрация са взети предвид броя на населението по постоянен </w:t>
      </w:r>
      <w:r w:rsidRPr="008934EE">
        <w:rPr>
          <w:rFonts w:ascii="Times New Roman" w:hAnsi="Times New Roman" w:cs="Times New Roman"/>
          <w:color w:val="000000" w:themeColor="text1"/>
          <w:w w:val="107"/>
          <w:sz w:val="20"/>
          <w:szCs w:val="20"/>
        </w:rPr>
        <w:t xml:space="preserve">адрес, кмета на общината и кметските наместници. Във </w:t>
      </w:r>
      <w:r w:rsidRPr="008934EE">
        <w:rPr>
          <w:rFonts w:ascii="Times New Roman" w:hAnsi="Times New Roman" w:cs="Times New Roman"/>
          <w:color w:val="000000" w:themeColor="text1"/>
          <w:spacing w:val="-1"/>
          <w:w w:val="107"/>
          <w:sz w:val="20"/>
          <w:szCs w:val="20"/>
        </w:rPr>
        <w:t xml:space="preserve">функция </w:t>
      </w:r>
      <w:r w:rsidRPr="008934EE">
        <w:rPr>
          <w:rFonts w:ascii="Times New Roman" w:hAnsi="Times New Roman" w:cs="Times New Roman"/>
          <w:color w:val="000000" w:themeColor="text1"/>
          <w:spacing w:val="-1"/>
          <w:w w:val="107"/>
          <w:sz w:val="20"/>
          <w:szCs w:val="20"/>
          <w:lang w:val="en-US"/>
        </w:rPr>
        <w:t>II</w:t>
      </w:r>
      <w:r w:rsidRPr="008934EE">
        <w:rPr>
          <w:rFonts w:ascii="Times New Roman" w:hAnsi="Times New Roman" w:cs="Times New Roman"/>
          <w:color w:val="000000" w:themeColor="text1"/>
          <w:spacing w:val="-1"/>
          <w:w w:val="107"/>
          <w:sz w:val="20"/>
          <w:szCs w:val="20"/>
          <w:lang w:val="ru-RU"/>
        </w:rPr>
        <w:t xml:space="preserve"> </w:t>
      </w:r>
      <w:r w:rsidRPr="008934EE">
        <w:rPr>
          <w:rFonts w:ascii="Times New Roman" w:hAnsi="Times New Roman" w:cs="Times New Roman"/>
          <w:color w:val="000000" w:themeColor="text1"/>
          <w:spacing w:val="-1"/>
          <w:w w:val="107"/>
          <w:sz w:val="20"/>
          <w:szCs w:val="20"/>
        </w:rPr>
        <w:t xml:space="preserve">Отбрана и сигурност стандартите са определени по видове разходи - </w:t>
      </w:r>
      <w:r w:rsidRPr="008934EE">
        <w:rPr>
          <w:rFonts w:ascii="Times New Roman" w:hAnsi="Times New Roman" w:cs="Times New Roman"/>
          <w:color w:val="000000" w:themeColor="text1"/>
          <w:w w:val="107"/>
          <w:sz w:val="20"/>
          <w:szCs w:val="20"/>
        </w:rPr>
        <w:t xml:space="preserve"> полиция, вътрешен ред и сигурност и защита на населението, управление </w:t>
      </w:r>
      <w:r w:rsidRPr="008934EE">
        <w:rPr>
          <w:rFonts w:ascii="Times New Roman" w:hAnsi="Times New Roman" w:cs="Times New Roman"/>
          <w:color w:val="000000" w:themeColor="text1"/>
          <w:spacing w:val="2"/>
          <w:w w:val="107"/>
          <w:sz w:val="20"/>
          <w:szCs w:val="20"/>
        </w:rPr>
        <w:t xml:space="preserve">и дейности при стихийни бедствия и аварии; във функция </w:t>
      </w:r>
      <w:r w:rsidRPr="008934EE">
        <w:rPr>
          <w:rFonts w:ascii="Times New Roman" w:hAnsi="Times New Roman" w:cs="Times New Roman"/>
          <w:color w:val="000000" w:themeColor="text1"/>
          <w:spacing w:val="2"/>
          <w:w w:val="107"/>
          <w:sz w:val="20"/>
          <w:szCs w:val="20"/>
          <w:lang w:val="en-US"/>
        </w:rPr>
        <w:t>III</w:t>
      </w:r>
      <w:r w:rsidRPr="008934EE">
        <w:rPr>
          <w:rFonts w:ascii="Times New Roman" w:hAnsi="Times New Roman" w:cs="Times New Roman"/>
          <w:color w:val="000000" w:themeColor="text1"/>
          <w:spacing w:val="2"/>
          <w:w w:val="107"/>
          <w:sz w:val="20"/>
          <w:szCs w:val="20"/>
          <w:lang w:val="ru-RU"/>
        </w:rPr>
        <w:t xml:space="preserve"> </w:t>
      </w:r>
      <w:r w:rsidRPr="008934EE">
        <w:rPr>
          <w:rFonts w:ascii="Times New Roman" w:hAnsi="Times New Roman" w:cs="Times New Roman"/>
          <w:color w:val="000000" w:themeColor="text1"/>
          <w:spacing w:val="2"/>
          <w:w w:val="107"/>
          <w:sz w:val="20"/>
          <w:szCs w:val="20"/>
        </w:rPr>
        <w:t xml:space="preserve">Образование </w:t>
      </w:r>
      <w:r w:rsidRPr="008934EE">
        <w:rPr>
          <w:rFonts w:ascii="Times New Roman" w:hAnsi="Times New Roman" w:cs="Times New Roman"/>
          <w:color w:val="000000" w:themeColor="text1"/>
          <w:w w:val="107"/>
          <w:sz w:val="20"/>
          <w:szCs w:val="20"/>
        </w:rPr>
        <w:t xml:space="preserve">финансирането  се определя не само от броя на децата и учениците, а и от броя </w:t>
      </w:r>
      <w:r w:rsidRPr="008934EE">
        <w:rPr>
          <w:rFonts w:ascii="Times New Roman" w:hAnsi="Times New Roman" w:cs="Times New Roman"/>
          <w:color w:val="000000" w:themeColor="text1"/>
          <w:spacing w:val="6"/>
          <w:w w:val="107"/>
          <w:sz w:val="20"/>
          <w:szCs w:val="20"/>
        </w:rPr>
        <w:t xml:space="preserve">на паралелките и спецификата на региона,  в който се намира училището. </w:t>
      </w:r>
      <w:r w:rsidRPr="008934EE">
        <w:rPr>
          <w:rFonts w:ascii="Times New Roman" w:hAnsi="Times New Roman" w:cs="Times New Roman"/>
          <w:color w:val="000000" w:themeColor="text1"/>
          <w:spacing w:val="-2"/>
          <w:w w:val="107"/>
          <w:sz w:val="20"/>
          <w:szCs w:val="20"/>
        </w:rPr>
        <w:t xml:space="preserve"> Във функция </w:t>
      </w:r>
      <w:r w:rsidRPr="008934EE">
        <w:rPr>
          <w:rFonts w:ascii="Times New Roman" w:hAnsi="Times New Roman" w:cs="Times New Roman"/>
          <w:color w:val="000000" w:themeColor="text1"/>
          <w:spacing w:val="-2"/>
          <w:w w:val="107"/>
          <w:sz w:val="20"/>
          <w:szCs w:val="20"/>
          <w:lang w:val="en-US"/>
        </w:rPr>
        <w:t>IV</w:t>
      </w:r>
      <w:r w:rsidRPr="008934EE">
        <w:rPr>
          <w:rFonts w:ascii="Times New Roman" w:hAnsi="Times New Roman" w:cs="Times New Roman"/>
          <w:color w:val="000000" w:themeColor="text1"/>
          <w:spacing w:val="-2"/>
          <w:w w:val="107"/>
          <w:sz w:val="20"/>
          <w:szCs w:val="20"/>
          <w:lang w:val="ru-RU"/>
        </w:rPr>
        <w:t xml:space="preserve"> </w:t>
      </w:r>
      <w:r w:rsidRPr="008934EE">
        <w:rPr>
          <w:rFonts w:ascii="Times New Roman" w:hAnsi="Times New Roman" w:cs="Times New Roman"/>
          <w:color w:val="000000" w:themeColor="text1"/>
          <w:spacing w:val="-2"/>
          <w:w w:val="107"/>
          <w:sz w:val="20"/>
          <w:szCs w:val="20"/>
        </w:rPr>
        <w:t xml:space="preserve">Здравеопазване </w:t>
      </w:r>
      <w:r w:rsidRPr="008934EE">
        <w:rPr>
          <w:rFonts w:ascii="Times New Roman" w:hAnsi="Times New Roman" w:cs="Times New Roman"/>
          <w:color w:val="000000" w:themeColor="text1"/>
          <w:spacing w:val="5"/>
          <w:w w:val="107"/>
          <w:sz w:val="20"/>
          <w:szCs w:val="20"/>
        </w:rPr>
        <w:t>годишният размер на стандартите са променени спрямо стандартите от 20</w:t>
      </w:r>
      <w:r w:rsidRPr="008934EE">
        <w:rPr>
          <w:rFonts w:ascii="Times New Roman" w:hAnsi="Times New Roman" w:cs="Times New Roman"/>
          <w:color w:val="000000" w:themeColor="text1"/>
          <w:spacing w:val="5"/>
          <w:w w:val="107"/>
          <w:sz w:val="20"/>
          <w:szCs w:val="20"/>
          <w:lang w:val="en-US"/>
        </w:rPr>
        <w:t>2</w:t>
      </w:r>
      <w:r w:rsidRPr="008934EE">
        <w:rPr>
          <w:rFonts w:ascii="Times New Roman" w:hAnsi="Times New Roman" w:cs="Times New Roman"/>
          <w:color w:val="000000" w:themeColor="text1"/>
          <w:spacing w:val="5"/>
          <w:w w:val="107"/>
          <w:sz w:val="20"/>
          <w:szCs w:val="20"/>
        </w:rPr>
        <w:t xml:space="preserve">3 </w:t>
      </w:r>
      <w:r w:rsidRPr="008934EE">
        <w:rPr>
          <w:rFonts w:ascii="Times New Roman" w:hAnsi="Times New Roman" w:cs="Times New Roman"/>
          <w:color w:val="000000" w:themeColor="text1"/>
          <w:spacing w:val="-2"/>
          <w:w w:val="107"/>
          <w:sz w:val="20"/>
          <w:szCs w:val="20"/>
        </w:rPr>
        <w:t xml:space="preserve">година, като увеличението е свързано с ръста в МРЗ и осигурителните вноски . Във функция </w:t>
      </w:r>
      <w:r w:rsidRPr="008934EE">
        <w:rPr>
          <w:rFonts w:ascii="Times New Roman" w:hAnsi="Times New Roman" w:cs="Times New Roman"/>
          <w:color w:val="000000" w:themeColor="text1"/>
          <w:spacing w:val="-2"/>
          <w:w w:val="107"/>
          <w:sz w:val="20"/>
          <w:szCs w:val="20"/>
          <w:lang w:val="en-US"/>
        </w:rPr>
        <w:t>V</w:t>
      </w:r>
      <w:r w:rsidRPr="008934EE">
        <w:rPr>
          <w:rFonts w:ascii="Times New Roman" w:hAnsi="Times New Roman" w:cs="Times New Roman"/>
          <w:color w:val="000000" w:themeColor="text1"/>
          <w:spacing w:val="-2"/>
          <w:w w:val="107"/>
          <w:sz w:val="20"/>
          <w:szCs w:val="20"/>
          <w:lang w:val="ru-RU"/>
        </w:rPr>
        <w:t xml:space="preserve"> </w:t>
      </w:r>
      <w:r w:rsidRPr="008934EE">
        <w:rPr>
          <w:rFonts w:ascii="Times New Roman" w:hAnsi="Times New Roman" w:cs="Times New Roman"/>
          <w:color w:val="000000" w:themeColor="text1"/>
          <w:spacing w:val="-2"/>
          <w:w w:val="107"/>
          <w:sz w:val="20"/>
          <w:szCs w:val="20"/>
        </w:rPr>
        <w:t xml:space="preserve">Социално осигуряване, подпомагане и грижи стандартите са увеличени </w:t>
      </w:r>
      <w:r w:rsidRPr="008934EE">
        <w:rPr>
          <w:rFonts w:ascii="Times New Roman" w:hAnsi="Times New Roman" w:cs="Times New Roman"/>
          <w:color w:val="000000" w:themeColor="text1"/>
          <w:spacing w:val="1"/>
          <w:w w:val="107"/>
          <w:sz w:val="20"/>
          <w:szCs w:val="20"/>
        </w:rPr>
        <w:t>спрямо стандартите от 20</w:t>
      </w:r>
      <w:r w:rsidRPr="008934EE">
        <w:rPr>
          <w:rFonts w:ascii="Times New Roman" w:hAnsi="Times New Roman" w:cs="Times New Roman"/>
          <w:color w:val="000000" w:themeColor="text1"/>
          <w:spacing w:val="1"/>
          <w:w w:val="107"/>
          <w:sz w:val="20"/>
          <w:szCs w:val="20"/>
          <w:lang w:val="en-US"/>
        </w:rPr>
        <w:t>2</w:t>
      </w:r>
      <w:r w:rsidRPr="008934EE">
        <w:rPr>
          <w:rFonts w:ascii="Times New Roman" w:hAnsi="Times New Roman" w:cs="Times New Roman"/>
          <w:color w:val="000000" w:themeColor="text1"/>
          <w:spacing w:val="1"/>
          <w:w w:val="107"/>
          <w:sz w:val="20"/>
          <w:szCs w:val="20"/>
        </w:rPr>
        <w:t>2 година</w:t>
      </w:r>
      <w:r w:rsidRPr="008934EE">
        <w:rPr>
          <w:rFonts w:ascii="Times New Roman" w:hAnsi="Times New Roman" w:cs="Times New Roman"/>
          <w:color w:val="000000" w:themeColor="text1"/>
          <w:spacing w:val="-2"/>
          <w:w w:val="107"/>
          <w:sz w:val="20"/>
          <w:szCs w:val="20"/>
        </w:rPr>
        <w:t xml:space="preserve">. Във функция </w:t>
      </w:r>
      <w:r w:rsidRPr="008934EE">
        <w:rPr>
          <w:rFonts w:ascii="Times New Roman" w:hAnsi="Times New Roman" w:cs="Times New Roman"/>
          <w:color w:val="000000" w:themeColor="text1"/>
          <w:spacing w:val="-2"/>
          <w:w w:val="107"/>
          <w:sz w:val="20"/>
          <w:szCs w:val="20"/>
          <w:lang w:val="en-US"/>
        </w:rPr>
        <w:t>VII</w:t>
      </w:r>
      <w:r w:rsidRPr="008934EE">
        <w:rPr>
          <w:rFonts w:ascii="Times New Roman" w:hAnsi="Times New Roman" w:cs="Times New Roman"/>
          <w:color w:val="000000" w:themeColor="text1"/>
          <w:spacing w:val="-2"/>
          <w:w w:val="107"/>
          <w:sz w:val="20"/>
          <w:szCs w:val="20"/>
          <w:lang w:val="ru-RU"/>
        </w:rPr>
        <w:t xml:space="preserve"> </w:t>
      </w:r>
      <w:r w:rsidRPr="008934EE">
        <w:rPr>
          <w:rFonts w:ascii="Times New Roman" w:hAnsi="Times New Roman" w:cs="Times New Roman"/>
          <w:color w:val="000000" w:themeColor="text1"/>
          <w:spacing w:val="-2"/>
          <w:w w:val="107"/>
          <w:sz w:val="20"/>
          <w:szCs w:val="20"/>
        </w:rPr>
        <w:t xml:space="preserve">Почивно дело, култура, религиозни дейности е </w:t>
      </w:r>
      <w:r w:rsidRPr="008934EE">
        <w:rPr>
          <w:rFonts w:ascii="Times New Roman" w:hAnsi="Times New Roman" w:cs="Times New Roman"/>
          <w:color w:val="000000" w:themeColor="text1"/>
          <w:spacing w:val="1"/>
          <w:w w:val="107"/>
          <w:sz w:val="20"/>
          <w:szCs w:val="20"/>
        </w:rPr>
        <w:t xml:space="preserve">увеличен стандартът за субсидирана численост в читалищата спрямо стандартите от </w:t>
      </w:r>
      <w:r w:rsidRPr="008934EE">
        <w:rPr>
          <w:rFonts w:ascii="Times New Roman" w:hAnsi="Times New Roman" w:cs="Times New Roman"/>
          <w:color w:val="000000" w:themeColor="text1"/>
          <w:spacing w:val="-1"/>
          <w:w w:val="107"/>
          <w:sz w:val="20"/>
          <w:szCs w:val="20"/>
        </w:rPr>
        <w:t>2022г.</w:t>
      </w:r>
    </w:p>
    <w:p w:rsidR="00FA4597" w:rsidRPr="008934EE" w:rsidRDefault="00FA4597" w:rsidP="00576647">
      <w:pPr>
        <w:shd w:val="clear" w:color="auto" w:fill="FFFFFF"/>
        <w:tabs>
          <w:tab w:val="left" w:pos="7954"/>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color w:val="000000" w:themeColor="text1"/>
          <w:spacing w:val="-2"/>
          <w:w w:val="107"/>
          <w:sz w:val="20"/>
          <w:szCs w:val="20"/>
        </w:rPr>
        <w:t>Разходите за  2023 година</w:t>
      </w:r>
      <w:r w:rsidRPr="008934EE">
        <w:rPr>
          <w:rFonts w:ascii="Times New Roman" w:hAnsi="Times New Roman" w:cs="Times New Roman"/>
          <w:color w:val="000000" w:themeColor="text1"/>
          <w:spacing w:val="-2"/>
          <w:w w:val="107"/>
          <w:sz w:val="20"/>
          <w:szCs w:val="20"/>
        </w:rPr>
        <w:t xml:space="preserve"> </w:t>
      </w:r>
      <w:r w:rsidRPr="008934EE">
        <w:rPr>
          <w:rFonts w:ascii="Times New Roman" w:hAnsi="Times New Roman" w:cs="Times New Roman"/>
          <w:b/>
          <w:color w:val="000000" w:themeColor="text1"/>
          <w:spacing w:val="-2"/>
          <w:w w:val="107"/>
          <w:sz w:val="20"/>
          <w:szCs w:val="20"/>
        </w:rPr>
        <w:t>на община Рила са в  размер на</w:t>
      </w:r>
      <w:r w:rsidRPr="008934EE">
        <w:rPr>
          <w:rFonts w:ascii="Times New Roman" w:hAnsi="Times New Roman" w:cs="Times New Roman"/>
          <w:color w:val="000000" w:themeColor="text1"/>
          <w:spacing w:val="-2"/>
          <w:w w:val="107"/>
          <w:sz w:val="20"/>
          <w:szCs w:val="20"/>
        </w:rPr>
        <w:t xml:space="preserve"> </w:t>
      </w:r>
      <w:r w:rsidRPr="008934EE">
        <w:rPr>
          <w:rFonts w:ascii="Times New Roman" w:hAnsi="Times New Roman" w:cs="Times New Roman"/>
          <w:b/>
          <w:color w:val="000000" w:themeColor="text1"/>
          <w:spacing w:val="-2"/>
          <w:w w:val="107"/>
          <w:sz w:val="20"/>
          <w:szCs w:val="20"/>
        </w:rPr>
        <w:t>5 653 490</w:t>
      </w:r>
      <w:r w:rsidRPr="008934EE">
        <w:rPr>
          <w:rFonts w:ascii="Times New Roman" w:hAnsi="Times New Roman" w:cs="Times New Roman"/>
          <w:b/>
          <w:bCs/>
          <w:color w:val="000000" w:themeColor="text1"/>
          <w:spacing w:val="-4"/>
          <w:w w:val="113"/>
          <w:sz w:val="20"/>
          <w:szCs w:val="20"/>
        </w:rPr>
        <w:t xml:space="preserve">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w w:val="107"/>
          <w:sz w:val="20"/>
          <w:szCs w:val="20"/>
        </w:rPr>
        <w:t xml:space="preserve">За </w:t>
      </w:r>
      <w:r w:rsidRPr="008934EE">
        <w:rPr>
          <w:rFonts w:ascii="Times New Roman" w:hAnsi="Times New Roman" w:cs="Times New Roman"/>
          <w:b/>
          <w:bCs/>
          <w:color w:val="000000" w:themeColor="text1"/>
          <w:spacing w:val="1"/>
          <w:w w:val="107"/>
          <w:sz w:val="20"/>
          <w:szCs w:val="20"/>
        </w:rPr>
        <w:t xml:space="preserve">делегираните от държавата дейности </w:t>
      </w:r>
      <w:r w:rsidRPr="008934EE">
        <w:rPr>
          <w:rFonts w:ascii="Times New Roman" w:hAnsi="Times New Roman" w:cs="Times New Roman"/>
          <w:color w:val="000000" w:themeColor="text1"/>
          <w:spacing w:val="1"/>
          <w:w w:val="107"/>
          <w:sz w:val="20"/>
          <w:szCs w:val="20"/>
        </w:rPr>
        <w:t xml:space="preserve">са разчетени  средства общо в размер на </w:t>
      </w:r>
      <w:r w:rsidRPr="008934EE">
        <w:rPr>
          <w:rFonts w:ascii="Times New Roman" w:hAnsi="Times New Roman" w:cs="Times New Roman"/>
          <w:b/>
          <w:color w:val="000000" w:themeColor="text1"/>
          <w:spacing w:val="9"/>
          <w:w w:val="107"/>
          <w:sz w:val="20"/>
          <w:szCs w:val="20"/>
        </w:rPr>
        <w:t>3 056 061</w:t>
      </w:r>
      <w:r w:rsidRPr="008934EE">
        <w:rPr>
          <w:rFonts w:ascii="Times New Roman" w:hAnsi="Times New Roman" w:cs="Times New Roman"/>
          <w:b/>
          <w:color w:val="000000" w:themeColor="text1"/>
          <w:spacing w:val="9"/>
          <w:w w:val="107"/>
          <w:sz w:val="20"/>
          <w:szCs w:val="20"/>
          <w:lang w:val="en-US"/>
        </w:rPr>
        <w:t xml:space="preserve"> </w:t>
      </w:r>
      <w:r w:rsidRPr="008934EE">
        <w:rPr>
          <w:rFonts w:ascii="Times New Roman" w:hAnsi="Times New Roman" w:cs="Times New Roman"/>
          <w:b/>
          <w:bCs/>
          <w:color w:val="000000" w:themeColor="text1"/>
          <w:spacing w:val="9"/>
          <w:w w:val="107"/>
          <w:sz w:val="20"/>
          <w:szCs w:val="20"/>
        </w:rPr>
        <w:t xml:space="preserve">лв., </w:t>
      </w:r>
      <w:r w:rsidRPr="008934EE">
        <w:rPr>
          <w:rFonts w:ascii="Times New Roman" w:hAnsi="Times New Roman" w:cs="Times New Roman"/>
          <w:color w:val="000000" w:themeColor="text1"/>
          <w:spacing w:val="9"/>
          <w:w w:val="107"/>
          <w:sz w:val="20"/>
          <w:szCs w:val="20"/>
        </w:rPr>
        <w:t xml:space="preserve">които представляват планирани разходи от обща субсидия за </w:t>
      </w:r>
      <w:r w:rsidRPr="008934EE">
        <w:rPr>
          <w:rFonts w:ascii="Times New Roman" w:hAnsi="Times New Roman" w:cs="Times New Roman"/>
          <w:color w:val="000000" w:themeColor="text1"/>
          <w:spacing w:val="1"/>
          <w:w w:val="107"/>
          <w:sz w:val="20"/>
          <w:szCs w:val="20"/>
        </w:rPr>
        <w:t xml:space="preserve">делегираните от държавата дейности в размер на  </w:t>
      </w:r>
      <w:r w:rsidRPr="008934EE">
        <w:rPr>
          <w:rFonts w:ascii="Times New Roman" w:hAnsi="Times New Roman" w:cs="Times New Roman"/>
          <w:b/>
          <w:color w:val="000000" w:themeColor="text1"/>
          <w:spacing w:val="1"/>
          <w:w w:val="107"/>
          <w:sz w:val="20"/>
          <w:szCs w:val="20"/>
        </w:rPr>
        <w:t>3 042 967 лв</w:t>
      </w:r>
      <w:r w:rsidRPr="008934EE">
        <w:rPr>
          <w:rFonts w:ascii="Times New Roman" w:hAnsi="Times New Roman" w:cs="Times New Roman"/>
          <w:color w:val="000000" w:themeColor="text1"/>
          <w:spacing w:val="1"/>
          <w:w w:val="107"/>
          <w:sz w:val="20"/>
          <w:szCs w:val="20"/>
        </w:rPr>
        <w:t xml:space="preserve">. и средства от преходен остатък – </w:t>
      </w:r>
      <w:r w:rsidRPr="008934EE">
        <w:rPr>
          <w:rFonts w:ascii="Times New Roman" w:hAnsi="Times New Roman" w:cs="Times New Roman"/>
          <w:b/>
          <w:color w:val="000000" w:themeColor="text1"/>
          <w:spacing w:val="1"/>
          <w:w w:val="107"/>
          <w:sz w:val="20"/>
          <w:szCs w:val="20"/>
        </w:rPr>
        <w:t>22 077 лв</w:t>
      </w:r>
      <w:r w:rsidRPr="008934EE">
        <w:rPr>
          <w:rFonts w:ascii="Times New Roman" w:hAnsi="Times New Roman" w:cs="Times New Roman"/>
          <w:color w:val="000000" w:themeColor="text1"/>
          <w:spacing w:val="1"/>
          <w:w w:val="107"/>
          <w:sz w:val="20"/>
          <w:szCs w:val="20"/>
        </w:rPr>
        <w:t xml:space="preserve">., в това число </w:t>
      </w:r>
      <w:r w:rsidRPr="008934EE">
        <w:rPr>
          <w:rFonts w:ascii="Times New Roman" w:hAnsi="Times New Roman" w:cs="Times New Roman"/>
          <w:b/>
          <w:color w:val="000000" w:themeColor="text1"/>
          <w:spacing w:val="1"/>
          <w:w w:val="107"/>
          <w:sz w:val="20"/>
          <w:szCs w:val="20"/>
        </w:rPr>
        <w:t>(-) 8 983 лв.</w:t>
      </w:r>
      <w:r w:rsidRPr="008934EE">
        <w:rPr>
          <w:rFonts w:ascii="Times New Roman" w:hAnsi="Times New Roman" w:cs="Times New Roman"/>
          <w:color w:val="000000" w:themeColor="text1"/>
          <w:spacing w:val="1"/>
          <w:w w:val="107"/>
          <w:sz w:val="20"/>
          <w:szCs w:val="20"/>
        </w:rPr>
        <w:t xml:space="preserve"> събрани средства и извършени плащания от/за сметки за средства от ЕС.</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w w:val="107"/>
          <w:sz w:val="20"/>
          <w:szCs w:val="20"/>
        </w:rPr>
        <w:t xml:space="preserve">За </w:t>
      </w:r>
      <w:proofErr w:type="spellStart"/>
      <w:r w:rsidRPr="008934EE">
        <w:rPr>
          <w:rFonts w:ascii="Times New Roman" w:hAnsi="Times New Roman" w:cs="Times New Roman"/>
          <w:b/>
          <w:bCs/>
          <w:color w:val="000000" w:themeColor="text1"/>
          <w:spacing w:val="5"/>
          <w:w w:val="107"/>
          <w:sz w:val="20"/>
          <w:szCs w:val="20"/>
        </w:rPr>
        <w:t>дофинансиране</w:t>
      </w:r>
      <w:proofErr w:type="spellEnd"/>
      <w:r w:rsidRPr="008934EE">
        <w:rPr>
          <w:rFonts w:ascii="Times New Roman" w:hAnsi="Times New Roman" w:cs="Times New Roman"/>
          <w:b/>
          <w:bCs/>
          <w:color w:val="000000" w:themeColor="text1"/>
          <w:spacing w:val="5"/>
          <w:w w:val="107"/>
          <w:sz w:val="20"/>
          <w:szCs w:val="20"/>
        </w:rPr>
        <w:t xml:space="preserve"> на делегираните от държавата дейности </w:t>
      </w:r>
      <w:r w:rsidRPr="008934EE">
        <w:rPr>
          <w:rFonts w:ascii="Times New Roman" w:hAnsi="Times New Roman" w:cs="Times New Roman"/>
          <w:color w:val="000000" w:themeColor="text1"/>
          <w:spacing w:val="5"/>
          <w:w w:val="107"/>
          <w:sz w:val="20"/>
          <w:szCs w:val="20"/>
        </w:rPr>
        <w:t xml:space="preserve">за сметка на </w:t>
      </w:r>
      <w:r w:rsidRPr="008934EE">
        <w:rPr>
          <w:rFonts w:ascii="Times New Roman" w:hAnsi="Times New Roman" w:cs="Times New Roman"/>
          <w:color w:val="000000" w:themeColor="text1"/>
          <w:spacing w:val="12"/>
          <w:w w:val="107"/>
          <w:sz w:val="20"/>
          <w:szCs w:val="20"/>
        </w:rPr>
        <w:t xml:space="preserve">собствени приходи и за </w:t>
      </w:r>
      <w:r w:rsidRPr="008934EE">
        <w:rPr>
          <w:rFonts w:ascii="Times New Roman" w:hAnsi="Times New Roman" w:cs="Times New Roman"/>
          <w:b/>
          <w:bCs/>
          <w:color w:val="000000" w:themeColor="text1"/>
          <w:spacing w:val="12"/>
          <w:w w:val="107"/>
          <w:sz w:val="20"/>
          <w:szCs w:val="20"/>
        </w:rPr>
        <w:t xml:space="preserve">местните дейности </w:t>
      </w:r>
      <w:r w:rsidRPr="008934EE">
        <w:rPr>
          <w:rFonts w:ascii="Times New Roman" w:hAnsi="Times New Roman" w:cs="Times New Roman"/>
          <w:color w:val="000000" w:themeColor="text1"/>
          <w:spacing w:val="12"/>
          <w:w w:val="107"/>
          <w:sz w:val="20"/>
          <w:szCs w:val="20"/>
        </w:rPr>
        <w:t xml:space="preserve">са разчетени  средства общо в размер </w:t>
      </w:r>
      <w:r w:rsidRPr="008934EE">
        <w:rPr>
          <w:rFonts w:ascii="Times New Roman" w:hAnsi="Times New Roman" w:cs="Times New Roman"/>
          <w:b/>
          <w:color w:val="000000" w:themeColor="text1"/>
          <w:spacing w:val="4"/>
          <w:w w:val="107"/>
          <w:sz w:val="20"/>
          <w:szCs w:val="20"/>
        </w:rPr>
        <w:t>12</w:t>
      </w:r>
      <w:r w:rsidR="0042121D">
        <w:rPr>
          <w:rFonts w:ascii="Times New Roman" w:hAnsi="Times New Roman" w:cs="Times New Roman"/>
          <w:b/>
          <w:color w:val="000000" w:themeColor="text1"/>
          <w:spacing w:val="4"/>
          <w:w w:val="107"/>
          <w:sz w:val="20"/>
          <w:szCs w:val="20"/>
          <w:lang w:val="en-US"/>
        </w:rPr>
        <w:t>3 375</w:t>
      </w:r>
      <w:r w:rsidRPr="008934EE">
        <w:rPr>
          <w:rFonts w:ascii="Times New Roman" w:hAnsi="Times New Roman" w:cs="Times New Roman"/>
          <w:b/>
          <w:bCs/>
          <w:color w:val="000000" w:themeColor="text1"/>
          <w:spacing w:val="4"/>
          <w:w w:val="107"/>
          <w:sz w:val="20"/>
          <w:szCs w:val="20"/>
        </w:rPr>
        <w:t xml:space="preserve"> </w:t>
      </w:r>
      <w:r w:rsidRPr="008934EE">
        <w:rPr>
          <w:rFonts w:ascii="Times New Roman" w:hAnsi="Times New Roman" w:cs="Times New Roman"/>
          <w:b/>
          <w:color w:val="000000" w:themeColor="text1"/>
          <w:spacing w:val="4"/>
          <w:w w:val="107"/>
          <w:sz w:val="20"/>
          <w:szCs w:val="20"/>
        </w:rPr>
        <w:t>лв</w:t>
      </w:r>
      <w:r w:rsidRPr="008934EE">
        <w:rPr>
          <w:rFonts w:ascii="Times New Roman" w:hAnsi="Times New Roman" w:cs="Times New Roman"/>
          <w:color w:val="000000" w:themeColor="text1"/>
          <w:spacing w:val="4"/>
          <w:w w:val="107"/>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w w:val="107"/>
          <w:sz w:val="20"/>
          <w:szCs w:val="20"/>
        </w:rPr>
        <w:t xml:space="preserve">За </w:t>
      </w:r>
      <w:r w:rsidRPr="008934EE">
        <w:rPr>
          <w:rFonts w:ascii="Times New Roman" w:hAnsi="Times New Roman" w:cs="Times New Roman"/>
          <w:b/>
          <w:bCs/>
          <w:color w:val="000000" w:themeColor="text1"/>
          <w:spacing w:val="2"/>
          <w:w w:val="107"/>
          <w:sz w:val="20"/>
          <w:szCs w:val="20"/>
        </w:rPr>
        <w:t xml:space="preserve">местните дейности са разчетени </w:t>
      </w:r>
      <w:r w:rsidRPr="008934EE">
        <w:rPr>
          <w:rFonts w:ascii="Times New Roman" w:hAnsi="Times New Roman" w:cs="Times New Roman"/>
          <w:bCs/>
          <w:color w:val="000000" w:themeColor="text1"/>
          <w:spacing w:val="2"/>
          <w:w w:val="107"/>
          <w:sz w:val="20"/>
          <w:szCs w:val="20"/>
        </w:rPr>
        <w:t xml:space="preserve">средства </w:t>
      </w:r>
      <w:r w:rsidRPr="008934EE">
        <w:rPr>
          <w:rFonts w:ascii="Times New Roman" w:hAnsi="Times New Roman" w:cs="Times New Roman"/>
          <w:color w:val="000000" w:themeColor="text1"/>
          <w:spacing w:val="2"/>
          <w:w w:val="107"/>
          <w:sz w:val="20"/>
          <w:szCs w:val="20"/>
        </w:rPr>
        <w:t xml:space="preserve">общо в размер </w:t>
      </w:r>
      <w:r w:rsidRPr="008934EE">
        <w:rPr>
          <w:rFonts w:ascii="Times New Roman" w:hAnsi="Times New Roman" w:cs="Times New Roman"/>
          <w:b/>
          <w:color w:val="000000" w:themeColor="text1"/>
          <w:spacing w:val="2"/>
          <w:w w:val="107"/>
          <w:sz w:val="20"/>
          <w:szCs w:val="20"/>
        </w:rPr>
        <w:t>2</w:t>
      </w:r>
      <w:r w:rsidR="0042121D">
        <w:rPr>
          <w:rFonts w:ascii="Times New Roman" w:hAnsi="Times New Roman" w:cs="Times New Roman"/>
          <w:b/>
          <w:color w:val="000000" w:themeColor="text1"/>
          <w:spacing w:val="2"/>
          <w:w w:val="107"/>
          <w:sz w:val="20"/>
          <w:szCs w:val="20"/>
        </w:rPr>
        <w:t> </w:t>
      </w:r>
      <w:r w:rsidR="0042121D">
        <w:rPr>
          <w:rFonts w:ascii="Times New Roman" w:hAnsi="Times New Roman" w:cs="Times New Roman"/>
          <w:b/>
          <w:color w:val="000000" w:themeColor="text1"/>
          <w:spacing w:val="2"/>
          <w:w w:val="107"/>
          <w:sz w:val="20"/>
          <w:szCs w:val="20"/>
          <w:lang w:val="en-US"/>
        </w:rPr>
        <w:t>474 054</w:t>
      </w:r>
      <w:r w:rsidRPr="008934EE">
        <w:rPr>
          <w:rFonts w:ascii="Times New Roman" w:hAnsi="Times New Roman" w:cs="Times New Roman"/>
          <w:b/>
          <w:bCs/>
          <w:color w:val="000000" w:themeColor="text1"/>
          <w:spacing w:val="2"/>
          <w:w w:val="107"/>
          <w:sz w:val="20"/>
          <w:szCs w:val="20"/>
        </w:rPr>
        <w:t xml:space="preserve">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w w:val="107"/>
          <w:sz w:val="20"/>
          <w:szCs w:val="20"/>
        </w:rPr>
        <w:t xml:space="preserve">Размерът на средствата за работна заплата за 2023 година за делегираните от държавата дейности е определен в рамките на натурални и стойностни показатели за </w:t>
      </w:r>
      <w:r w:rsidRPr="008934EE">
        <w:rPr>
          <w:rFonts w:ascii="Times New Roman" w:hAnsi="Times New Roman" w:cs="Times New Roman"/>
          <w:color w:val="000000" w:themeColor="text1"/>
          <w:spacing w:val="5"/>
          <w:w w:val="107"/>
          <w:sz w:val="20"/>
          <w:szCs w:val="20"/>
        </w:rPr>
        <w:t xml:space="preserve">прилагане на стандартите в делегираните от държавата дейности за 2023 година на </w:t>
      </w:r>
      <w:r w:rsidRPr="008934EE">
        <w:rPr>
          <w:rFonts w:ascii="Times New Roman" w:hAnsi="Times New Roman" w:cs="Times New Roman"/>
          <w:color w:val="000000" w:themeColor="text1"/>
          <w:spacing w:val="-6"/>
          <w:w w:val="107"/>
          <w:sz w:val="20"/>
          <w:szCs w:val="20"/>
        </w:rPr>
        <w:t>Община Рила.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w w:val="107"/>
          <w:sz w:val="20"/>
          <w:szCs w:val="20"/>
        </w:rPr>
        <w:t xml:space="preserve">Размерът на средствата за работна заплата за 2023 година за местните дейности е </w:t>
      </w:r>
      <w:r w:rsidRPr="008934EE">
        <w:rPr>
          <w:rFonts w:ascii="Times New Roman" w:hAnsi="Times New Roman" w:cs="Times New Roman"/>
          <w:color w:val="000000" w:themeColor="text1"/>
          <w:spacing w:val="7"/>
          <w:w w:val="107"/>
          <w:sz w:val="20"/>
          <w:szCs w:val="20"/>
        </w:rPr>
        <w:t xml:space="preserve">планиран на база утвърдена щатна численост за 2023г., като е отчетен факта за </w:t>
      </w:r>
      <w:r w:rsidRPr="008934EE">
        <w:rPr>
          <w:rFonts w:ascii="Times New Roman" w:hAnsi="Times New Roman" w:cs="Times New Roman"/>
          <w:color w:val="000000" w:themeColor="text1"/>
          <w:spacing w:val="8"/>
          <w:w w:val="107"/>
          <w:sz w:val="20"/>
          <w:szCs w:val="20"/>
        </w:rPr>
        <w:t xml:space="preserve">работещите на МРЗ за страната, която от 710 лв. е променена на 780 лв., считано от 01.01.2023г. </w:t>
      </w:r>
      <w:r w:rsidRPr="008934EE">
        <w:rPr>
          <w:rFonts w:ascii="Times New Roman" w:hAnsi="Times New Roman" w:cs="Times New Roman"/>
          <w:color w:val="000000" w:themeColor="text1"/>
          <w:spacing w:val="6"/>
          <w:sz w:val="20"/>
          <w:szCs w:val="20"/>
        </w:rPr>
        <w:t xml:space="preserve">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sz w:val="20"/>
          <w:szCs w:val="20"/>
        </w:rPr>
        <w:t xml:space="preserve">Текущата издръжка включва разходи за: материали, отопление, осветление, </w:t>
      </w:r>
      <w:r w:rsidRPr="008934EE">
        <w:rPr>
          <w:rFonts w:ascii="Times New Roman" w:hAnsi="Times New Roman" w:cs="Times New Roman"/>
          <w:color w:val="000000" w:themeColor="text1"/>
          <w:spacing w:val="1"/>
          <w:sz w:val="20"/>
          <w:szCs w:val="20"/>
        </w:rPr>
        <w:t xml:space="preserve">текущи ремонти, външни услуги, членски внос, учебни помагала, храна, </w:t>
      </w:r>
      <w:r w:rsidRPr="008934EE">
        <w:rPr>
          <w:rFonts w:ascii="Times New Roman" w:hAnsi="Times New Roman" w:cs="Times New Roman"/>
          <w:color w:val="000000" w:themeColor="text1"/>
          <w:spacing w:val="-3"/>
          <w:sz w:val="20"/>
          <w:szCs w:val="20"/>
        </w:rPr>
        <w:t xml:space="preserve"> и други в съответствие с дейността.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Субсидиите за читалища, както и издръжката на здравните кабинети към детското и училищно здравеопазване също са в рамките на разчетените веществени разходи.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Разпределението на бюджетните кредити по функции, дейности и параграфи  е </w:t>
      </w:r>
      <w:r w:rsidRPr="008934EE">
        <w:rPr>
          <w:rFonts w:ascii="Times New Roman" w:hAnsi="Times New Roman" w:cs="Times New Roman"/>
          <w:color w:val="000000" w:themeColor="text1"/>
          <w:spacing w:val="-1"/>
          <w:sz w:val="20"/>
          <w:szCs w:val="20"/>
        </w:rPr>
        <w:t xml:space="preserve"> извършено при спазване на Единната бюджетна класификация за 2023 година.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Разчетите за делегирани държавни дейности по функции за 2022 г. и 2023 г. </w:t>
      </w:r>
      <w:r w:rsidRPr="008934EE">
        <w:rPr>
          <w:rFonts w:ascii="Times New Roman" w:hAnsi="Times New Roman" w:cs="Times New Roman"/>
          <w:color w:val="000000" w:themeColor="text1"/>
          <w:spacing w:val="-4"/>
          <w:sz w:val="20"/>
          <w:szCs w:val="20"/>
        </w:rPr>
        <w:t>са както следва:</w:t>
      </w:r>
    </w:p>
    <w:tbl>
      <w:tblPr>
        <w:tblW w:w="0" w:type="auto"/>
        <w:tblInd w:w="276" w:type="dxa"/>
        <w:tblLayout w:type="fixed"/>
        <w:tblCellMar>
          <w:left w:w="40" w:type="dxa"/>
          <w:right w:w="40" w:type="dxa"/>
        </w:tblCellMar>
        <w:tblLook w:val="0000" w:firstRow="0" w:lastRow="0" w:firstColumn="0" w:lastColumn="0" w:noHBand="0" w:noVBand="0"/>
      </w:tblPr>
      <w:tblGrid>
        <w:gridCol w:w="4726"/>
        <w:gridCol w:w="1984"/>
        <w:gridCol w:w="2362"/>
      </w:tblGrid>
      <w:tr w:rsidR="00FA4597" w:rsidRPr="008934EE" w:rsidTr="008934EE">
        <w:trPr>
          <w:trHeight w:hRule="exact" w:val="734"/>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4"/>
                <w:sz w:val="20"/>
                <w:szCs w:val="20"/>
              </w:rPr>
              <w:t>НАИМЕНОВАНИЕ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6"/>
                <w:sz w:val="20"/>
                <w:szCs w:val="20"/>
              </w:rPr>
              <w:t xml:space="preserve">Начален </w:t>
            </w:r>
            <w:r w:rsidRPr="008934EE">
              <w:rPr>
                <w:rFonts w:ascii="Times New Roman" w:hAnsi="Times New Roman" w:cs="Times New Roman"/>
                <w:b/>
                <w:bCs/>
                <w:color w:val="000000" w:themeColor="text1"/>
                <w:spacing w:val="-8"/>
                <w:sz w:val="20"/>
                <w:szCs w:val="20"/>
              </w:rPr>
              <w:t xml:space="preserve">план </w:t>
            </w:r>
            <w:r w:rsidRPr="008934EE">
              <w:rPr>
                <w:rFonts w:ascii="Times New Roman" w:hAnsi="Times New Roman" w:cs="Times New Roman"/>
                <w:b/>
                <w:bCs/>
                <w:color w:val="000000" w:themeColor="text1"/>
                <w:spacing w:val="-17"/>
                <w:sz w:val="20"/>
                <w:szCs w:val="20"/>
              </w:rPr>
              <w:t xml:space="preserve">ЗДБРБ  </w:t>
            </w:r>
            <w:r w:rsidRPr="008934EE">
              <w:rPr>
                <w:rFonts w:ascii="Times New Roman" w:hAnsi="Times New Roman" w:cs="Times New Roman"/>
                <w:b/>
                <w:bCs/>
                <w:color w:val="000000" w:themeColor="text1"/>
                <w:spacing w:val="11"/>
                <w:sz w:val="20"/>
                <w:szCs w:val="20"/>
              </w:rPr>
              <w:t xml:space="preserve">за2022г. </w:t>
            </w:r>
            <w:r w:rsidRPr="008934EE">
              <w:rPr>
                <w:rFonts w:ascii="Times New Roman" w:hAnsi="Times New Roman" w:cs="Times New Roman"/>
                <w:b/>
                <w:bCs/>
                <w:color w:val="000000" w:themeColor="text1"/>
                <w:spacing w:val="-9"/>
                <w:sz w:val="20"/>
                <w:szCs w:val="20"/>
              </w:rPr>
              <w:t xml:space="preserve"> </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5"/>
                <w:sz w:val="20"/>
                <w:szCs w:val="20"/>
              </w:rPr>
              <w:t xml:space="preserve">Начален план </w:t>
            </w:r>
            <w:r w:rsidRPr="008934EE">
              <w:rPr>
                <w:rFonts w:ascii="Times New Roman" w:hAnsi="Times New Roman" w:cs="Times New Roman"/>
                <w:b/>
                <w:bCs/>
                <w:color w:val="000000" w:themeColor="text1"/>
                <w:spacing w:val="2"/>
                <w:sz w:val="20"/>
                <w:szCs w:val="20"/>
              </w:rPr>
              <w:t xml:space="preserve">  </w:t>
            </w:r>
            <w:r w:rsidRPr="008934EE">
              <w:rPr>
                <w:rFonts w:ascii="Times New Roman" w:hAnsi="Times New Roman" w:cs="Times New Roman"/>
                <w:b/>
                <w:bCs/>
                <w:color w:val="000000" w:themeColor="text1"/>
                <w:spacing w:val="5"/>
                <w:sz w:val="20"/>
                <w:szCs w:val="20"/>
              </w:rPr>
              <w:t>ЗДБРБ за 2023</w:t>
            </w:r>
            <w:r w:rsidRPr="008934EE">
              <w:rPr>
                <w:rFonts w:ascii="Times New Roman" w:hAnsi="Times New Roman" w:cs="Times New Roman"/>
                <w:b/>
                <w:bCs/>
                <w:color w:val="000000" w:themeColor="text1"/>
                <w:spacing w:val="5"/>
                <w:sz w:val="20"/>
                <w:szCs w:val="20"/>
                <w:lang w:val="ru-RU"/>
              </w:rPr>
              <w:t xml:space="preserve"> </w:t>
            </w:r>
            <w:r w:rsidRPr="008934EE">
              <w:rPr>
                <w:rFonts w:ascii="Times New Roman" w:hAnsi="Times New Roman" w:cs="Times New Roman"/>
                <w:b/>
                <w:bCs/>
                <w:color w:val="000000" w:themeColor="text1"/>
                <w:spacing w:val="5"/>
                <w:sz w:val="20"/>
                <w:szCs w:val="20"/>
              </w:rPr>
              <w:t xml:space="preserve">г. </w:t>
            </w:r>
          </w:p>
        </w:tc>
      </w:tr>
      <w:tr w:rsidR="00FA4597" w:rsidRPr="008934EE" w:rsidTr="008934EE">
        <w:trPr>
          <w:trHeight w:hRule="exact" w:val="323"/>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z w:val="20"/>
                <w:szCs w:val="20"/>
              </w:rPr>
              <w:t>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2</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3</w:t>
            </w:r>
          </w:p>
        </w:tc>
      </w:tr>
      <w:tr w:rsidR="00FA4597" w:rsidRPr="008934EE" w:rsidTr="008934EE">
        <w:trPr>
          <w:trHeight w:hRule="exact" w:val="672"/>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4"/>
                <w:sz w:val="20"/>
                <w:szCs w:val="20"/>
              </w:rPr>
              <w:t xml:space="preserve">Разходи за делегирани от </w:t>
            </w:r>
            <w:r w:rsidRPr="008934EE">
              <w:rPr>
                <w:rFonts w:ascii="Times New Roman" w:hAnsi="Times New Roman" w:cs="Times New Roman"/>
                <w:color w:val="000000" w:themeColor="text1"/>
                <w:spacing w:val="-1"/>
                <w:sz w:val="20"/>
                <w:szCs w:val="20"/>
              </w:rPr>
              <w:t>държавата дейности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2 490 552</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3 042 967</w:t>
            </w:r>
          </w:p>
        </w:tc>
      </w:tr>
      <w:tr w:rsidR="00FA4597" w:rsidRPr="008934EE" w:rsidTr="008934EE">
        <w:trPr>
          <w:trHeight w:hRule="exact" w:val="346"/>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в това число:</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tc>
      </w:tr>
      <w:tr w:rsidR="00FA4597" w:rsidRPr="008934EE" w:rsidTr="008934EE">
        <w:trPr>
          <w:trHeight w:hRule="exact" w:val="624"/>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9"/>
                <w:sz w:val="20"/>
                <w:szCs w:val="20"/>
              </w:rPr>
              <w:lastRenderedPageBreak/>
              <w:t>Функция „Общинска администрация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593100</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784 700</w:t>
            </w:r>
          </w:p>
        </w:tc>
      </w:tr>
      <w:tr w:rsidR="00FA4597" w:rsidRPr="008934EE" w:rsidTr="008934EE">
        <w:trPr>
          <w:trHeight w:hRule="exact" w:val="336"/>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roofErr w:type="spellStart"/>
            <w:r w:rsidRPr="008934EE">
              <w:rPr>
                <w:rFonts w:ascii="Times New Roman" w:hAnsi="Times New Roman" w:cs="Times New Roman"/>
                <w:color w:val="000000" w:themeColor="text1"/>
                <w:spacing w:val="-5"/>
                <w:sz w:val="20"/>
                <w:szCs w:val="20"/>
              </w:rPr>
              <w:t>Функция„Отбрана</w:t>
            </w:r>
            <w:proofErr w:type="spellEnd"/>
            <w:r w:rsidRPr="008934EE">
              <w:rPr>
                <w:rFonts w:ascii="Times New Roman" w:hAnsi="Times New Roman" w:cs="Times New Roman"/>
                <w:color w:val="000000" w:themeColor="text1"/>
                <w:spacing w:val="-5"/>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146990</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154 656</w:t>
            </w:r>
          </w:p>
        </w:tc>
      </w:tr>
      <w:tr w:rsidR="00FA4597" w:rsidRPr="008934EE" w:rsidTr="008934EE">
        <w:trPr>
          <w:trHeight w:hRule="exact" w:val="336"/>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Функция „Образование"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908517</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1 113 497</w:t>
            </w:r>
          </w:p>
        </w:tc>
      </w:tr>
      <w:tr w:rsidR="00FA4597" w:rsidRPr="008934EE" w:rsidTr="008934EE">
        <w:trPr>
          <w:trHeight w:hRule="exact" w:val="346"/>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5"/>
                <w:sz w:val="20"/>
                <w:szCs w:val="20"/>
              </w:rPr>
              <w:t>Функция „Здравеопазване"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22246</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576647" w:rsidP="00576647">
            <w:pPr>
              <w:shd w:val="clear" w:color="auto" w:fill="FFFFFF"/>
              <w:spacing w:before="0"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29 499</w:t>
            </w:r>
          </w:p>
        </w:tc>
      </w:tr>
      <w:tr w:rsidR="00FA4597" w:rsidRPr="008934EE" w:rsidTr="008934EE">
        <w:trPr>
          <w:trHeight w:hRule="exact" w:val="336"/>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Функция „Социални грижи"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720711</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849 095</w:t>
            </w:r>
          </w:p>
        </w:tc>
      </w:tr>
      <w:tr w:rsidR="00FA4597" w:rsidRPr="008934EE" w:rsidTr="008934EE">
        <w:trPr>
          <w:trHeight w:hRule="exact" w:val="355"/>
        </w:trPr>
        <w:tc>
          <w:tcPr>
            <w:tcW w:w="4726"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8"/>
                <w:sz w:val="20"/>
                <w:szCs w:val="20"/>
              </w:rPr>
              <w:t>Функция „Култура"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FA4597"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98988</w:t>
            </w:r>
          </w:p>
        </w:tc>
        <w:tc>
          <w:tcPr>
            <w:tcW w:w="2362" w:type="dxa"/>
            <w:tcBorders>
              <w:top w:val="single" w:sz="6" w:space="0" w:color="auto"/>
              <w:left w:val="single" w:sz="6" w:space="0" w:color="auto"/>
              <w:bottom w:val="single" w:sz="6" w:space="0" w:color="auto"/>
              <w:right w:val="single" w:sz="6" w:space="0" w:color="auto"/>
            </w:tcBorders>
            <w:shd w:val="clear" w:color="auto" w:fill="FFFFFF"/>
          </w:tcPr>
          <w:p w:rsidR="00FA4597" w:rsidRPr="008934EE" w:rsidRDefault="008934EE" w:rsidP="00576647">
            <w:pPr>
              <w:shd w:val="clear" w:color="auto" w:fill="FFFFFF"/>
              <w:spacing w:before="0" w:after="0"/>
              <w:jc w:val="center"/>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w:t>
            </w:r>
            <w:r w:rsidR="00FA4597" w:rsidRPr="008934EE">
              <w:rPr>
                <w:rFonts w:ascii="Times New Roman" w:hAnsi="Times New Roman" w:cs="Times New Roman"/>
                <w:color w:val="000000" w:themeColor="text1"/>
                <w:sz w:val="20"/>
                <w:szCs w:val="20"/>
              </w:rPr>
              <w:t>111 520</w:t>
            </w:r>
          </w:p>
        </w:tc>
      </w:tr>
    </w:tbl>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5"/>
          <w:sz w:val="20"/>
          <w:szCs w:val="20"/>
        </w:rPr>
      </w:pPr>
      <w:r w:rsidRPr="008934EE">
        <w:rPr>
          <w:rFonts w:ascii="Times New Roman" w:hAnsi="Times New Roman" w:cs="Times New Roman"/>
          <w:b/>
          <w:bCs/>
          <w:color w:val="000000" w:themeColor="text1"/>
          <w:spacing w:val="5"/>
          <w:sz w:val="20"/>
          <w:szCs w:val="20"/>
        </w:rPr>
        <w:t xml:space="preserve">ФУНКЦИЯ </w:t>
      </w:r>
      <w:r w:rsidRPr="008934EE">
        <w:rPr>
          <w:rFonts w:ascii="Times New Roman" w:hAnsi="Times New Roman" w:cs="Times New Roman"/>
          <w:b/>
          <w:bCs/>
          <w:color w:val="000000" w:themeColor="text1"/>
          <w:spacing w:val="5"/>
          <w:sz w:val="20"/>
          <w:szCs w:val="20"/>
          <w:lang w:val="en-US"/>
        </w:rPr>
        <w:t>I</w:t>
      </w:r>
      <w:r w:rsidRPr="008934EE">
        <w:rPr>
          <w:rFonts w:ascii="Times New Roman" w:hAnsi="Times New Roman" w:cs="Times New Roman"/>
          <w:b/>
          <w:bCs/>
          <w:color w:val="000000" w:themeColor="text1"/>
          <w:spacing w:val="5"/>
          <w:sz w:val="20"/>
          <w:szCs w:val="20"/>
          <w:lang w:val="ru-RU"/>
        </w:rPr>
        <w:t xml:space="preserve"> </w:t>
      </w:r>
      <w:r w:rsidRPr="008934EE">
        <w:rPr>
          <w:rFonts w:ascii="Times New Roman" w:hAnsi="Times New Roman" w:cs="Times New Roman"/>
          <w:b/>
          <w:bCs/>
          <w:color w:val="000000" w:themeColor="text1"/>
          <w:spacing w:val="5"/>
          <w:sz w:val="20"/>
          <w:szCs w:val="20"/>
        </w:rPr>
        <w:t>- ОБЩИ ДЪРЖАВНИ СЛУЖБИ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4"/>
          <w:w w:val="105"/>
          <w:sz w:val="20"/>
          <w:szCs w:val="20"/>
        </w:rPr>
        <w:t>Съгласно Р</w:t>
      </w:r>
      <w:r w:rsidRPr="008934EE">
        <w:rPr>
          <w:rFonts w:ascii="Times New Roman" w:hAnsi="Times New Roman" w:cs="Times New Roman"/>
          <w:color w:val="000000" w:themeColor="text1"/>
          <w:sz w:val="20"/>
          <w:szCs w:val="20"/>
        </w:rPr>
        <w:t xml:space="preserve">ешение </w:t>
      </w:r>
      <w:r w:rsidRPr="008934EE">
        <w:rPr>
          <w:rFonts w:ascii="Times New Roman" w:hAnsi="Times New Roman" w:cs="Times New Roman"/>
          <w:color w:val="000000" w:themeColor="text1"/>
          <w:spacing w:val="7"/>
          <w:sz w:val="20"/>
          <w:szCs w:val="20"/>
        </w:rPr>
        <w:t>№337/02.05.2023 г. на МС</w:t>
      </w:r>
      <w:r w:rsidRPr="008934EE">
        <w:rPr>
          <w:rFonts w:ascii="Times New Roman" w:hAnsi="Times New Roman" w:cs="Times New Roman"/>
          <w:color w:val="000000" w:themeColor="text1"/>
          <w:spacing w:val="7"/>
          <w:sz w:val="20"/>
          <w:szCs w:val="20"/>
          <w:lang w:val="ru-RU"/>
        </w:rPr>
        <w:t xml:space="preserve">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държавата дейности с натурални и стойностни показатели през 2023 г.</w:t>
      </w:r>
      <w:r w:rsidRPr="008934EE">
        <w:rPr>
          <w:rFonts w:ascii="Times New Roman" w:hAnsi="Times New Roman" w:cs="Times New Roman"/>
          <w:color w:val="000000" w:themeColor="text1"/>
          <w:sz w:val="20"/>
          <w:szCs w:val="20"/>
        </w:rPr>
        <w:t xml:space="preserve">, делегирани от държавата са разходите, разчетени за персонал: Общинска администрация - заплати, други </w:t>
      </w:r>
      <w:r w:rsidRPr="008934EE">
        <w:rPr>
          <w:rFonts w:ascii="Times New Roman" w:hAnsi="Times New Roman" w:cs="Times New Roman"/>
          <w:color w:val="000000" w:themeColor="text1"/>
          <w:spacing w:val="8"/>
          <w:sz w:val="20"/>
          <w:szCs w:val="20"/>
        </w:rPr>
        <w:t xml:space="preserve">възнаграждения и плащания на персонала и задължителни осигурителни вноски от </w:t>
      </w:r>
      <w:r w:rsidRPr="008934EE">
        <w:rPr>
          <w:rFonts w:ascii="Times New Roman" w:hAnsi="Times New Roman" w:cs="Times New Roman"/>
          <w:color w:val="000000" w:themeColor="text1"/>
          <w:spacing w:val="-1"/>
          <w:sz w:val="20"/>
          <w:szCs w:val="20"/>
        </w:rPr>
        <w:t xml:space="preserve">работодатели на лицата по трудови и служебни правоотношения. Всички </w:t>
      </w:r>
      <w:r w:rsidRPr="008934EE">
        <w:rPr>
          <w:rFonts w:ascii="Times New Roman" w:hAnsi="Times New Roman" w:cs="Times New Roman"/>
          <w:color w:val="000000" w:themeColor="text1"/>
          <w:sz w:val="20"/>
          <w:szCs w:val="20"/>
        </w:rPr>
        <w:t xml:space="preserve">останали разходи - издръжка на общинската администрация и общинския съвет, </w:t>
      </w:r>
      <w:r w:rsidRPr="008934EE">
        <w:rPr>
          <w:rFonts w:ascii="Times New Roman" w:hAnsi="Times New Roman" w:cs="Times New Roman"/>
          <w:color w:val="000000" w:themeColor="text1"/>
          <w:spacing w:val="-1"/>
          <w:sz w:val="20"/>
          <w:szCs w:val="20"/>
        </w:rPr>
        <w:t xml:space="preserve">възнагражденията на общинските съветници и капиталовите разходи са местна дейност.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 xml:space="preserve">Общо за функцията се планират средства в размер на </w:t>
      </w:r>
      <w:r w:rsidRPr="008934EE">
        <w:rPr>
          <w:rFonts w:ascii="Times New Roman" w:hAnsi="Times New Roman" w:cs="Times New Roman"/>
          <w:b/>
          <w:color w:val="000000" w:themeColor="text1"/>
          <w:spacing w:val="7"/>
          <w:sz w:val="20"/>
          <w:szCs w:val="20"/>
        </w:rPr>
        <w:t>1 026 090</w:t>
      </w:r>
      <w:r w:rsidRPr="008934EE">
        <w:rPr>
          <w:rFonts w:ascii="Times New Roman" w:hAnsi="Times New Roman" w:cs="Times New Roman"/>
          <w:b/>
          <w:bCs/>
          <w:color w:val="000000" w:themeColor="text1"/>
          <w:spacing w:val="7"/>
          <w:sz w:val="20"/>
          <w:szCs w:val="20"/>
        </w:rPr>
        <w:t xml:space="preserve"> </w:t>
      </w:r>
      <w:r w:rsidRPr="008934EE">
        <w:rPr>
          <w:rFonts w:ascii="Times New Roman" w:hAnsi="Times New Roman" w:cs="Times New Roman"/>
          <w:b/>
          <w:color w:val="000000" w:themeColor="text1"/>
          <w:spacing w:val="7"/>
          <w:sz w:val="20"/>
          <w:szCs w:val="20"/>
        </w:rPr>
        <w:t>лв</w:t>
      </w:r>
      <w:r w:rsidRPr="008934EE">
        <w:rPr>
          <w:rFonts w:ascii="Times New Roman" w:hAnsi="Times New Roman" w:cs="Times New Roman"/>
          <w:color w:val="000000" w:themeColor="text1"/>
          <w:spacing w:val="7"/>
          <w:sz w:val="20"/>
          <w:szCs w:val="20"/>
        </w:rPr>
        <w:t xml:space="preserve">., от които </w:t>
      </w:r>
      <w:r w:rsidRPr="008934EE">
        <w:rPr>
          <w:rFonts w:ascii="Times New Roman" w:hAnsi="Times New Roman" w:cs="Times New Roman"/>
          <w:b/>
          <w:color w:val="000000" w:themeColor="text1"/>
          <w:spacing w:val="7"/>
          <w:sz w:val="20"/>
          <w:szCs w:val="20"/>
        </w:rPr>
        <w:t>784 700</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xml:space="preserve">. за делегирани от държавата дейности,  </w:t>
      </w:r>
      <w:r w:rsidR="00577771">
        <w:rPr>
          <w:rFonts w:ascii="Times New Roman" w:hAnsi="Times New Roman" w:cs="Times New Roman"/>
          <w:b/>
          <w:color w:val="000000" w:themeColor="text1"/>
          <w:sz w:val="20"/>
          <w:szCs w:val="20"/>
          <w:lang w:val="en-US"/>
        </w:rPr>
        <w:t>193 790</w:t>
      </w:r>
      <w:r w:rsidRPr="008934EE">
        <w:rPr>
          <w:rFonts w:ascii="Times New Roman" w:hAnsi="Times New Roman" w:cs="Times New Roman"/>
          <w:b/>
          <w:color w:val="000000" w:themeColor="text1"/>
          <w:sz w:val="20"/>
          <w:szCs w:val="20"/>
          <w:lang w:val="ru-RU"/>
        </w:rPr>
        <w:t xml:space="preserve"> </w:t>
      </w:r>
      <w:r w:rsidRPr="008934EE">
        <w:rPr>
          <w:rFonts w:ascii="Times New Roman" w:hAnsi="Times New Roman" w:cs="Times New Roman"/>
          <w:b/>
          <w:color w:val="000000" w:themeColor="text1"/>
          <w:spacing w:val="3"/>
          <w:sz w:val="20"/>
          <w:szCs w:val="20"/>
        </w:rPr>
        <w:t>лв</w:t>
      </w:r>
      <w:r w:rsidRPr="008934EE">
        <w:rPr>
          <w:rFonts w:ascii="Times New Roman" w:hAnsi="Times New Roman" w:cs="Times New Roman"/>
          <w:color w:val="000000" w:themeColor="text1"/>
          <w:spacing w:val="3"/>
          <w:sz w:val="20"/>
          <w:szCs w:val="20"/>
        </w:rPr>
        <w:t xml:space="preserve">. са за местните </w:t>
      </w:r>
      <w:r w:rsidRPr="008934EE">
        <w:rPr>
          <w:rFonts w:ascii="Times New Roman" w:hAnsi="Times New Roman" w:cs="Times New Roman"/>
          <w:color w:val="000000" w:themeColor="text1"/>
          <w:spacing w:val="9"/>
          <w:sz w:val="20"/>
          <w:szCs w:val="20"/>
        </w:rPr>
        <w:t xml:space="preserve">дейности и </w:t>
      </w:r>
      <w:r w:rsidRPr="008934EE">
        <w:rPr>
          <w:rFonts w:ascii="Times New Roman" w:hAnsi="Times New Roman" w:cs="Times New Roman"/>
          <w:color w:val="000000" w:themeColor="text1"/>
          <w:sz w:val="20"/>
          <w:szCs w:val="20"/>
        </w:rPr>
        <w:t xml:space="preserve"> </w:t>
      </w:r>
      <w:r w:rsidR="00577771">
        <w:rPr>
          <w:rFonts w:ascii="Times New Roman" w:hAnsi="Times New Roman" w:cs="Times New Roman"/>
          <w:b/>
          <w:color w:val="000000" w:themeColor="text1"/>
          <w:sz w:val="20"/>
          <w:szCs w:val="20"/>
          <w:lang w:val="en-US"/>
        </w:rPr>
        <w:t>47 600</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xml:space="preserve">. за </w:t>
      </w:r>
      <w:proofErr w:type="spellStart"/>
      <w:r w:rsidRPr="008934EE">
        <w:rPr>
          <w:rFonts w:ascii="Times New Roman" w:hAnsi="Times New Roman" w:cs="Times New Roman"/>
          <w:color w:val="000000" w:themeColor="text1"/>
          <w:sz w:val="20"/>
          <w:szCs w:val="20"/>
        </w:rPr>
        <w:t>дофинансиране</w:t>
      </w:r>
      <w:proofErr w:type="spellEnd"/>
      <w:r w:rsidRPr="008934EE">
        <w:rPr>
          <w:rFonts w:ascii="Times New Roman" w:hAnsi="Times New Roman" w:cs="Times New Roman"/>
          <w:color w:val="000000" w:themeColor="text1"/>
          <w:sz w:val="20"/>
          <w:szCs w:val="20"/>
        </w:rPr>
        <w:t xml:space="preserve"> на държавната дейност със собствени приходи. Необходимите средства за трудови </w:t>
      </w:r>
      <w:r w:rsidRPr="008934EE">
        <w:rPr>
          <w:rFonts w:ascii="Times New Roman" w:hAnsi="Times New Roman" w:cs="Times New Roman"/>
          <w:color w:val="000000" w:themeColor="text1"/>
          <w:spacing w:val="1"/>
          <w:sz w:val="20"/>
          <w:szCs w:val="20"/>
        </w:rPr>
        <w:t xml:space="preserve">разходи за общинската администрация се определят по единни стандарти в зависимост </w:t>
      </w:r>
      <w:r w:rsidRPr="008934EE">
        <w:rPr>
          <w:rFonts w:ascii="Times New Roman" w:hAnsi="Times New Roman" w:cs="Times New Roman"/>
          <w:color w:val="000000" w:themeColor="text1"/>
          <w:spacing w:val="-2"/>
          <w:sz w:val="20"/>
          <w:szCs w:val="20"/>
        </w:rPr>
        <w:t>от броя на населението по постоянен адрес в  общината.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По дейности средствата се разпределят, както следва: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lang w:val="en-US"/>
        </w:rPr>
      </w:pPr>
      <w:r w:rsidRPr="008934EE">
        <w:rPr>
          <w:rFonts w:ascii="Times New Roman" w:hAnsi="Times New Roman" w:cs="Times New Roman"/>
          <w:color w:val="000000" w:themeColor="text1"/>
          <w:spacing w:val="1"/>
          <w:sz w:val="20"/>
          <w:szCs w:val="20"/>
        </w:rPr>
        <w:t xml:space="preserve">Дейност 122 Общинска администрация - делегирана от държавата дейност. </w:t>
      </w:r>
      <w:r w:rsidRPr="008934EE">
        <w:rPr>
          <w:rFonts w:ascii="Times New Roman" w:hAnsi="Times New Roman" w:cs="Times New Roman"/>
          <w:color w:val="000000" w:themeColor="text1"/>
          <w:sz w:val="20"/>
          <w:szCs w:val="20"/>
        </w:rPr>
        <w:t xml:space="preserve">Планираните средства в размер на </w:t>
      </w:r>
      <w:r w:rsidRPr="008934EE">
        <w:rPr>
          <w:rFonts w:ascii="Times New Roman" w:hAnsi="Times New Roman" w:cs="Times New Roman"/>
          <w:b/>
          <w:color w:val="000000" w:themeColor="text1"/>
          <w:sz w:val="20"/>
          <w:szCs w:val="20"/>
          <w:lang w:val="ru-RU"/>
        </w:rPr>
        <w:t>784 700</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са за заплати и задължителни осигурителни вноски от</w:t>
      </w:r>
      <w:r w:rsidRPr="008934EE">
        <w:rPr>
          <w:rFonts w:ascii="Times New Roman" w:hAnsi="Times New Roman" w:cs="Times New Roman"/>
          <w:color w:val="000000" w:themeColor="text1"/>
          <w:spacing w:val="2"/>
          <w:sz w:val="20"/>
          <w:szCs w:val="20"/>
        </w:rPr>
        <w:t xml:space="preserve"> работодателя за численост на </w:t>
      </w:r>
      <w:r w:rsidRPr="008934EE">
        <w:rPr>
          <w:rFonts w:ascii="Times New Roman" w:hAnsi="Times New Roman" w:cs="Times New Roman"/>
          <w:color w:val="000000" w:themeColor="text1"/>
          <w:spacing w:val="-2"/>
          <w:sz w:val="20"/>
          <w:szCs w:val="20"/>
        </w:rPr>
        <w:t>персонала 32 щатни бройки.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lang w:val="ru-RU"/>
        </w:rPr>
      </w:pPr>
      <w:r w:rsidRPr="008934EE">
        <w:rPr>
          <w:rFonts w:ascii="Times New Roman" w:hAnsi="Times New Roman" w:cs="Times New Roman"/>
          <w:color w:val="000000" w:themeColor="text1"/>
          <w:sz w:val="20"/>
          <w:szCs w:val="20"/>
        </w:rPr>
        <w:t>През 2023 г. средствата за възнаграждения и осигурителни вноски на кметовете и кметските наместници са включени в одобрената за съответната община с чл. 51 от Закона за държавния бюджет на Република България (ЗДБРБ) за 2023 г. обща субсидия за делегираните от държавата дейности в определения размер с чл. 52 от ЗДБРБ за 2023 г. в колона 2а "кметове". Средствата ще бъдат предоставени на общината през 2023 г. съгласно разпределението на годишния размер на общата субсидия за делегираните от държавата дейности определен с чл. 54, ал. 1 от същия закон.</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Дейност 122 Общинска администрация – </w:t>
      </w:r>
      <w:proofErr w:type="spellStart"/>
      <w:r w:rsidRPr="008934EE">
        <w:rPr>
          <w:rFonts w:ascii="Times New Roman" w:hAnsi="Times New Roman" w:cs="Times New Roman"/>
          <w:color w:val="000000" w:themeColor="text1"/>
          <w:spacing w:val="1"/>
          <w:sz w:val="20"/>
          <w:szCs w:val="20"/>
        </w:rPr>
        <w:t>дофинансиране</w:t>
      </w:r>
      <w:proofErr w:type="spellEnd"/>
      <w:r w:rsidRPr="008934EE">
        <w:rPr>
          <w:rFonts w:ascii="Times New Roman" w:hAnsi="Times New Roman" w:cs="Times New Roman"/>
          <w:color w:val="000000" w:themeColor="text1"/>
          <w:spacing w:val="1"/>
          <w:sz w:val="20"/>
          <w:szCs w:val="20"/>
        </w:rPr>
        <w:t xml:space="preserve"> -  Разчетени разходи в размер </w:t>
      </w:r>
      <w:r w:rsidR="00577771">
        <w:rPr>
          <w:rFonts w:ascii="Times New Roman" w:hAnsi="Times New Roman" w:cs="Times New Roman"/>
          <w:b/>
          <w:color w:val="000000" w:themeColor="text1"/>
          <w:spacing w:val="1"/>
          <w:sz w:val="20"/>
          <w:szCs w:val="20"/>
          <w:lang w:val="en-US"/>
        </w:rPr>
        <w:t>47 600</w:t>
      </w:r>
      <w:r w:rsidRPr="008934EE">
        <w:rPr>
          <w:rFonts w:ascii="Times New Roman" w:hAnsi="Times New Roman" w:cs="Times New Roman"/>
          <w:b/>
          <w:color w:val="000000" w:themeColor="text1"/>
          <w:spacing w:val="1"/>
          <w:sz w:val="20"/>
          <w:szCs w:val="20"/>
        </w:rPr>
        <w:t xml:space="preserve"> лв</w:t>
      </w:r>
      <w:r w:rsidRPr="008934EE">
        <w:rPr>
          <w:rFonts w:ascii="Times New Roman" w:hAnsi="Times New Roman" w:cs="Times New Roman"/>
          <w:color w:val="000000" w:themeColor="text1"/>
          <w:spacing w:val="1"/>
          <w:sz w:val="20"/>
          <w:szCs w:val="20"/>
        </w:rPr>
        <w:t xml:space="preserve">.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Дейност 122 Общинска администрация - местна дейност - Планират се средства </w:t>
      </w:r>
      <w:r w:rsidRPr="008934EE">
        <w:rPr>
          <w:rFonts w:ascii="Times New Roman" w:hAnsi="Times New Roman" w:cs="Times New Roman"/>
          <w:color w:val="000000" w:themeColor="text1"/>
          <w:sz w:val="20"/>
          <w:szCs w:val="20"/>
        </w:rPr>
        <w:t xml:space="preserve">общо в размер на </w:t>
      </w:r>
      <w:r w:rsidR="00577771">
        <w:rPr>
          <w:rFonts w:ascii="Times New Roman" w:hAnsi="Times New Roman" w:cs="Times New Roman"/>
          <w:b/>
          <w:color w:val="000000" w:themeColor="text1"/>
          <w:sz w:val="20"/>
          <w:szCs w:val="20"/>
          <w:lang w:val="en-US"/>
        </w:rPr>
        <w:t>193 790</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xml:space="preserve">. за текуща издръжка на общинската администрация за </w:t>
      </w:r>
      <w:r w:rsidRPr="008934EE">
        <w:rPr>
          <w:rFonts w:ascii="Times New Roman" w:hAnsi="Times New Roman" w:cs="Times New Roman"/>
          <w:color w:val="000000" w:themeColor="text1"/>
          <w:spacing w:val="-2"/>
          <w:sz w:val="20"/>
          <w:szCs w:val="20"/>
        </w:rPr>
        <w:t xml:space="preserve">следните видове разходи: материали, вода, горива и енергия, външни услуги, поддържане </w:t>
      </w:r>
      <w:r w:rsidRPr="008934EE">
        <w:rPr>
          <w:rFonts w:ascii="Times New Roman" w:hAnsi="Times New Roman" w:cs="Times New Roman"/>
          <w:color w:val="000000" w:themeColor="text1"/>
          <w:spacing w:val="13"/>
          <w:sz w:val="20"/>
          <w:szCs w:val="20"/>
        </w:rPr>
        <w:t xml:space="preserve">сградите на общината, кметствата, поддържане на автомобилния парк, за </w:t>
      </w:r>
      <w:r w:rsidRPr="008934EE">
        <w:rPr>
          <w:rFonts w:ascii="Times New Roman" w:hAnsi="Times New Roman" w:cs="Times New Roman"/>
          <w:color w:val="000000" w:themeColor="text1"/>
          <w:sz w:val="20"/>
          <w:szCs w:val="20"/>
        </w:rPr>
        <w:t xml:space="preserve">представителни разходи на кмета на общината, за членски внос в различни </w:t>
      </w:r>
      <w:r w:rsidRPr="008934EE">
        <w:rPr>
          <w:rFonts w:ascii="Times New Roman" w:hAnsi="Times New Roman" w:cs="Times New Roman"/>
          <w:color w:val="000000" w:themeColor="text1"/>
          <w:spacing w:val="-3"/>
          <w:sz w:val="20"/>
          <w:szCs w:val="20"/>
        </w:rPr>
        <w:t xml:space="preserve">асоциации и др.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Дейност 123 Общински съвети - местна дейност -  Планират се средства в размер на </w:t>
      </w:r>
      <w:r w:rsidRPr="008934EE">
        <w:rPr>
          <w:rFonts w:ascii="Times New Roman" w:hAnsi="Times New Roman" w:cs="Times New Roman"/>
          <w:b/>
          <w:color w:val="000000" w:themeColor="text1"/>
          <w:spacing w:val="-3"/>
          <w:sz w:val="20"/>
          <w:szCs w:val="20"/>
        </w:rPr>
        <w:t>47 640</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xml:space="preserve">,  за възнаграждения,  осигурителни плащания  и </w:t>
      </w:r>
      <w:r w:rsidRPr="008934EE">
        <w:rPr>
          <w:rFonts w:ascii="Times New Roman" w:hAnsi="Times New Roman" w:cs="Times New Roman"/>
          <w:color w:val="000000" w:themeColor="text1"/>
          <w:spacing w:val="-2"/>
          <w:sz w:val="20"/>
          <w:szCs w:val="20"/>
        </w:rPr>
        <w:t>за текуща издръжка на Общинския съвет.</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xml:space="preserve">ФУНКЦИЯ </w:t>
      </w:r>
      <w:r w:rsidRPr="008934EE">
        <w:rPr>
          <w:rFonts w:ascii="Times New Roman" w:hAnsi="Times New Roman" w:cs="Times New Roman"/>
          <w:b/>
          <w:bCs/>
          <w:color w:val="000000" w:themeColor="text1"/>
          <w:sz w:val="20"/>
          <w:szCs w:val="20"/>
          <w:lang w:val="en-US"/>
        </w:rPr>
        <w:t>II</w:t>
      </w:r>
      <w:r w:rsidRPr="008934EE">
        <w:rPr>
          <w:rFonts w:ascii="Times New Roman" w:hAnsi="Times New Roman" w:cs="Times New Roman"/>
          <w:b/>
          <w:bCs/>
          <w:color w:val="000000" w:themeColor="text1"/>
          <w:sz w:val="20"/>
          <w:szCs w:val="20"/>
          <w:lang w:val="ru-RU"/>
        </w:rPr>
        <w:t xml:space="preserve"> </w:t>
      </w:r>
      <w:r w:rsidRPr="008934EE">
        <w:rPr>
          <w:rFonts w:ascii="Times New Roman" w:hAnsi="Times New Roman" w:cs="Times New Roman"/>
          <w:b/>
          <w:bCs/>
          <w:color w:val="000000" w:themeColor="text1"/>
          <w:sz w:val="20"/>
          <w:szCs w:val="20"/>
        </w:rPr>
        <w:t>- ОТБРАНА И СИГУРНОСТ</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4"/>
          <w:w w:val="105"/>
          <w:sz w:val="20"/>
          <w:szCs w:val="20"/>
        </w:rPr>
        <w:t>Съгласно Р</w:t>
      </w:r>
      <w:r w:rsidRPr="008934EE">
        <w:rPr>
          <w:rFonts w:ascii="Times New Roman" w:hAnsi="Times New Roman" w:cs="Times New Roman"/>
          <w:color w:val="000000" w:themeColor="text1"/>
          <w:sz w:val="20"/>
          <w:szCs w:val="20"/>
        </w:rPr>
        <w:t xml:space="preserve">ешение </w:t>
      </w:r>
      <w:r w:rsidRPr="008934EE">
        <w:rPr>
          <w:rFonts w:ascii="Times New Roman" w:hAnsi="Times New Roman" w:cs="Times New Roman"/>
          <w:color w:val="000000" w:themeColor="text1"/>
          <w:spacing w:val="7"/>
          <w:sz w:val="20"/>
          <w:szCs w:val="20"/>
        </w:rPr>
        <w:t>№337/02.05.2023г. на МС</w:t>
      </w:r>
      <w:r w:rsidRPr="008934EE">
        <w:rPr>
          <w:rFonts w:ascii="Times New Roman" w:hAnsi="Times New Roman" w:cs="Times New Roman"/>
          <w:color w:val="000000" w:themeColor="text1"/>
          <w:spacing w:val="7"/>
          <w:sz w:val="20"/>
          <w:szCs w:val="20"/>
          <w:lang w:val="ru-RU"/>
        </w:rPr>
        <w:t xml:space="preserve">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 xml:space="preserve">държавата дейности с натурални и стойностни показатели през 2023 г., </w:t>
      </w:r>
      <w:r w:rsidRPr="008934EE">
        <w:rPr>
          <w:rFonts w:ascii="Times New Roman" w:hAnsi="Times New Roman" w:cs="Times New Roman"/>
          <w:color w:val="000000" w:themeColor="text1"/>
          <w:sz w:val="20"/>
          <w:szCs w:val="20"/>
        </w:rPr>
        <w:t xml:space="preserve">делегирани от </w:t>
      </w:r>
      <w:r w:rsidRPr="008934EE">
        <w:rPr>
          <w:rFonts w:ascii="Times New Roman" w:hAnsi="Times New Roman" w:cs="Times New Roman"/>
          <w:color w:val="000000" w:themeColor="text1"/>
          <w:spacing w:val="-1"/>
          <w:sz w:val="20"/>
          <w:szCs w:val="20"/>
        </w:rPr>
        <w:t xml:space="preserve">държавата дейности са: "Други дейности по вътрешната </w:t>
      </w:r>
      <w:r w:rsidRPr="008934EE">
        <w:rPr>
          <w:rFonts w:ascii="Times New Roman" w:hAnsi="Times New Roman" w:cs="Times New Roman"/>
          <w:color w:val="000000" w:themeColor="text1"/>
          <w:spacing w:val="2"/>
          <w:sz w:val="20"/>
          <w:szCs w:val="20"/>
        </w:rPr>
        <w:t xml:space="preserve">сигурност", "Отбранително-мобилизационна подготовка, поддържане на запаси и </w:t>
      </w:r>
      <w:r w:rsidRPr="008934EE">
        <w:rPr>
          <w:rFonts w:ascii="Times New Roman" w:hAnsi="Times New Roman" w:cs="Times New Roman"/>
          <w:color w:val="000000" w:themeColor="text1"/>
          <w:spacing w:val="-1"/>
          <w:sz w:val="20"/>
          <w:szCs w:val="20"/>
        </w:rPr>
        <w:t xml:space="preserve">мощности" и </w:t>
      </w:r>
      <w:r w:rsidRPr="008934EE">
        <w:rPr>
          <w:rFonts w:ascii="Times New Roman" w:hAnsi="Times New Roman" w:cs="Times New Roman"/>
          <w:color w:val="000000" w:themeColor="text1"/>
          <w:sz w:val="20"/>
          <w:szCs w:val="20"/>
        </w:rPr>
        <w:t>„Доброволни формирования за защита при бедствия</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lastRenderedPageBreak/>
        <w:t xml:space="preserve">За 2023 година по функция </w:t>
      </w:r>
      <w:r w:rsidRPr="008934EE">
        <w:rPr>
          <w:rFonts w:ascii="Times New Roman" w:hAnsi="Times New Roman" w:cs="Times New Roman"/>
          <w:b/>
          <w:bCs/>
          <w:color w:val="000000" w:themeColor="text1"/>
          <w:spacing w:val="-3"/>
          <w:sz w:val="20"/>
          <w:szCs w:val="20"/>
          <w:lang w:val="en-US"/>
        </w:rPr>
        <w:t>II</w:t>
      </w:r>
      <w:r w:rsidRPr="008934EE">
        <w:rPr>
          <w:rFonts w:ascii="Times New Roman" w:hAnsi="Times New Roman" w:cs="Times New Roman"/>
          <w:b/>
          <w:bCs/>
          <w:color w:val="000000" w:themeColor="text1"/>
          <w:spacing w:val="-3"/>
          <w:sz w:val="20"/>
          <w:szCs w:val="20"/>
          <w:lang w:val="ru-RU"/>
        </w:rPr>
        <w:t xml:space="preserve"> </w:t>
      </w:r>
      <w:r w:rsidRPr="008934EE">
        <w:rPr>
          <w:rFonts w:ascii="Times New Roman" w:hAnsi="Times New Roman" w:cs="Times New Roman"/>
          <w:b/>
          <w:bCs/>
          <w:color w:val="000000" w:themeColor="text1"/>
          <w:spacing w:val="-3"/>
          <w:sz w:val="20"/>
          <w:szCs w:val="20"/>
        </w:rPr>
        <w:t xml:space="preserve">Отбрана и сигурност </w:t>
      </w:r>
      <w:r w:rsidRPr="008934EE">
        <w:rPr>
          <w:rFonts w:ascii="Times New Roman" w:hAnsi="Times New Roman" w:cs="Times New Roman"/>
          <w:bCs/>
          <w:color w:val="000000" w:themeColor="text1"/>
          <w:spacing w:val="-3"/>
          <w:sz w:val="20"/>
          <w:szCs w:val="20"/>
        </w:rPr>
        <w:t>разчетените</w:t>
      </w:r>
      <w:r w:rsidRPr="008934EE">
        <w:rPr>
          <w:rFonts w:ascii="Times New Roman" w:hAnsi="Times New Roman" w:cs="Times New Roman"/>
          <w:color w:val="000000" w:themeColor="text1"/>
          <w:spacing w:val="-3"/>
          <w:sz w:val="20"/>
          <w:szCs w:val="20"/>
        </w:rPr>
        <w:t xml:space="preserve"> средства са общо в </w:t>
      </w:r>
      <w:r w:rsidRPr="008934EE">
        <w:rPr>
          <w:rFonts w:ascii="Times New Roman" w:hAnsi="Times New Roman" w:cs="Times New Roman"/>
          <w:color w:val="000000" w:themeColor="text1"/>
          <w:spacing w:val="1"/>
          <w:sz w:val="20"/>
          <w:szCs w:val="20"/>
        </w:rPr>
        <w:t xml:space="preserve">размер на </w:t>
      </w:r>
      <w:r w:rsidRPr="008934EE">
        <w:rPr>
          <w:rFonts w:ascii="Times New Roman" w:hAnsi="Times New Roman" w:cs="Times New Roman"/>
          <w:b/>
          <w:color w:val="000000" w:themeColor="text1"/>
          <w:spacing w:val="1"/>
          <w:sz w:val="20"/>
          <w:szCs w:val="20"/>
        </w:rPr>
        <w:t>164 691</w:t>
      </w:r>
      <w:r w:rsidRPr="008934EE">
        <w:rPr>
          <w:rFonts w:ascii="Times New Roman" w:hAnsi="Times New Roman" w:cs="Times New Roman"/>
          <w:b/>
          <w:bCs/>
          <w:color w:val="000000" w:themeColor="text1"/>
          <w:spacing w:val="1"/>
          <w:sz w:val="20"/>
          <w:szCs w:val="20"/>
        </w:rPr>
        <w:t xml:space="preserve"> лева., </w:t>
      </w:r>
      <w:r w:rsidRPr="008934EE">
        <w:rPr>
          <w:rFonts w:ascii="Times New Roman" w:hAnsi="Times New Roman" w:cs="Times New Roman"/>
          <w:bCs/>
          <w:color w:val="000000" w:themeColor="text1"/>
          <w:spacing w:val="1"/>
          <w:sz w:val="20"/>
          <w:szCs w:val="20"/>
        </w:rPr>
        <w:t xml:space="preserve">в т.ч. делегирани дейности – </w:t>
      </w:r>
      <w:r w:rsidRPr="008934EE">
        <w:rPr>
          <w:rFonts w:ascii="Times New Roman" w:hAnsi="Times New Roman" w:cs="Times New Roman"/>
          <w:b/>
          <w:bCs/>
          <w:color w:val="000000" w:themeColor="text1"/>
          <w:spacing w:val="1"/>
          <w:sz w:val="20"/>
          <w:szCs w:val="20"/>
        </w:rPr>
        <w:t>159 591 лв</w:t>
      </w:r>
      <w:r w:rsidRPr="008934EE">
        <w:rPr>
          <w:rFonts w:ascii="Times New Roman" w:hAnsi="Times New Roman" w:cs="Times New Roman"/>
          <w:bCs/>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z w:val="20"/>
          <w:szCs w:val="20"/>
        </w:rPr>
        <w:t>Дейност 239 Други дейности по вътрешната сигурност - делегирана от държавата</w:t>
      </w:r>
      <w:r w:rsidR="00577771">
        <w:rPr>
          <w:rFonts w:ascii="Times New Roman" w:hAnsi="Times New Roman" w:cs="Times New Roman"/>
          <w:color w:val="000000" w:themeColor="text1"/>
          <w:sz w:val="20"/>
          <w:szCs w:val="20"/>
          <w:lang w:val="en-US"/>
        </w:rPr>
        <w:t xml:space="preserve"> </w:t>
      </w:r>
      <w:bookmarkStart w:id="0" w:name="_GoBack"/>
      <w:bookmarkEnd w:id="0"/>
      <w:r w:rsidRPr="008934EE">
        <w:rPr>
          <w:rFonts w:ascii="Times New Roman" w:hAnsi="Times New Roman" w:cs="Times New Roman"/>
          <w:color w:val="000000" w:themeColor="text1"/>
          <w:spacing w:val="-1"/>
          <w:sz w:val="20"/>
          <w:szCs w:val="20"/>
        </w:rPr>
        <w:t>дейност.</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1"/>
          <w:sz w:val="20"/>
          <w:szCs w:val="20"/>
        </w:rPr>
        <w:t xml:space="preserve">Разчетени средства в размер на </w:t>
      </w:r>
      <w:r w:rsidRPr="008934EE">
        <w:rPr>
          <w:rFonts w:ascii="Times New Roman" w:hAnsi="Times New Roman" w:cs="Times New Roman"/>
          <w:b/>
          <w:color w:val="000000" w:themeColor="text1"/>
          <w:spacing w:val="-1"/>
          <w:sz w:val="20"/>
          <w:szCs w:val="20"/>
        </w:rPr>
        <w:t>32 234 лв.</w:t>
      </w:r>
      <w:r w:rsidRPr="008934EE">
        <w:rPr>
          <w:rFonts w:ascii="Times New Roman" w:hAnsi="Times New Roman" w:cs="Times New Roman"/>
          <w:color w:val="000000" w:themeColor="text1"/>
          <w:spacing w:val="-1"/>
          <w:sz w:val="20"/>
          <w:szCs w:val="20"/>
        </w:rPr>
        <w:t xml:space="preserve"> за следните дейности: за местната комисия за борба с противообществените прояви на малолетни и непълнолетни (МКБППМН) и за издръжка на полицейските инспектори и детски педагогическа стаи.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В рамките на определените средства по стандарти се разпределят разходите за </w:t>
      </w:r>
      <w:r w:rsidRPr="008934EE">
        <w:rPr>
          <w:rFonts w:ascii="Times New Roman" w:hAnsi="Times New Roman" w:cs="Times New Roman"/>
          <w:color w:val="000000" w:themeColor="text1"/>
          <w:spacing w:val="5"/>
          <w:sz w:val="20"/>
          <w:szCs w:val="20"/>
        </w:rPr>
        <w:t xml:space="preserve">персонал и издръжка за: местните комисии за борба срещу противообществените </w:t>
      </w:r>
      <w:r w:rsidRPr="008934EE">
        <w:rPr>
          <w:rFonts w:ascii="Times New Roman" w:hAnsi="Times New Roman" w:cs="Times New Roman"/>
          <w:color w:val="000000" w:themeColor="text1"/>
          <w:spacing w:val="1"/>
          <w:sz w:val="20"/>
          <w:szCs w:val="20"/>
        </w:rPr>
        <w:t xml:space="preserve">прояви на малолетните и непълнолетните, центровете за превенция и консултативни кабинети към тях, обществени възпитатели; секретарите на местните комисии за борба </w:t>
      </w:r>
      <w:r w:rsidRPr="008934EE">
        <w:rPr>
          <w:rFonts w:ascii="Times New Roman" w:hAnsi="Times New Roman" w:cs="Times New Roman"/>
          <w:color w:val="000000" w:themeColor="text1"/>
          <w:spacing w:val="-1"/>
          <w:sz w:val="20"/>
          <w:szCs w:val="20"/>
        </w:rPr>
        <w:t>с трафика на хора.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Дейност 282 Отбранително-мобилизационна подготовка, поддържане на запаси и </w:t>
      </w:r>
      <w:r w:rsidRPr="008934EE">
        <w:rPr>
          <w:rFonts w:ascii="Times New Roman" w:hAnsi="Times New Roman" w:cs="Times New Roman"/>
          <w:color w:val="000000" w:themeColor="text1"/>
          <w:sz w:val="20"/>
          <w:szCs w:val="20"/>
        </w:rPr>
        <w:t xml:space="preserve">мощности - делегирана от държавата дейност. Планират се средства в размер на </w:t>
      </w:r>
      <w:r w:rsidRPr="008934EE">
        <w:rPr>
          <w:rFonts w:ascii="Times New Roman" w:hAnsi="Times New Roman" w:cs="Times New Roman"/>
          <w:b/>
          <w:color w:val="000000" w:themeColor="text1"/>
          <w:sz w:val="20"/>
          <w:szCs w:val="20"/>
          <w:lang w:val="ru-RU"/>
        </w:rPr>
        <w:t>124 028</w:t>
      </w:r>
      <w:r w:rsidRPr="008934EE">
        <w:rPr>
          <w:rFonts w:ascii="Times New Roman" w:hAnsi="Times New Roman" w:cs="Times New Roman"/>
          <w:b/>
          <w:color w:val="000000" w:themeColor="text1"/>
          <w:sz w:val="20"/>
          <w:szCs w:val="20"/>
        </w:rPr>
        <w:t xml:space="preserve"> лв</w:t>
      </w:r>
      <w:r w:rsidRPr="008934EE">
        <w:rPr>
          <w:rFonts w:ascii="Times New Roman" w:hAnsi="Times New Roman" w:cs="Times New Roman"/>
          <w:color w:val="000000" w:themeColor="text1"/>
          <w:sz w:val="20"/>
          <w:szCs w:val="20"/>
        </w:rPr>
        <w:t xml:space="preserve">., в това число 118 928 лв. за делегирани от държавата дейности и 5 100 лв. за сметка на местни дейности за заплати, други </w:t>
      </w:r>
      <w:r w:rsidRPr="008934EE">
        <w:rPr>
          <w:rFonts w:ascii="Times New Roman" w:hAnsi="Times New Roman" w:cs="Times New Roman"/>
          <w:color w:val="000000" w:themeColor="text1"/>
          <w:spacing w:val="-1"/>
          <w:sz w:val="20"/>
          <w:szCs w:val="20"/>
        </w:rPr>
        <w:t xml:space="preserve">възнаграждения и плащания и осигурителни вноски за 3 бр. техници на Пунктовете за </w:t>
      </w:r>
      <w:r w:rsidRPr="008934EE">
        <w:rPr>
          <w:rFonts w:ascii="Times New Roman" w:hAnsi="Times New Roman" w:cs="Times New Roman"/>
          <w:color w:val="000000" w:themeColor="text1"/>
          <w:spacing w:val="2"/>
          <w:sz w:val="20"/>
          <w:szCs w:val="20"/>
        </w:rPr>
        <w:t xml:space="preserve">управление и 5 денонощни оперативни дежурни, за издръжка на военните отдели, пунктовете за управление, РПЦ и издръжка (тонизиращи напитки) за денонощните </w:t>
      </w:r>
      <w:r w:rsidRPr="008934EE">
        <w:rPr>
          <w:rFonts w:ascii="Times New Roman" w:hAnsi="Times New Roman" w:cs="Times New Roman"/>
          <w:color w:val="000000" w:themeColor="text1"/>
          <w:spacing w:val="8"/>
          <w:sz w:val="20"/>
          <w:szCs w:val="20"/>
        </w:rPr>
        <w:t xml:space="preserve">дежурни, за отбранително-мобилизационни мероприятия, за организиране на </w:t>
      </w:r>
      <w:r w:rsidRPr="008934EE">
        <w:rPr>
          <w:rFonts w:ascii="Times New Roman" w:hAnsi="Times New Roman" w:cs="Times New Roman"/>
          <w:color w:val="000000" w:themeColor="text1"/>
          <w:sz w:val="20"/>
          <w:szCs w:val="20"/>
        </w:rPr>
        <w:t xml:space="preserve">подготовката и защитата на служителите и населението при положение на война, при </w:t>
      </w:r>
      <w:r w:rsidRPr="008934EE">
        <w:rPr>
          <w:rFonts w:ascii="Times New Roman" w:hAnsi="Times New Roman" w:cs="Times New Roman"/>
          <w:color w:val="000000" w:themeColor="text1"/>
          <w:spacing w:val="-2"/>
          <w:sz w:val="20"/>
          <w:szCs w:val="20"/>
        </w:rPr>
        <w:t xml:space="preserve">военно и извънредно положение, за планиране и поддържане на военновременна система </w:t>
      </w:r>
      <w:r w:rsidRPr="008934EE">
        <w:rPr>
          <w:rFonts w:ascii="Times New Roman" w:hAnsi="Times New Roman" w:cs="Times New Roman"/>
          <w:color w:val="000000" w:themeColor="text1"/>
          <w:sz w:val="20"/>
          <w:szCs w:val="20"/>
        </w:rPr>
        <w:t xml:space="preserve">за управление, за колективни средства за защита - скривалища и </w:t>
      </w:r>
      <w:proofErr w:type="spellStart"/>
      <w:r w:rsidRPr="008934EE">
        <w:rPr>
          <w:rFonts w:ascii="Times New Roman" w:hAnsi="Times New Roman" w:cs="Times New Roman"/>
          <w:color w:val="000000" w:themeColor="text1"/>
          <w:sz w:val="20"/>
          <w:szCs w:val="20"/>
        </w:rPr>
        <w:t>противорадиационни</w:t>
      </w:r>
      <w:proofErr w:type="spellEnd"/>
      <w:r w:rsidRPr="008934EE">
        <w:rPr>
          <w:rFonts w:ascii="Times New Roman" w:hAnsi="Times New Roman" w:cs="Times New Roman"/>
          <w:color w:val="000000" w:themeColor="text1"/>
          <w:sz w:val="20"/>
          <w:szCs w:val="20"/>
        </w:rPr>
        <w:t xml:space="preserve"> укрития и за поддържане на индивидуални средства за защита - противогази.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lang w:val="en-US"/>
        </w:rPr>
      </w:pPr>
      <w:r w:rsidRPr="008934EE">
        <w:rPr>
          <w:rFonts w:ascii="Times New Roman" w:hAnsi="Times New Roman" w:cs="Times New Roman"/>
          <w:color w:val="000000" w:themeColor="text1"/>
          <w:spacing w:val="4"/>
          <w:sz w:val="20"/>
          <w:szCs w:val="20"/>
        </w:rPr>
        <w:t xml:space="preserve">Дейност 285 Доброволни формирования за защита при бедствия -  делегирана от </w:t>
      </w:r>
      <w:r w:rsidRPr="008934EE">
        <w:rPr>
          <w:rFonts w:ascii="Times New Roman" w:hAnsi="Times New Roman" w:cs="Times New Roman"/>
          <w:color w:val="000000" w:themeColor="text1"/>
          <w:sz w:val="20"/>
          <w:szCs w:val="20"/>
        </w:rPr>
        <w:t xml:space="preserve">държавата дейност.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Средствата за тази дейност са определени на база приетите стандарти с натурални и стойностни показател РМС </w:t>
      </w:r>
      <w:r w:rsidRPr="008934EE">
        <w:rPr>
          <w:rFonts w:ascii="Times New Roman" w:hAnsi="Times New Roman" w:cs="Times New Roman"/>
          <w:color w:val="000000" w:themeColor="text1"/>
          <w:spacing w:val="7"/>
          <w:sz w:val="20"/>
          <w:szCs w:val="20"/>
        </w:rPr>
        <w:t>№337/02.05.2023</w:t>
      </w:r>
      <w:r w:rsidRPr="008934EE">
        <w:rPr>
          <w:rFonts w:ascii="Times New Roman" w:hAnsi="Times New Roman" w:cs="Times New Roman"/>
          <w:color w:val="000000" w:themeColor="text1"/>
          <w:sz w:val="20"/>
          <w:szCs w:val="20"/>
        </w:rPr>
        <w:t xml:space="preserve">г. Тук са планирани средства за текуща издръжка на доброволните </w:t>
      </w:r>
      <w:proofErr w:type="spellStart"/>
      <w:r w:rsidRPr="008934EE">
        <w:rPr>
          <w:rFonts w:ascii="Times New Roman" w:hAnsi="Times New Roman" w:cs="Times New Roman"/>
          <w:color w:val="000000" w:themeColor="text1"/>
          <w:spacing w:val="-2"/>
          <w:sz w:val="20"/>
          <w:szCs w:val="20"/>
        </w:rPr>
        <w:t>формированиея</w:t>
      </w:r>
      <w:proofErr w:type="spellEnd"/>
      <w:r w:rsidRPr="008934EE">
        <w:rPr>
          <w:rFonts w:ascii="Times New Roman" w:hAnsi="Times New Roman" w:cs="Times New Roman"/>
          <w:color w:val="000000" w:themeColor="text1"/>
          <w:spacing w:val="-2"/>
          <w:sz w:val="20"/>
          <w:szCs w:val="20"/>
        </w:rPr>
        <w:t xml:space="preserve"> в размер на </w:t>
      </w:r>
      <w:r w:rsidRPr="008934EE">
        <w:rPr>
          <w:rFonts w:ascii="Times New Roman" w:hAnsi="Times New Roman" w:cs="Times New Roman"/>
          <w:b/>
          <w:color w:val="000000" w:themeColor="text1"/>
          <w:spacing w:val="-2"/>
          <w:sz w:val="20"/>
          <w:szCs w:val="20"/>
        </w:rPr>
        <w:t>8 429 лв</w:t>
      </w:r>
      <w:r w:rsidRPr="008934EE">
        <w:rPr>
          <w:rFonts w:ascii="Times New Roman" w:hAnsi="Times New Roman" w:cs="Times New Roman"/>
          <w:color w:val="000000" w:themeColor="text1"/>
          <w:spacing w:val="-2"/>
          <w:sz w:val="20"/>
          <w:szCs w:val="20"/>
        </w:rPr>
        <w:t>.</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lang w:val="en-US"/>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r w:rsidRPr="008934EE">
        <w:rPr>
          <w:rFonts w:ascii="Times New Roman" w:hAnsi="Times New Roman" w:cs="Times New Roman"/>
          <w:b/>
          <w:bCs/>
          <w:color w:val="000000" w:themeColor="text1"/>
          <w:spacing w:val="2"/>
          <w:sz w:val="20"/>
          <w:szCs w:val="20"/>
        </w:rPr>
        <w:t xml:space="preserve">ФУНКЦИЯ </w:t>
      </w:r>
      <w:r w:rsidRPr="008934EE">
        <w:rPr>
          <w:rFonts w:ascii="Times New Roman" w:hAnsi="Times New Roman" w:cs="Times New Roman"/>
          <w:b/>
          <w:bCs/>
          <w:color w:val="000000" w:themeColor="text1"/>
          <w:spacing w:val="2"/>
          <w:sz w:val="20"/>
          <w:szCs w:val="20"/>
          <w:lang w:val="en-US"/>
        </w:rPr>
        <w:t>III</w:t>
      </w:r>
      <w:r w:rsidRPr="008934EE">
        <w:rPr>
          <w:rFonts w:ascii="Times New Roman" w:hAnsi="Times New Roman" w:cs="Times New Roman"/>
          <w:b/>
          <w:bCs/>
          <w:color w:val="000000" w:themeColor="text1"/>
          <w:spacing w:val="2"/>
          <w:sz w:val="20"/>
          <w:szCs w:val="20"/>
          <w:lang w:val="ru-RU"/>
        </w:rPr>
        <w:t xml:space="preserve"> </w:t>
      </w:r>
      <w:r w:rsidRPr="008934EE">
        <w:rPr>
          <w:rFonts w:ascii="Times New Roman" w:hAnsi="Times New Roman" w:cs="Times New Roman"/>
          <w:b/>
          <w:bCs/>
          <w:color w:val="000000" w:themeColor="text1"/>
          <w:spacing w:val="2"/>
          <w:sz w:val="20"/>
          <w:szCs w:val="20"/>
        </w:rPr>
        <w:t>– ОБРАЗОВАНИЕ</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Дейностите по възпитание и обучение на децата и учениците в детските градини, училищата и центровете за специална образователна подкрепа (ЦСОП) се финансират по стандарти за дете или ученик, стандарти за група/паралелка и стандарти за институция.</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Дейностите за осигуряване на база целодневната организация на учебния ден и се финансира по норматив за група и норматив за ученик. Средствата от държавния бюджет, получени при прилагането на стандартите за финансиране на институциите в системата на предучилищното и училищното образование или на нормативите за целодневна организация на учебния ден, се увеличават с регионален коефициент, в зависимост от регионалната група на общината, в която се намират институциите. За целите на определянето на регионалния коефициент общините се групират в осем групи. За всяка от групите се определя различна стойност на регионалния коефициент, съгласно чл. 3а от Наредбата за финансиране на институциите в системата на предучилищното и училищното образование (НФИСПУО). Средствата от прилагането на регионалния коефициент са част от средствата от държавния бюджет за делегираните от държавата дейности за образование и се разпределят заедно със средствата по стандартите/нормативите чрез утвърдените от първостепенните разпоредители с бюджет формули.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lastRenderedPageBreak/>
        <w:t xml:space="preserve">Община Рила разпределя получените средства от държавния бюджет по стандартите и нормативите за финансиране на дейностите за възпитанието и обучението на децата и учениците в детските градини, училищата и ЦСОП. Общината определя и утвърждава бюджета на всяка институция в системата на предучилищното и училищното образование като включват освен средствата по формула, така и допълващите стандарти и нормативи за дете или ученик. Средствата за ученици в самостоятелна форма на обучение не се предоставят от първостепенните разпоредители с бюджет на училищата до приключване на изпитите за определяне на годишните оценки по учебните предмети от училищния учебен план. В случаите когато броят на явилите се ученици е по-малък от броя на записаните ученици в самостоятелна форма по данни от Националната електронна информационна система за предучилищно и училищно образование към 1 януари на текущата годината на училищата се предоставят средствата само за броя на явилите се на изпитите ученици, а неиздължените средства се отнасят в резерва и се разходват по реда на чл. 282, ал. 11 от Закона за предучилищното и училищно образование (ЗПУО).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Средствата по норматива за подпомагане заплащането на такси по чл. 283, ал. 9 от ЗПУО, както и по норматива за издръжка на дете в общинска детска градина, включващ и компенсиране отпадането на съответните такси по ЗМТД се предоставят на общината като обща субсидия за финансиране на делегирани от държавата дейности, разходи, финансирани с тях, се отчитат като разходи за делегирани от държавата дейности по функция „Образование“</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Дейност 311 Детски градини – разчетени са </w:t>
      </w:r>
      <w:r w:rsidRPr="008934EE">
        <w:rPr>
          <w:rFonts w:ascii="Times New Roman" w:hAnsi="Times New Roman" w:cs="Times New Roman"/>
          <w:b/>
          <w:color w:val="000000" w:themeColor="text1"/>
          <w:sz w:val="20"/>
          <w:szCs w:val="20"/>
        </w:rPr>
        <w:t>543 700 лв</w:t>
      </w:r>
      <w:r w:rsidRPr="008934EE">
        <w:rPr>
          <w:rFonts w:ascii="Times New Roman" w:hAnsi="Times New Roman" w:cs="Times New Roman"/>
          <w:color w:val="000000" w:themeColor="text1"/>
          <w:sz w:val="20"/>
          <w:szCs w:val="20"/>
        </w:rPr>
        <w:t xml:space="preserve">., от които </w:t>
      </w:r>
      <w:r w:rsidRPr="008934EE">
        <w:rPr>
          <w:rFonts w:ascii="Times New Roman" w:hAnsi="Times New Roman" w:cs="Times New Roman"/>
          <w:b/>
          <w:color w:val="000000" w:themeColor="text1"/>
          <w:sz w:val="20"/>
          <w:szCs w:val="20"/>
        </w:rPr>
        <w:t>493 985 лв</w:t>
      </w:r>
      <w:r w:rsidRPr="008934EE">
        <w:rPr>
          <w:rFonts w:ascii="Times New Roman" w:hAnsi="Times New Roman" w:cs="Times New Roman"/>
          <w:color w:val="000000" w:themeColor="text1"/>
          <w:sz w:val="20"/>
          <w:szCs w:val="20"/>
        </w:rPr>
        <w:t>. делегирани от държавата, като тук</w:t>
      </w:r>
      <w:r w:rsidRPr="008934EE">
        <w:rPr>
          <w:rFonts w:ascii="Times New Roman" w:hAnsi="Times New Roman" w:cs="Times New Roman"/>
          <w:color w:val="000000" w:themeColor="text1"/>
          <w:spacing w:val="9"/>
          <w:sz w:val="20"/>
          <w:szCs w:val="20"/>
        </w:rPr>
        <w:t xml:space="preserve"> </w:t>
      </w:r>
      <w:r w:rsidRPr="008934EE">
        <w:rPr>
          <w:rFonts w:ascii="Times New Roman" w:hAnsi="Times New Roman" w:cs="Times New Roman"/>
          <w:color w:val="000000" w:themeColor="text1"/>
          <w:sz w:val="20"/>
          <w:szCs w:val="20"/>
        </w:rPr>
        <w:t xml:space="preserve">се планират и отчитат средствата за обучението и възпитанието на децата в предучилищното образование по определените с РМС№337/2023 г. стандарти, по норматива за подпомагане на храненето и по норматив издръжка на дете, включващ и компенсиране отпадането на съответните такси по ЗМТД. Разчетени са </w:t>
      </w:r>
      <w:r w:rsidRPr="008934EE">
        <w:rPr>
          <w:rFonts w:ascii="Times New Roman" w:hAnsi="Times New Roman" w:cs="Times New Roman"/>
          <w:b/>
          <w:color w:val="000000" w:themeColor="text1"/>
          <w:sz w:val="20"/>
          <w:szCs w:val="20"/>
        </w:rPr>
        <w:t xml:space="preserve">49 715 лв.  </w:t>
      </w:r>
      <w:r w:rsidRPr="008934EE">
        <w:rPr>
          <w:rFonts w:ascii="Times New Roman" w:hAnsi="Times New Roman" w:cs="Times New Roman"/>
          <w:color w:val="000000" w:themeColor="text1"/>
          <w:sz w:val="20"/>
          <w:szCs w:val="20"/>
        </w:rPr>
        <w:t xml:space="preserve">в </w:t>
      </w:r>
      <w:proofErr w:type="spellStart"/>
      <w:r w:rsidRPr="008934EE">
        <w:rPr>
          <w:rFonts w:ascii="Times New Roman" w:hAnsi="Times New Roman" w:cs="Times New Roman"/>
          <w:color w:val="000000" w:themeColor="text1"/>
          <w:sz w:val="20"/>
          <w:szCs w:val="20"/>
        </w:rPr>
        <w:t>дофинансиране</w:t>
      </w:r>
      <w:proofErr w:type="spellEnd"/>
      <w:r w:rsidRPr="008934EE">
        <w:rPr>
          <w:rFonts w:ascii="Times New Roman" w:hAnsi="Times New Roman" w:cs="Times New Roman"/>
          <w:color w:val="000000" w:themeColor="text1"/>
          <w:sz w:val="20"/>
          <w:szCs w:val="20"/>
        </w:rPr>
        <w:t xml:space="preserve"> за разходи за фонд работна заплата.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Дейност 322 Неспециализирани училища - делегирана от държавата дейност –</w:t>
      </w:r>
      <w:r w:rsidRPr="008934EE">
        <w:rPr>
          <w:rFonts w:ascii="Times New Roman" w:hAnsi="Times New Roman" w:cs="Times New Roman"/>
          <w:color w:val="000000" w:themeColor="text1"/>
          <w:sz w:val="20"/>
          <w:szCs w:val="20"/>
          <w:lang w:val="ru-RU"/>
        </w:rPr>
        <w:t xml:space="preserve"> </w:t>
      </w:r>
      <w:proofErr w:type="spellStart"/>
      <w:r w:rsidRPr="008934EE">
        <w:rPr>
          <w:rFonts w:ascii="Times New Roman" w:hAnsi="Times New Roman" w:cs="Times New Roman"/>
          <w:color w:val="000000" w:themeColor="text1"/>
          <w:sz w:val="20"/>
          <w:szCs w:val="20"/>
          <w:lang w:val="ru-RU"/>
        </w:rPr>
        <w:t>разчетени</w:t>
      </w:r>
      <w:proofErr w:type="spellEnd"/>
      <w:r w:rsidRPr="008934EE">
        <w:rPr>
          <w:rFonts w:ascii="Times New Roman" w:hAnsi="Times New Roman" w:cs="Times New Roman"/>
          <w:color w:val="000000" w:themeColor="text1"/>
          <w:sz w:val="20"/>
          <w:szCs w:val="20"/>
          <w:lang w:val="ru-RU"/>
        </w:rPr>
        <w:t xml:space="preserve"> са </w:t>
      </w:r>
      <w:r w:rsidRPr="008934EE">
        <w:rPr>
          <w:rFonts w:ascii="Times New Roman" w:hAnsi="Times New Roman" w:cs="Times New Roman"/>
          <w:b/>
          <w:color w:val="000000" w:themeColor="text1"/>
          <w:sz w:val="20"/>
          <w:szCs w:val="20"/>
          <w:lang w:val="ru-RU"/>
        </w:rPr>
        <w:t xml:space="preserve">624 675 </w:t>
      </w:r>
      <w:proofErr w:type="spellStart"/>
      <w:r w:rsidRPr="008934EE">
        <w:rPr>
          <w:rFonts w:ascii="Times New Roman" w:hAnsi="Times New Roman" w:cs="Times New Roman"/>
          <w:b/>
          <w:color w:val="000000" w:themeColor="text1"/>
          <w:sz w:val="20"/>
          <w:szCs w:val="20"/>
          <w:lang w:val="ru-RU"/>
        </w:rPr>
        <w:t>лв</w:t>
      </w:r>
      <w:proofErr w:type="spellEnd"/>
      <w:r w:rsidRPr="008934EE">
        <w:rPr>
          <w:rFonts w:ascii="Times New Roman" w:hAnsi="Times New Roman" w:cs="Times New Roman"/>
          <w:b/>
          <w:color w:val="000000" w:themeColor="text1"/>
          <w:sz w:val="20"/>
          <w:szCs w:val="20"/>
          <w:lang w:val="ru-RU"/>
        </w:rPr>
        <w:t>.</w:t>
      </w:r>
      <w:r w:rsidRPr="008934EE">
        <w:rPr>
          <w:rFonts w:ascii="Times New Roman" w:hAnsi="Times New Roman" w:cs="Times New Roman"/>
          <w:color w:val="000000" w:themeColor="text1"/>
          <w:sz w:val="20"/>
          <w:szCs w:val="20"/>
          <w:lang w:val="ru-RU"/>
        </w:rPr>
        <w:t xml:space="preserve"> от </w:t>
      </w:r>
      <w:proofErr w:type="spellStart"/>
      <w:r w:rsidRPr="008934EE">
        <w:rPr>
          <w:rFonts w:ascii="Times New Roman" w:hAnsi="Times New Roman" w:cs="Times New Roman"/>
          <w:color w:val="000000" w:themeColor="text1"/>
          <w:sz w:val="20"/>
          <w:szCs w:val="20"/>
          <w:lang w:val="ru-RU"/>
        </w:rPr>
        <w:t>които</w:t>
      </w:r>
      <w:proofErr w:type="spellEnd"/>
      <w:r w:rsidRPr="008934EE">
        <w:rPr>
          <w:rFonts w:ascii="Times New Roman" w:hAnsi="Times New Roman" w:cs="Times New Roman"/>
          <w:color w:val="000000" w:themeColor="text1"/>
          <w:sz w:val="20"/>
          <w:szCs w:val="20"/>
          <w:lang w:val="ru-RU"/>
        </w:rPr>
        <w:t xml:space="preserve"> </w:t>
      </w:r>
      <w:r w:rsidRPr="008934EE">
        <w:rPr>
          <w:rFonts w:ascii="Times New Roman" w:hAnsi="Times New Roman" w:cs="Times New Roman"/>
          <w:b/>
          <w:color w:val="000000" w:themeColor="text1"/>
          <w:sz w:val="20"/>
          <w:szCs w:val="20"/>
          <w:lang w:val="ru-RU"/>
        </w:rPr>
        <w:t>609 685</w:t>
      </w:r>
      <w:r w:rsidRPr="008934EE">
        <w:rPr>
          <w:rFonts w:ascii="Times New Roman" w:hAnsi="Times New Roman" w:cs="Times New Roman"/>
          <w:color w:val="000000" w:themeColor="text1"/>
          <w:sz w:val="20"/>
          <w:szCs w:val="20"/>
          <w:lang w:val="ru-RU"/>
        </w:rPr>
        <w:t xml:space="preserve"> </w:t>
      </w:r>
      <w:proofErr w:type="spellStart"/>
      <w:r w:rsidRPr="008934EE">
        <w:rPr>
          <w:rFonts w:ascii="Times New Roman" w:hAnsi="Times New Roman" w:cs="Times New Roman"/>
          <w:color w:val="000000" w:themeColor="text1"/>
          <w:sz w:val="20"/>
          <w:szCs w:val="20"/>
          <w:lang w:val="ru-RU"/>
        </w:rPr>
        <w:t>лв</w:t>
      </w:r>
      <w:proofErr w:type="spellEnd"/>
      <w:r w:rsidRPr="008934EE">
        <w:rPr>
          <w:rFonts w:ascii="Times New Roman" w:hAnsi="Times New Roman" w:cs="Times New Roman"/>
          <w:color w:val="000000" w:themeColor="text1"/>
          <w:sz w:val="20"/>
          <w:szCs w:val="20"/>
          <w:lang w:val="ru-RU"/>
        </w:rPr>
        <w:t xml:space="preserve">. за </w:t>
      </w:r>
      <w:proofErr w:type="spellStart"/>
      <w:r w:rsidRPr="008934EE">
        <w:rPr>
          <w:rFonts w:ascii="Times New Roman" w:hAnsi="Times New Roman" w:cs="Times New Roman"/>
          <w:color w:val="000000" w:themeColor="text1"/>
          <w:sz w:val="20"/>
          <w:szCs w:val="20"/>
          <w:lang w:val="ru-RU"/>
        </w:rPr>
        <w:t>делегирани</w:t>
      </w:r>
      <w:proofErr w:type="spellEnd"/>
      <w:r w:rsidRPr="008934EE">
        <w:rPr>
          <w:rFonts w:ascii="Times New Roman" w:hAnsi="Times New Roman" w:cs="Times New Roman"/>
          <w:color w:val="000000" w:themeColor="text1"/>
          <w:sz w:val="20"/>
          <w:szCs w:val="20"/>
          <w:lang w:val="ru-RU"/>
        </w:rPr>
        <w:t xml:space="preserve"> от </w:t>
      </w:r>
      <w:proofErr w:type="spellStart"/>
      <w:r w:rsidRPr="008934EE">
        <w:rPr>
          <w:rFonts w:ascii="Times New Roman" w:hAnsi="Times New Roman" w:cs="Times New Roman"/>
          <w:color w:val="000000" w:themeColor="text1"/>
          <w:sz w:val="20"/>
          <w:szCs w:val="20"/>
          <w:lang w:val="ru-RU"/>
        </w:rPr>
        <w:t>държавата</w:t>
      </w:r>
      <w:proofErr w:type="spellEnd"/>
      <w:r w:rsidRPr="008934EE">
        <w:rPr>
          <w:rFonts w:ascii="Times New Roman" w:hAnsi="Times New Roman" w:cs="Times New Roman"/>
          <w:color w:val="000000" w:themeColor="text1"/>
          <w:sz w:val="20"/>
          <w:szCs w:val="20"/>
          <w:lang w:val="ru-RU"/>
        </w:rPr>
        <w:t xml:space="preserve"> </w:t>
      </w:r>
      <w:proofErr w:type="spellStart"/>
      <w:r w:rsidRPr="008934EE">
        <w:rPr>
          <w:rFonts w:ascii="Times New Roman" w:hAnsi="Times New Roman" w:cs="Times New Roman"/>
          <w:color w:val="000000" w:themeColor="text1"/>
          <w:sz w:val="20"/>
          <w:szCs w:val="20"/>
          <w:lang w:val="ru-RU"/>
        </w:rPr>
        <w:t>дейности</w:t>
      </w:r>
      <w:proofErr w:type="spellEnd"/>
      <w:r w:rsidRPr="008934EE">
        <w:rPr>
          <w:rFonts w:ascii="Times New Roman" w:hAnsi="Times New Roman" w:cs="Times New Roman"/>
          <w:color w:val="000000" w:themeColor="text1"/>
          <w:sz w:val="20"/>
          <w:szCs w:val="20"/>
          <w:lang w:val="ru-RU"/>
        </w:rPr>
        <w:t xml:space="preserve"> и </w:t>
      </w:r>
      <w:r w:rsidRPr="008934EE">
        <w:rPr>
          <w:rFonts w:ascii="Times New Roman" w:hAnsi="Times New Roman" w:cs="Times New Roman"/>
          <w:b/>
          <w:color w:val="000000" w:themeColor="text1"/>
          <w:sz w:val="20"/>
          <w:szCs w:val="20"/>
          <w:lang w:val="ru-RU"/>
        </w:rPr>
        <w:t>14 990</w:t>
      </w:r>
      <w:r w:rsidRPr="008934EE">
        <w:rPr>
          <w:rFonts w:ascii="Times New Roman" w:hAnsi="Times New Roman" w:cs="Times New Roman"/>
          <w:color w:val="000000" w:themeColor="text1"/>
          <w:sz w:val="20"/>
          <w:szCs w:val="20"/>
          <w:lang w:val="ru-RU"/>
        </w:rPr>
        <w:t xml:space="preserve"> </w:t>
      </w:r>
      <w:proofErr w:type="spellStart"/>
      <w:r w:rsidRPr="008934EE">
        <w:rPr>
          <w:rFonts w:ascii="Times New Roman" w:hAnsi="Times New Roman" w:cs="Times New Roman"/>
          <w:color w:val="000000" w:themeColor="text1"/>
          <w:sz w:val="20"/>
          <w:szCs w:val="20"/>
          <w:lang w:val="ru-RU"/>
        </w:rPr>
        <w:t>лв</w:t>
      </w:r>
      <w:proofErr w:type="spellEnd"/>
      <w:r w:rsidRPr="008934EE">
        <w:rPr>
          <w:rFonts w:ascii="Times New Roman" w:hAnsi="Times New Roman" w:cs="Times New Roman"/>
          <w:color w:val="000000" w:themeColor="text1"/>
          <w:sz w:val="20"/>
          <w:szCs w:val="20"/>
          <w:lang w:val="ru-RU"/>
        </w:rPr>
        <w:t xml:space="preserve">. за </w:t>
      </w:r>
      <w:proofErr w:type="spellStart"/>
      <w:r w:rsidRPr="008934EE">
        <w:rPr>
          <w:rFonts w:ascii="Times New Roman" w:hAnsi="Times New Roman" w:cs="Times New Roman"/>
          <w:color w:val="000000" w:themeColor="text1"/>
          <w:sz w:val="20"/>
          <w:szCs w:val="20"/>
          <w:lang w:val="ru-RU"/>
        </w:rPr>
        <w:t>местна</w:t>
      </w:r>
      <w:proofErr w:type="spellEnd"/>
      <w:r w:rsidRPr="008934EE">
        <w:rPr>
          <w:rFonts w:ascii="Times New Roman" w:hAnsi="Times New Roman" w:cs="Times New Roman"/>
          <w:color w:val="000000" w:themeColor="text1"/>
          <w:sz w:val="20"/>
          <w:szCs w:val="20"/>
          <w:lang w:val="ru-RU"/>
        </w:rPr>
        <w:t xml:space="preserve"> </w:t>
      </w:r>
      <w:proofErr w:type="spellStart"/>
      <w:r w:rsidRPr="008934EE">
        <w:rPr>
          <w:rFonts w:ascii="Times New Roman" w:hAnsi="Times New Roman" w:cs="Times New Roman"/>
          <w:color w:val="000000" w:themeColor="text1"/>
          <w:sz w:val="20"/>
          <w:szCs w:val="20"/>
          <w:lang w:val="ru-RU"/>
        </w:rPr>
        <w:t>дейност</w:t>
      </w:r>
      <w:proofErr w:type="spellEnd"/>
      <w:r w:rsidRPr="008934EE">
        <w:rPr>
          <w:rFonts w:ascii="Times New Roman" w:hAnsi="Times New Roman" w:cs="Times New Roman"/>
          <w:color w:val="000000" w:themeColor="text1"/>
          <w:sz w:val="20"/>
          <w:szCs w:val="20"/>
          <w:lang w:val="ru-RU"/>
        </w:rPr>
        <w:t xml:space="preserve">. </w:t>
      </w:r>
      <w:r w:rsidRPr="008934EE">
        <w:rPr>
          <w:rFonts w:ascii="Times New Roman" w:hAnsi="Times New Roman" w:cs="Times New Roman"/>
          <w:color w:val="000000" w:themeColor="text1"/>
          <w:sz w:val="20"/>
          <w:szCs w:val="20"/>
        </w:rPr>
        <w:t xml:space="preserve">Тук се планират и отчитат текущите разходи на училищата – специални, </w:t>
      </w:r>
      <w:proofErr w:type="spellStart"/>
      <w:r w:rsidRPr="008934EE">
        <w:rPr>
          <w:rFonts w:ascii="Times New Roman" w:hAnsi="Times New Roman" w:cs="Times New Roman"/>
          <w:color w:val="000000" w:themeColor="text1"/>
          <w:sz w:val="20"/>
          <w:szCs w:val="20"/>
        </w:rPr>
        <w:t>неспециализирани</w:t>
      </w:r>
      <w:proofErr w:type="spellEnd"/>
      <w:r w:rsidRPr="008934EE">
        <w:rPr>
          <w:rFonts w:ascii="Times New Roman" w:hAnsi="Times New Roman" w:cs="Times New Roman"/>
          <w:color w:val="000000" w:themeColor="text1"/>
          <w:sz w:val="20"/>
          <w:szCs w:val="20"/>
        </w:rPr>
        <w:t>, специализирани и професионални гимназии, както и на центровете за специална образователна подкрепа. Средствата по стандартите, разпределени чрез формула, средствата по допълващите стандарти и нормативи за учениците, както и средствата за занимания по интереси, организирани от училището, се включват в бюджетната дейност, в която се отнася училището/ЦСОП, с изключение на нормативите за ресурсно подпомагане.</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Дейност 338 Ресурсно </w:t>
      </w:r>
      <w:proofErr w:type="spellStart"/>
      <w:r w:rsidRPr="008934EE">
        <w:rPr>
          <w:rFonts w:ascii="Times New Roman" w:hAnsi="Times New Roman" w:cs="Times New Roman"/>
          <w:color w:val="000000" w:themeColor="text1"/>
          <w:sz w:val="20"/>
          <w:szCs w:val="20"/>
        </w:rPr>
        <w:t>подпомагне</w:t>
      </w:r>
      <w:proofErr w:type="spellEnd"/>
      <w:r w:rsidRPr="008934EE">
        <w:rPr>
          <w:rFonts w:ascii="Times New Roman" w:hAnsi="Times New Roman" w:cs="Times New Roman"/>
          <w:color w:val="000000" w:themeColor="text1"/>
          <w:sz w:val="20"/>
          <w:szCs w:val="20"/>
        </w:rPr>
        <w:t xml:space="preserve"> – делегирана от държавата дейност – разчетени </w:t>
      </w:r>
      <w:r w:rsidRPr="008934EE">
        <w:rPr>
          <w:rFonts w:ascii="Times New Roman" w:hAnsi="Times New Roman" w:cs="Times New Roman"/>
          <w:b/>
          <w:color w:val="000000" w:themeColor="text1"/>
          <w:sz w:val="20"/>
          <w:szCs w:val="20"/>
        </w:rPr>
        <w:t>5 481</w:t>
      </w:r>
      <w:r w:rsidRPr="008934EE">
        <w:rPr>
          <w:rFonts w:ascii="Times New Roman" w:hAnsi="Times New Roman" w:cs="Times New Roman"/>
          <w:color w:val="000000" w:themeColor="text1"/>
          <w:sz w:val="20"/>
          <w:szCs w:val="20"/>
        </w:rPr>
        <w:t xml:space="preserve"> лв. за училището и детската градина за работа с ЦСОП. Разчетени за училището 4 808 лв. и за детската градина 673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 Дейност 389 Други дейности по образованието – делегирана от държавата дейност – разчетени </w:t>
      </w:r>
      <w:r w:rsidRPr="008934EE">
        <w:rPr>
          <w:rFonts w:ascii="Times New Roman" w:hAnsi="Times New Roman" w:cs="Times New Roman"/>
          <w:b/>
          <w:color w:val="000000" w:themeColor="text1"/>
          <w:sz w:val="20"/>
          <w:szCs w:val="20"/>
        </w:rPr>
        <w:t xml:space="preserve">12 505 лв. </w:t>
      </w:r>
      <w:r w:rsidRPr="008934EE">
        <w:rPr>
          <w:rFonts w:ascii="Times New Roman" w:hAnsi="Times New Roman" w:cs="Times New Roman"/>
          <w:color w:val="000000" w:themeColor="text1"/>
          <w:sz w:val="20"/>
          <w:szCs w:val="20"/>
        </w:rPr>
        <w:t xml:space="preserve">– за поддържане на училищно </w:t>
      </w:r>
      <w:proofErr w:type="spellStart"/>
      <w:r w:rsidRPr="008934EE">
        <w:rPr>
          <w:rFonts w:ascii="Times New Roman" w:hAnsi="Times New Roman" w:cs="Times New Roman"/>
          <w:color w:val="000000" w:themeColor="text1"/>
          <w:sz w:val="20"/>
          <w:szCs w:val="20"/>
        </w:rPr>
        <w:t>автобусче</w:t>
      </w:r>
      <w:proofErr w:type="spellEnd"/>
      <w:r w:rsidRPr="008934EE">
        <w:rPr>
          <w:rFonts w:ascii="Times New Roman" w:hAnsi="Times New Roman" w:cs="Times New Roman"/>
          <w:color w:val="000000" w:themeColor="text1"/>
          <w:sz w:val="20"/>
          <w:szCs w:val="20"/>
        </w:rPr>
        <w:t>.</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r w:rsidRPr="008934EE">
        <w:rPr>
          <w:rFonts w:ascii="Times New Roman" w:hAnsi="Times New Roman" w:cs="Times New Roman"/>
          <w:b/>
          <w:bCs/>
          <w:color w:val="000000" w:themeColor="text1"/>
          <w:spacing w:val="2"/>
          <w:sz w:val="20"/>
          <w:szCs w:val="20"/>
        </w:rPr>
        <w:t xml:space="preserve">ФУНКЦИЯ </w:t>
      </w:r>
      <w:r w:rsidRPr="008934EE">
        <w:rPr>
          <w:rFonts w:ascii="Times New Roman" w:hAnsi="Times New Roman" w:cs="Times New Roman"/>
          <w:b/>
          <w:bCs/>
          <w:color w:val="000000" w:themeColor="text1"/>
          <w:spacing w:val="2"/>
          <w:sz w:val="20"/>
          <w:szCs w:val="20"/>
          <w:lang w:val="en-US"/>
        </w:rPr>
        <w:t>IV</w:t>
      </w:r>
      <w:r w:rsidRPr="008934EE">
        <w:rPr>
          <w:rFonts w:ascii="Times New Roman" w:hAnsi="Times New Roman" w:cs="Times New Roman"/>
          <w:b/>
          <w:bCs/>
          <w:color w:val="000000" w:themeColor="text1"/>
          <w:spacing w:val="2"/>
          <w:sz w:val="20"/>
          <w:szCs w:val="20"/>
          <w:lang w:val="ru-RU"/>
        </w:rPr>
        <w:t xml:space="preserve"> </w:t>
      </w:r>
      <w:r w:rsidRPr="008934EE">
        <w:rPr>
          <w:rFonts w:ascii="Times New Roman" w:hAnsi="Times New Roman" w:cs="Times New Roman"/>
          <w:b/>
          <w:bCs/>
          <w:color w:val="000000" w:themeColor="text1"/>
          <w:spacing w:val="2"/>
          <w:sz w:val="20"/>
          <w:szCs w:val="20"/>
        </w:rPr>
        <w:t>– ЗДРАВЕОПАЗВАНЕ</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В приетите с РМС № 337 от 2023 г. стандарти за медицинско обслужване в здравен кабинет, за: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r w:rsidRPr="008934EE">
        <w:rPr>
          <w:rFonts w:ascii="Times New Roman" w:hAnsi="Times New Roman" w:cs="Times New Roman"/>
          <w:color w:val="000000" w:themeColor="text1"/>
          <w:spacing w:val="2"/>
          <w:sz w:val="20"/>
          <w:szCs w:val="20"/>
        </w:rPr>
        <w:t xml:space="preserve">Дейност 437 - Здравен кабинет в детски градини и училища - делегирани от </w:t>
      </w:r>
      <w:r w:rsidRPr="008934EE">
        <w:rPr>
          <w:rFonts w:ascii="Times New Roman" w:hAnsi="Times New Roman" w:cs="Times New Roman"/>
          <w:color w:val="000000" w:themeColor="text1"/>
          <w:spacing w:val="1"/>
          <w:sz w:val="20"/>
          <w:szCs w:val="20"/>
        </w:rPr>
        <w:t xml:space="preserve">държавата дейности. Планират се средства в размер на </w:t>
      </w:r>
      <w:r w:rsidRPr="008934EE">
        <w:rPr>
          <w:rFonts w:ascii="Times New Roman" w:hAnsi="Times New Roman" w:cs="Times New Roman"/>
          <w:b/>
          <w:color w:val="000000" w:themeColor="text1"/>
          <w:spacing w:val="1"/>
          <w:sz w:val="20"/>
          <w:szCs w:val="20"/>
        </w:rPr>
        <w:t>29 499 лв</w:t>
      </w:r>
      <w:r w:rsidRPr="008934EE">
        <w:rPr>
          <w:rFonts w:ascii="Times New Roman" w:hAnsi="Times New Roman" w:cs="Times New Roman"/>
          <w:color w:val="000000" w:themeColor="text1"/>
          <w:spacing w:val="1"/>
          <w:sz w:val="20"/>
          <w:szCs w:val="20"/>
        </w:rPr>
        <w:t>., определени по единни разходни стандарти</w:t>
      </w:r>
      <w:r w:rsidRPr="008934EE">
        <w:rPr>
          <w:rFonts w:ascii="Times New Roman" w:hAnsi="Times New Roman" w:cs="Times New Roman"/>
          <w:color w:val="000000" w:themeColor="text1"/>
          <w:spacing w:val="-1"/>
          <w:sz w:val="20"/>
          <w:szCs w:val="20"/>
        </w:rPr>
        <w:t xml:space="preserve"> за дейността. Средствата са за заплати и осигурителни плащания за </w:t>
      </w:r>
      <w:r w:rsidRPr="008934EE">
        <w:rPr>
          <w:rFonts w:ascii="Times New Roman" w:hAnsi="Times New Roman" w:cs="Times New Roman"/>
          <w:color w:val="000000" w:themeColor="text1"/>
          <w:spacing w:val="6"/>
          <w:sz w:val="20"/>
          <w:szCs w:val="20"/>
        </w:rPr>
        <w:t xml:space="preserve">численост на персонала -  2 щатни бройки, работещи в два здравни кабинета в </w:t>
      </w:r>
      <w:r w:rsidRPr="008934EE">
        <w:rPr>
          <w:rFonts w:ascii="Times New Roman" w:hAnsi="Times New Roman" w:cs="Times New Roman"/>
          <w:color w:val="000000" w:themeColor="text1"/>
          <w:spacing w:val="-3"/>
          <w:sz w:val="20"/>
          <w:szCs w:val="20"/>
        </w:rPr>
        <w:t>общинското училище и детска градина в Община Рила.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r w:rsidRPr="008934EE">
        <w:rPr>
          <w:rFonts w:ascii="Times New Roman" w:hAnsi="Times New Roman" w:cs="Times New Roman"/>
          <w:color w:val="000000" w:themeColor="text1"/>
          <w:spacing w:val="2"/>
          <w:sz w:val="20"/>
          <w:szCs w:val="20"/>
        </w:rPr>
        <w:t xml:space="preserve">Дейност 469 </w:t>
      </w:r>
      <w:r w:rsidRPr="008934EE">
        <w:rPr>
          <w:rFonts w:ascii="Times New Roman" w:hAnsi="Times New Roman" w:cs="Times New Roman"/>
          <w:color w:val="000000" w:themeColor="text1"/>
          <w:spacing w:val="-3"/>
          <w:sz w:val="20"/>
          <w:szCs w:val="20"/>
        </w:rPr>
        <w:t xml:space="preserve">– Други дейности по здравеопазването за местна дейност са разчетени </w:t>
      </w:r>
      <w:r w:rsidRPr="008934EE">
        <w:rPr>
          <w:rFonts w:ascii="Times New Roman" w:hAnsi="Times New Roman" w:cs="Times New Roman"/>
          <w:b/>
          <w:color w:val="000000" w:themeColor="text1"/>
          <w:spacing w:val="-3"/>
          <w:sz w:val="20"/>
          <w:szCs w:val="20"/>
        </w:rPr>
        <w:t>1 000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xml:space="preserve">ФУНКЦИЯ </w:t>
      </w:r>
      <w:r w:rsidRPr="008934EE">
        <w:rPr>
          <w:rFonts w:ascii="Times New Roman" w:hAnsi="Times New Roman" w:cs="Times New Roman"/>
          <w:b/>
          <w:bCs/>
          <w:color w:val="000000" w:themeColor="text1"/>
          <w:sz w:val="20"/>
          <w:szCs w:val="20"/>
          <w:lang w:val="en-US"/>
        </w:rPr>
        <w:t>V</w:t>
      </w:r>
      <w:r w:rsidRPr="008934EE">
        <w:rPr>
          <w:rFonts w:ascii="Times New Roman" w:hAnsi="Times New Roman" w:cs="Times New Roman"/>
          <w:b/>
          <w:bCs/>
          <w:color w:val="000000" w:themeColor="text1"/>
          <w:sz w:val="20"/>
          <w:szCs w:val="20"/>
          <w:lang w:val="ru-RU"/>
        </w:rPr>
        <w:t xml:space="preserve"> </w:t>
      </w:r>
      <w:r w:rsidRPr="008934EE">
        <w:rPr>
          <w:rFonts w:ascii="Times New Roman" w:hAnsi="Times New Roman" w:cs="Times New Roman"/>
          <w:b/>
          <w:bCs/>
          <w:color w:val="000000" w:themeColor="text1"/>
          <w:sz w:val="20"/>
          <w:szCs w:val="20"/>
        </w:rPr>
        <w:t>- СОЦИАЛНО ОСИГУРЯВАНЕ. ПОДПОМАГАНЕ И ГРИЖИ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1"/>
          <w:sz w:val="20"/>
          <w:szCs w:val="20"/>
        </w:rPr>
        <w:t xml:space="preserve">Съгласно Решение </w:t>
      </w:r>
      <w:r w:rsidRPr="008934EE">
        <w:rPr>
          <w:rFonts w:ascii="Times New Roman" w:hAnsi="Times New Roman" w:cs="Times New Roman"/>
          <w:color w:val="000000" w:themeColor="text1"/>
          <w:spacing w:val="7"/>
          <w:sz w:val="20"/>
          <w:szCs w:val="20"/>
        </w:rPr>
        <w:t>№337/2023 г. на МС</w:t>
      </w:r>
      <w:r w:rsidRPr="008934EE">
        <w:rPr>
          <w:rFonts w:ascii="Times New Roman" w:hAnsi="Times New Roman" w:cs="Times New Roman"/>
          <w:color w:val="000000" w:themeColor="text1"/>
          <w:spacing w:val="7"/>
          <w:sz w:val="20"/>
          <w:szCs w:val="20"/>
          <w:lang w:val="ru-RU"/>
        </w:rPr>
        <w:t xml:space="preserve"> </w:t>
      </w:r>
      <w:r w:rsidRPr="008934EE">
        <w:rPr>
          <w:rFonts w:ascii="Times New Roman" w:hAnsi="Times New Roman" w:cs="Times New Roman"/>
          <w:color w:val="000000" w:themeColor="text1"/>
          <w:spacing w:val="7"/>
          <w:sz w:val="20"/>
          <w:szCs w:val="20"/>
        </w:rPr>
        <w:t xml:space="preserve">за приемане стандартите за делегираните от </w:t>
      </w:r>
      <w:r w:rsidRPr="008934EE">
        <w:rPr>
          <w:rFonts w:ascii="Times New Roman" w:hAnsi="Times New Roman" w:cs="Times New Roman"/>
          <w:color w:val="000000" w:themeColor="text1"/>
          <w:spacing w:val="-1"/>
          <w:sz w:val="20"/>
          <w:szCs w:val="20"/>
        </w:rPr>
        <w:t>държавата дейности с натурални и стойностни показатели през 2023г.</w:t>
      </w:r>
      <w:r w:rsidRPr="008934EE">
        <w:rPr>
          <w:rFonts w:ascii="Times New Roman" w:hAnsi="Times New Roman" w:cs="Times New Roman"/>
          <w:color w:val="000000" w:themeColor="text1"/>
          <w:sz w:val="20"/>
          <w:szCs w:val="20"/>
        </w:rPr>
        <w:t xml:space="preserve">, </w:t>
      </w:r>
      <w:r w:rsidRPr="008934EE">
        <w:rPr>
          <w:rFonts w:ascii="Times New Roman" w:hAnsi="Times New Roman" w:cs="Times New Roman"/>
          <w:b/>
          <w:color w:val="000000" w:themeColor="text1"/>
          <w:spacing w:val="-1"/>
          <w:sz w:val="20"/>
          <w:szCs w:val="20"/>
        </w:rPr>
        <w:t>делегирани от държавата дейности са заведенията за социални услуги</w:t>
      </w:r>
      <w:r w:rsidRPr="008934EE">
        <w:rPr>
          <w:rFonts w:ascii="Times New Roman" w:hAnsi="Times New Roman" w:cs="Times New Roman"/>
          <w:color w:val="000000" w:themeColor="text1"/>
          <w:spacing w:val="-1"/>
          <w:sz w:val="20"/>
          <w:szCs w:val="20"/>
        </w:rPr>
        <w:t xml:space="preserve">: Дневен център за стари хора, Център за социална рехабилитация и интеграция, </w:t>
      </w:r>
      <w:r w:rsidRPr="008934EE">
        <w:rPr>
          <w:rFonts w:ascii="Times New Roman" w:hAnsi="Times New Roman" w:cs="Times New Roman"/>
          <w:color w:val="000000" w:themeColor="text1"/>
          <w:spacing w:val="-3"/>
          <w:sz w:val="20"/>
          <w:szCs w:val="20"/>
        </w:rPr>
        <w:t>Център за настаняване от семеен тип, Програми за временна заетост и Асистентска подкрепа</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b/>
          <w:color w:val="000000" w:themeColor="text1"/>
          <w:spacing w:val="-3"/>
          <w:sz w:val="20"/>
          <w:szCs w:val="20"/>
        </w:rPr>
        <w:t>Местни дейности</w:t>
      </w:r>
      <w:r w:rsidRPr="008934EE">
        <w:rPr>
          <w:rFonts w:ascii="Times New Roman" w:hAnsi="Times New Roman" w:cs="Times New Roman"/>
          <w:color w:val="000000" w:themeColor="text1"/>
          <w:spacing w:val="-3"/>
          <w:sz w:val="20"/>
          <w:szCs w:val="20"/>
        </w:rPr>
        <w:t xml:space="preserve"> са:</w:t>
      </w:r>
      <w:r w:rsidRPr="008934EE">
        <w:rPr>
          <w:rFonts w:ascii="Times New Roman" w:hAnsi="Times New Roman" w:cs="Times New Roman"/>
          <w:color w:val="000000" w:themeColor="text1"/>
          <w:spacing w:val="3"/>
          <w:sz w:val="20"/>
          <w:szCs w:val="20"/>
        </w:rPr>
        <w:t xml:space="preserve"> Клубове на пенсионера, </w:t>
      </w:r>
      <w:r w:rsidRPr="008934EE">
        <w:rPr>
          <w:rFonts w:ascii="Times New Roman" w:hAnsi="Times New Roman" w:cs="Times New Roman"/>
          <w:color w:val="000000" w:themeColor="text1"/>
          <w:spacing w:val="-1"/>
          <w:sz w:val="20"/>
          <w:szCs w:val="20"/>
        </w:rPr>
        <w:t xml:space="preserve">инвалида и други и Други служби и дейности по социалното осигуряване, подпомагане и заетостта.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За 2023 година за </w:t>
      </w:r>
      <w:r w:rsidRPr="008934EE">
        <w:rPr>
          <w:rFonts w:ascii="Times New Roman" w:hAnsi="Times New Roman" w:cs="Times New Roman"/>
          <w:b/>
          <w:bCs/>
          <w:color w:val="000000" w:themeColor="text1"/>
          <w:spacing w:val="-3"/>
          <w:sz w:val="20"/>
          <w:szCs w:val="20"/>
        </w:rPr>
        <w:t xml:space="preserve">функция </w:t>
      </w:r>
      <w:r w:rsidRPr="008934EE">
        <w:rPr>
          <w:rFonts w:ascii="Times New Roman" w:hAnsi="Times New Roman" w:cs="Times New Roman"/>
          <w:b/>
          <w:bCs/>
          <w:color w:val="000000" w:themeColor="text1"/>
          <w:spacing w:val="-3"/>
          <w:sz w:val="20"/>
          <w:szCs w:val="20"/>
          <w:lang w:val="en-US"/>
        </w:rPr>
        <w:t>V</w:t>
      </w:r>
      <w:r w:rsidRPr="008934EE">
        <w:rPr>
          <w:rFonts w:ascii="Times New Roman" w:hAnsi="Times New Roman" w:cs="Times New Roman"/>
          <w:b/>
          <w:bCs/>
          <w:color w:val="000000" w:themeColor="text1"/>
          <w:spacing w:val="-3"/>
          <w:sz w:val="20"/>
          <w:szCs w:val="20"/>
          <w:lang w:val="ru-RU"/>
        </w:rPr>
        <w:t xml:space="preserve"> </w:t>
      </w:r>
      <w:r w:rsidRPr="008934EE">
        <w:rPr>
          <w:rFonts w:ascii="Times New Roman" w:hAnsi="Times New Roman" w:cs="Times New Roman"/>
          <w:b/>
          <w:bCs/>
          <w:color w:val="000000" w:themeColor="text1"/>
          <w:spacing w:val="-3"/>
          <w:sz w:val="20"/>
          <w:szCs w:val="20"/>
        </w:rPr>
        <w:t xml:space="preserve">Социално осигуряване, подпомагане и грижи </w:t>
      </w:r>
      <w:r w:rsidRPr="008934EE">
        <w:rPr>
          <w:rFonts w:ascii="Times New Roman" w:hAnsi="Times New Roman" w:cs="Times New Roman"/>
          <w:color w:val="000000" w:themeColor="text1"/>
          <w:spacing w:val="-3"/>
          <w:sz w:val="20"/>
          <w:szCs w:val="20"/>
        </w:rPr>
        <w:t xml:space="preserve">се </w:t>
      </w:r>
      <w:r w:rsidRPr="008934EE">
        <w:rPr>
          <w:rFonts w:ascii="Times New Roman" w:hAnsi="Times New Roman" w:cs="Times New Roman"/>
          <w:color w:val="000000" w:themeColor="text1"/>
          <w:spacing w:val="1"/>
          <w:sz w:val="20"/>
          <w:szCs w:val="20"/>
        </w:rPr>
        <w:t xml:space="preserve">планират средства в размер на </w:t>
      </w:r>
      <w:r w:rsidRPr="008934EE">
        <w:rPr>
          <w:rFonts w:ascii="Times New Roman" w:hAnsi="Times New Roman" w:cs="Times New Roman"/>
          <w:b/>
          <w:color w:val="000000" w:themeColor="text1"/>
          <w:spacing w:val="1"/>
          <w:sz w:val="20"/>
          <w:szCs w:val="20"/>
        </w:rPr>
        <w:t>1 000 977 лв</w:t>
      </w:r>
      <w:r w:rsidRPr="008934EE">
        <w:rPr>
          <w:rFonts w:ascii="Times New Roman" w:hAnsi="Times New Roman" w:cs="Times New Roman"/>
          <w:color w:val="000000" w:themeColor="text1"/>
          <w:spacing w:val="1"/>
          <w:sz w:val="20"/>
          <w:szCs w:val="20"/>
        </w:rPr>
        <w:t xml:space="preserve">., в това число за делегирани от държавата </w:t>
      </w:r>
      <w:r w:rsidRPr="008934EE">
        <w:rPr>
          <w:rFonts w:ascii="Times New Roman" w:hAnsi="Times New Roman" w:cs="Times New Roman"/>
          <w:color w:val="000000" w:themeColor="text1"/>
          <w:spacing w:val="3"/>
          <w:sz w:val="20"/>
          <w:szCs w:val="20"/>
        </w:rPr>
        <w:t xml:space="preserve">дейности </w:t>
      </w:r>
      <w:r w:rsidRPr="008934EE">
        <w:rPr>
          <w:rFonts w:ascii="Times New Roman" w:hAnsi="Times New Roman" w:cs="Times New Roman"/>
          <w:b/>
          <w:color w:val="000000" w:themeColor="text1"/>
          <w:spacing w:val="3"/>
          <w:sz w:val="20"/>
          <w:szCs w:val="20"/>
        </w:rPr>
        <w:t>849 095 лв.</w:t>
      </w:r>
      <w:r w:rsidRPr="008934EE">
        <w:rPr>
          <w:rFonts w:ascii="Times New Roman" w:hAnsi="Times New Roman" w:cs="Times New Roman"/>
          <w:color w:val="000000" w:themeColor="text1"/>
          <w:spacing w:val="3"/>
          <w:sz w:val="20"/>
          <w:szCs w:val="20"/>
        </w:rPr>
        <w:t xml:space="preserve">,; за местните </w:t>
      </w:r>
      <w:r w:rsidRPr="008934EE">
        <w:rPr>
          <w:rFonts w:ascii="Times New Roman" w:hAnsi="Times New Roman" w:cs="Times New Roman"/>
          <w:color w:val="000000" w:themeColor="text1"/>
          <w:spacing w:val="11"/>
          <w:sz w:val="20"/>
          <w:szCs w:val="20"/>
        </w:rPr>
        <w:t xml:space="preserve">дейности </w:t>
      </w:r>
      <w:r w:rsidRPr="008934EE">
        <w:rPr>
          <w:rFonts w:ascii="Times New Roman" w:hAnsi="Times New Roman" w:cs="Times New Roman"/>
          <w:b/>
          <w:color w:val="000000" w:themeColor="text1"/>
          <w:spacing w:val="11"/>
          <w:sz w:val="20"/>
          <w:szCs w:val="20"/>
        </w:rPr>
        <w:t>151 852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По дейности средствата се планират, както следва: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9"/>
          <w:sz w:val="20"/>
          <w:szCs w:val="20"/>
        </w:rPr>
      </w:pPr>
      <w:r w:rsidRPr="008934EE">
        <w:rPr>
          <w:rFonts w:ascii="Times New Roman" w:hAnsi="Times New Roman" w:cs="Times New Roman"/>
          <w:color w:val="000000" w:themeColor="text1"/>
          <w:spacing w:val="8"/>
          <w:sz w:val="20"/>
          <w:szCs w:val="20"/>
        </w:rPr>
        <w:t xml:space="preserve">Дейност 530 Център за настаняване от семеен тип - делегирана от държавата </w:t>
      </w:r>
      <w:r w:rsidRPr="008934EE">
        <w:rPr>
          <w:rFonts w:ascii="Times New Roman" w:hAnsi="Times New Roman" w:cs="Times New Roman"/>
          <w:color w:val="000000" w:themeColor="text1"/>
          <w:spacing w:val="9"/>
          <w:sz w:val="20"/>
          <w:szCs w:val="20"/>
        </w:rPr>
        <w:t xml:space="preserve">дейност. </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9"/>
          <w:sz w:val="20"/>
          <w:szCs w:val="20"/>
        </w:rPr>
        <w:t xml:space="preserve">Планирани са </w:t>
      </w:r>
      <w:r w:rsidRPr="008934EE">
        <w:rPr>
          <w:rFonts w:ascii="Times New Roman" w:hAnsi="Times New Roman" w:cs="Times New Roman"/>
          <w:b/>
          <w:color w:val="000000" w:themeColor="text1"/>
          <w:spacing w:val="9"/>
          <w:sz w:val="20"/>
          <w:szCs w:val="20"/>
        </w:rPr>
        <w:t>688 800 лв</w:t>
      </w:r>
      <w:r w:rsidRPr="008934EE">
        <w:rPr>
          <w:rFonts w:ascii="Times New Roman" w:hAnsi="Times New Roman" w:cs="Times New Roman"/>
          <w:color w:val="000000" w:themeColor="text1"/>
          <w:spacing w:val="9"/>
          <w:sz w:val="20"/>
          <w:szCs w:val="20"/>
        </w:rPr>
        <w:t xml:space="preserve">. </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Дейност 548  Дневен център за стари хора - делегирана от държавата дейност. Планираните </w:t>
      </w:r>
      <w:r w:rsidRPr="008934EE">
        <w:rPr>
          <w:rFonts w:ascii="Times New Roman" w:hAnsi="Times New Roman" w:cs="Times New Roman"/>
          <w:color w:val="000000" w:themeColor="text1"/>
          <w:spacing w:val="-1"/>
          <w:sz w:val="20"/>
          <w:szCs w:val="20"/>
        </w:rPr>
        <w:t xml:space="preserve">средства в размер на </w:t>
      </w:r>
      <w:r w:rsidRPr="008934EE">
        <w:rPr>
          <w:rFonts w:ascii="Times New Roman" w:hAnsi="Times New Roman" w:cs="Times New Roman"/>
          <w:b/>
          <w:color w:val="000000" w:themeColor="text1"/>
          <w:spacing w:val="-1"/>
          <w:sz w:val="20"/>
          <w:szCs w:val="20"/>
        </w:rPr>
        <w:t>340 760 лв</w:t>
      </w:r>
      <w:r w:rsidRPr="008934EE">
        <w:rPr>
          <w:rFonts w:ascii="Times New Roman" w:hAnsi="Times New Roman" w:cs="Times New Roman"/>
          <w:color w:val="000000" w:themeColor="text1"/>
          <w:spacing w:val="-1"/>
          <w:sz w:val="20"/>
          <w:szCs w:val="20"/>
        </w:rPr>
        <w:t xml:space="preserve">. са по единни разходни стандарти. За Дневния център </w:t>
      </w:r>
      <w:r w:rsidRPr="008934EE">
        <w:rPr>
          <w:rFonts w:ascii="Times New Roman" w:hAnsi="Times New Roman" w:cs="Times New Roman"/>
          <w:color w:val="000000" w:themeColor="text1"/>
          <w:spacing w:val="3"/>
          <w:sz w:val="20"/>
          <w:szCs w:val="20"/>
        </w:rPr>
        <w:t>средствата се планират за трудови разходи и текуща издръжка на центъра.</w:t>
      </w:r>
      <w:r w:rsidRPr="008934EE">
        <w:rPr>
          <w:rFonts w:ascii="Times New Roman" w:hAnsi="Times New Roman" w:cs="Times New Roman"/>
          <w:color w:val="000000" w:themeColor="text1"/>
          <w:sz w:val="20"/>
          <w:szCs w:val="20"/>
        </w:rPr>
        <w:t xml:space="preserve"> Капацитетът на дома е 20 </w:t>
      </w:r>
      <w:r w:rsidRPr="008934EE">
        <w:rPr>
          <w:rFonts w:ascii="Times New Roman" w:hAnsi="Times New Roman" w:cs="Times New Roman"/>
          <w:color w:val="000000" w:themeColor="text1"/>
          <w:spacing w:val="-6"/>
          <w:sz w:val="20"/>
          <w:szCs w:val="20"/>
        </w:rPr>
        <w:t>места.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rPr>
      </w:pPr>
      <w:r w:rsidRPr="008934EE">
        <w:rPr>
          <w:rFonts w:ascii="Times New Roman" w:hAnsi="Times New Roman" w:cs="Times New Roman"/>
          <w:color w:val="000000" w:themeColor="text1"/>
          <w:sz w:val="20"/>
          <w:szCs w:val="20"/>
        </w:rPr>
        <w:t xml:space="preserve">Дейност 550 Център за социална рехабилитация и интеграция - делегирана </w:t>
      </w:r>
      <w:r w:rsidRPr="008934EE">
        <w:rPr>
          <w:rFonts w:ascii="Times New Roman" w:hAnsi="Times New Roman" w:cs="Times New Roman"/>
          <w:color w:val="000000" w:themeColor="text1"/>
          <w:spacing w:val="4"/>
          <w:sz w:val="20"/>
          <w:szCs w:val="20"/>
        </w:rPr>
        <w:t xml:space="preserve">от държавата дейност - планирани са </w:t>
      </w:r>
      <w:r w:rsidRPr="008934EE">
        <w:rPr>
          <w:rFonts w:ascii="Times New Roman" w:hAnsi="Times New Roman" w:cs="Times New Roman"/>
          <w:b/>
          <w:color w:val="000000" w:themeColor="text1"/>
          <w:spacing w:val="4"/>
          <w:sz w:val="20"/>
          <w:szCs w:val="20"/>
        </w:rPr>
        <w:t>86 655 лв</w:t>
      </w:r>
      <w:r w:rsidRPr="008934EE">
        <w:rPr>
          <w:rFonts w:ascii="Times New Roman" w:hAnsi="Times New Roman" w:cs="Times New Roman"/>
          <w:color w:val="000000" w:themeColor="text1"/>
          <w:spacing w:val="4"/>
          <w:sz w:val="20"/>
          <w:szCs w:val="20"/>
        </w:rPr>
        <w:t>., от които за капиталови разходи 28 115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4"/>
          <w:sz w:val="20"/>
          <w:szCs w:val="20"/>
        </w:rPr>
      </w:pPr>
      <w:r w:rsidRPr="008934EE">
        <w:rPr>
          <w:rFonts w:ascii="Times New Roman" w:hAnsi="Times New Roman" w:cs="Times New Roman"/>
          <w:color w:val="000000" w:themeColor="text1"/>
          <w:sz w:val="20"/>
          <w:szCs w:val="20"/>
        </w:rPr>
        <w:t xml:space="preserve">Дейност 561 Социални услуги в домашна среда </w:t>
      </w:r>
      <w:r w:rsidRPr="008934EE">
        <w:rPr>
          <w:rFonts w:ascii="Times New Roman" w:hAnsi="Times New Roman" w:cs="Times New Roman"/>
          <w:b/>
          <w:color w:val="000000" w:themeColor="text1"/>
          <w:spacing w:val="4"/>
          <w:sz w:val="20"/>
          <w:szCs w:val="20"/>
        </w:rPr>
        <w:t xml:space="preserve">– </w:t>
      </w:r>
      <w:r w:rsidRPr="008934EE">
        <w:rPr>
          <w:rFonts w:ascii="Times New Roman" w:hAnsi="Times New Roman" w:cs="Times New Roman"/>
          <w:color w:val="000000" w:themeColor="text1"/>
          <w:spacing w:val="4"/>
          <w:sz w:val="20"/>
          <w:szCs w:val="20"/>
        </w:rPr>
        <w:t>делегирана от държавата дейност</w:t>
      </w:r>
      <w:r w:rsidRPr="008934EE">
        <w:rPr>
          <w:rFonts w:ascii="Times New Roman" w:hAnsi="Times New Roman" w:cs="Times New Roman"/>
          <w:b/>
          <w:color w:val="000000" w:themeColor="text1"/>
          <w:spacing w:val="4"/>
          <w:sz w:val="20"/>
          <w:szCs w:val="20"/>
        </w:rPr>
        <w:t xml:space="preserve"> – </w:t>
      </w:r>
      <w:r w:rsidRPr="008934EE">
        <w:rPr>
          <w:rFonts w:ascii="Times New Roman" w:hAnsi="Times New Roman" w:cs="Times New Roman"/>
          <w:color w:val="000000" w:themeColor="text1"/>
          <w:spacing w:val="4"/>
          <w:sz w:val="20"/>
          <w:szCs w:val="20"/>
        </w:rPr>
        <w:t>планират се</w:t>
      </w:r>
      <w:r w:rsidRPr="008934EE">
        <w:rPr>
          <w:rFonts w:ascii="Times New Roman" w:hAnsi="Times New Roman" w:cs="Times New Roman"/>
          <w:b/>
          <w:color w:val="000000" w:themeColor="text1"/>
          <w:spacing w:val="4"/>
          <w:sz w:val="20"/>
          <w:szCs w:val="20"/>
        </w:rPr>
        <w:t xml:space="preserve"> 60 995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Дейност 589 </w:t>
      </w:r>
      <w:r w:rsidRPr="008934EE">
        <w:rPr>
          <w:rFonts w:ascii="Times New Roman" w:hAnsi="Times New Roman" w:cs="Times New Roman"/>
          <w:color w:val="000000" w:themeColor="text1"/>
          <w:spacing w:val="-1"/>
          <w:sz w:val="20"/>
          <w:szCs w:val="20"/>
        </w:rPr>
        <w:t>Други  служби и дейности по социалното осигуряване, подпомагане и заетостта</w:t>
      </w:r>
      <w:r w:rsidRPr="008934EE">
        <w:rPr>
          <w:rFonts w:ascii="Times New Roman" w:hAnsi="Times New Roman" w:cs="Times New Roman"/>
          <w:color w:val="000000" w:themeColor="text1"/>
          <w:spacing w:val="1"/>
          <w:sz w:val="20"/>
          <w:szCs w:val="20"/>
        </w:rPr>
        <w:t xml:space="preserve">  -делегирана от държавата дейност - Планирани са </w:t>
      </w:r>
      <w:r w:rsidRPr="008934EE">
        <w:rPr>
          <w:rFonts w:ascii="Times New Roman" w:hAnsi="Times New Roman" w:cs="Times New Roman"/>
          <w:b/>
          <w:color w:val="000000" w:themeColor="text1"/>
          <w:spacing w:val="1"/>
          <w:sz w:val="20"/>
          <w:szCs w:val="20"/>
        </w:rPr>
        <w:t>98 537 лв</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rPr>
      </w:pPr>
      <w:r w:rsidRPr="008934EE">
        <w:rPr>
          <w:rFonts w:ascii="Times New Roman" w:hAnsi="Times New Roman" w:cs="Times New Roman"/>
          <w:color w:val="000000" w:themeColor="text1"/>
          <w:spacing w:val="-2"/>
          <w:sz w:val="20"/>
          <w:szCs w:val="20"/>
        </w:rPr>
        <w:t xml:space="preserve">Дейност 525 Клубове на пенсионера, инвалида и други - местна дейност. Планират се </w:t>
      </w:r>
      <w:r w:rsidRPr="008934EE">
        <w:rPr>
          <w:rFonts w:ascii="Times New Roman" w:hAnsi="Times New Roman" w:cs="Times New Roman"/>
          <w:b/>
          <w:color w:val="000000" w:themeColor="text1"/>
          <w:spacing w:val="-2"/>
          <w:sz w:val="20"/>
          <w:szCs w:val="20"/>
        </w:rPr>
        <w:t>25 200 лв</w:t>
      </w:r>
      <w:r w:rsidRPr="008934EE">
        <w:rPr>
          <w:rFonts w:ascii="Times New Roman" w:hAnsi="Times New Roman" w:cs="Times New Roman"/>
          <w:color w:val="000000" w:themeColor="text1"/>
          <w:spacing w:val="-2"/>
          <w:sz w:val="20"/>
          <w:szCs w:val="20"/>
        </w:rPr>
        <w:t>. за текуща издръжка на клубовете.</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
          <w:sz w:val="20"/>
          <w:szCs w:val="20"/>
        </w:rPr>
      </w:pPr>
      <w:r w:rsidRPr="008934EE">
        <w:rPr>
          <w:rFonts w:ascii="Times New Roman" w:hAnsi="Times New Roman" w:cs="Times New Roman"/>
          <w:b/>
          <w:bCs/>
          <w:color w:val="000000" w:themeColor="text1"/>
          <w:spacing w:val="-2"/>
          <w:sz w:val="20"/>
          <w:szCs w:val="20"/>
        </w:rPr>
        <w:t xml:space="preserve">ФУНКЦИЯ </w:t>
      </w:r>
      <w:r w:rsidRPr="008934EE">
        <w:rPr>
          <w:rFonts w:ascii="Times New Roman" w:hAnsi="Times New Roman" w:cs="Times New Roman"/>
          <w:b/>
          <w:bCs/>
          <w:color w:val="000000" w:themeColor="text1"/>
          <w:spacing w:val="-2"/>
          <w:sz w:val="20"/>
          <w:szCs w:val="20"/>
          <w:lang w:val="en-US"/>
        </w:rPr>
        <w:t>VI</w:t>
      </w:r>
      <w:r w:rsidRPr="008934EE">
        <w:rPr>
          <w:rFonts w:ascii="Times New Roman" w:hAnsi="Times New Roman" w:cs="Times New Roman"/>
          <w:b/>
          <w:bCs/>
          <w:color w:val="000000" w:themeColor="text1"/>
          <w:spacing w:val="-2"/>
          <w:sz w:val="20"/>
          <w:szCs w:val="20"/>
          <w:lang w:val="ru-RU"/>
        </w:rPr>
        <w:t xml:space="preserve"> </w:t>
      </w:r>
      <w:r w:rsidRPr="008934EE">
        <w:rPr>
          <w:rFonts w:ascii="Times New Roman" w:hAnsi="Times New Roman" w:cs="Times New Roman"/>
          <w:b/>
          <w:bCs/>
          <w:color w:val="000000" w:themeColor="text1"/>
          <w:spacing w:val="-2"/>
          <w:sz w:val="20"/>
          <w:szCs w:val="20"/>
        </w:rPr>
        <w:t xml:space="preserve">- ЖИЛИЩНО СТРОИТЕЛСТВО. БЛАГОУСТРОЙСТВО И КОМУНАЛНО </w:t>
      </w:r>
      <w:r w:rsidRPr="008934EE">
        <w:rPr>
          <w:rFonts w:ascii="Times New Roman" w:hAnsi="Times New Roman" w:cs="Times New Roman"/>
          <w:b/>
          <w:bCs/>
          <w:color w:val="000000" w:themeColor="text1"/>
          <w:spacing w:val="-1"/>
          <w:sz w:val="20"/>
          <w:szCs w:val="20"/>
        </w:rPr>
        <w:t>СТОПАНСТВО И ОПАЗВАНЕ НА ОКОЛНАТА СРЕДА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За 2023 година за </w:t>
      </w:r>
      <w:r w:rsidRPr="008934EE">
        <w:rPr>
          <w:rFonts w:ascii="Times New Roman" w:hAnsi="Times New Roman" w:cs="Times New Roman"/>
          <w:b/>
          <w:bCs/>
          <w:color w:val="000000" w:themeColor="text1"/>
          <w:spacing w:val="-1"/>
          <w:sz w:val="20"/>
          <w:szCs w:val="20"/>
        </w:rPr>
        <w:t xml:space="preserve">функция </w:t>
      </w:r>
      <w:r w:rsidRPr="008934EE">
        <w:rPr>
          <w:rFonts w:ascii="Times New Roman" w:hAnsi="Times New Roman" w:cs="Times New Roman"/>
          <w:b/>
          <w:bCs/>
          <w:color w:val="000000" w:themeColor="text1"/>
          <w:spacing w:val="-1"/>
          <w:sz w:val="20"/>
          <w:szCs w:val="20"/>
          <w:lang w:val="en-US"/>
        </w:rPr>
        <w:t>VI</w:t>
      </w:r>
      <w:r w:rsidRPr="008934EE">
        <w:rPr>
          <w:rFonts w:ascii="Times New Roman" w:hAnsi="Times New Roman" w:cs="Times New Roman"/>
          <w:b/>
          <w:bCs/>
          <w:color w:val="000000" w:themeColor="text1"/>
          <w:spacing w:val="-1"/>
          <w:sz w:val="20"/>
          <w:szCs w:val="20"/>
          <w:lang w:val="ru-RU"/>
        </w:rPr>
        <w:t xml:space="preserve"> «</w:t>
      </w:r>
      <w:r w:rsidRPr="008934EE">
        <w:rPr>
          <w:rFonts w:ascii="Times New Roman" w:hAnsi="Times New Roman" w:cs="Times New Roman"/>
          <w:b/>
          <w:bCs/>
          <w:color w:val="000000" w:themeColor="text1"/>
          <w:spacing w:val="-1"/>
          <w:sz w:val="20"/>
          <w:szCs w:val="20"/>
        </w:rPr>
        <w:t xml:space="preserve">Жилищно строителство,  БКС и опазване на околната среда” </w:t>
      </w:r>
      <w:r w:rsidRPr="008934EE">
        <w:rPr>
          <w:rFonts w:ascii="Times New Roman" w:hAnsi="Times New Roman" w:cs="Times New Roman"/>
          <w:color w:val="000000" w:themeColor="text1"/>
          <w:spacing w:val="-1"/>
          <w:sz w:val="20"/>
          <w:szCs w:val="20"/>
        </w:rPr>
        <w:t xml:space="preserve">се планират средства в размер на </w:t>
      </w:r>
      <w:r w:rsidRPr="008934EE">
        <w:rPr>
          <w:rFonts w:ascii="Times New Roman" w:hAnsi="Times New Roman" w:cs="Times New Roman"/>
          <w:b/>
          <w:color w:val="000000" w:themeColor="text1"/>
          <w:spacing w:val="-1"/>
          <w:sz w:val="20"/>
          <w:szCs w:val="20"/>
        </w:rPr>
        <w:t>1 308 165</w:t>
      </w:r>
      <w:r w:rsidRPr="008934EE">
        <w:rPr>
          <w:rFonts w:ascii="Times New Roman" w:hAnsi="Times New Roman" w:cs="Times New Roman"/>
          <w:b/>
          <w:color w:val="000000" w:themeColor="text1"/>
          <w:sz w:val="20"/>
          <w:szCs w:val="20"/>
        </w:rPr>
        <w:t xml:space="preserve"> лева</w:t>
      </w:r>
      <w:r w:rsidRPr="008934EE">
        <w:rPr>
          <w:rFonts w:ascii="Times New Roman" w:hAnsi="Times New Roman" w:cs="Times New Roman"/>
          <w:color w:val="000000" w:themeColor="text1"/>
          <w:sz w:val="20"/>
          <w:szCs w:val="20"/>
        </w:rPr>
        <w:t xml:space="preserve">. В тази функция всички дейности са местна отговорност и се финансират </w:t>
      </w:r>
      <w:r w:rsidRPr="008934EE">
        <w:rPr>
          <w:rFonts w:ascii="Times New Roman" w:hAnsi="Times New Roman" w:cs="Times New Roman"/>
          <w:color w:val="000000" w:themeColor="text1"/>
          <w:spacing w:val="-2"/>
          <w:sz w:val="20"/>
          <w:szCs w:val="20"/>
        </w:rPr>
        <w:t>със собствени приходи и получени през годината целеви трансфери от ЦБ.</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По дейности средствата се насочват за: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1"/>
          <w:sz w:val="20"/>
          <w:szCs w:val="20"/>
        </w:rPr>
        <w:t xml:space="preserve">Дейност 603 Водоснабдяване и канализация - местна дейност. Планират се </w:t>
      </w:r>
      <w:r w:rsidRPr="008934EE">
        <w:rPr>
          <w:rFonts w:ascii="Times New Roman" w:hAnsi="Times New Roman" w:cs="Times New Roman"/>
          <w:b/>
          <w:color w:val="000000" w:themeColor="text1"/>
          <w:spacing w:val="11"/>
          <w:sz w:val="20"/>
          <w:szCs w:val="20"/>
        </w:rPr>
        <w:t>18 600</w:t>
      </w:r>
      <w:r w:rsidRPr="008934EE">
        <w:rPr>
          <w:rFonts w:ascii="Times New Roman" w:hAnsi="Times New Roman" w:cs="Times New Roman"/>
          <w:b/>
          <w:color w:val="000000" w:themeColor="text1"/>
          <w:spacing w:val="-3"/>
          <w:sz w:val="20"/>
          <w:szCs w:val="20"/>
        </w:rPr>
        <w:t xml:space="preserve"> лв</w:t>
      </w:r>
      <w:r w:rsidRPr="008934EE">
        <w:rPr>
          <w:rFonts w:ascii="Times New Roman" w:hAnsi="Times New Roman" w:cs="Times New Roman"/>
          <w:color w:val="000000" w:themeColor="text1"/>
          <w:spacing w:val="-3"/>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r w:rsidRPr="008934EE">
        <w:rPr>
          <w:rFonts w:ascii="Times New Roman" w:hAnsi="Times New Roman" w:cs="Times New Roman"/>
          <w:color w:val="000000" w:themeColor="text1"/>
          <w:spacing w:val="-3"/>
          <w:sz w:val="20"/>
          <w:szCs w:val="20"/>
        </w:rPr>
        <w:t xml:space="preserve">Дейност 604 Осветление на улици и площади - местна дейност. Планират се </w:t>
      </w:r>
      <w:r w:rsidRPr="008934EE">
        <w:rPr>
          <w:rFonts w:ascii="Times New Roman" w:hAnsi="Times New Roman" w:cs="Times New Roman"/>
          <w:b/>
          <w:color w:val="000000" w:themeColor="text1"/>
          <w:spacing w:val="-3"/>
          <w:sz w:val="20"/>
          <w:szCs w:val="20"/>
        </w:rPr>
        <w:t xml:space="preserve">131 500 </w:t>
      </w:r>
      <w:r w:rsidRPr="008934EE">
        <w:rPr>
          <w:rFonts w:ascii="Times New Roman" w:hAnsi="Times New Roman" w:cs="Times New Roman"/>
          <w:b/>
          <w:color w:val="000000" w:themeColor="text1"/>
          <w:sz w:val="20"/>
          <w:szCs w:val="20"/>
        </w:rPr>
        <w:t>лв</w:t>
      </w:r>
      <w:r w:rsidRPr="008934EE">
        <w:rPr>
          <w:rFonts w:ascii="Times New Roman" w:hAnsi="Times New Roman" w:cs="Times New Roman"/>
          <w:color w:val="000000" w:themeColor="text1"/>
          <w:sz w:val="20"/>
          <w:szCs w:val="20"/>
        </w:rPr>
        <w:t xml:space="preserve">., от които: За подмяна на осветителни тела на стълбовете за улично осветление и за </w:t>
      </w:r>
      <w:r w:rsidRPr="008934EE">
        <w:rPr>
          <w:rFonts w:ascii="Times New Roman" w:hAnsi="Times New Roman" w:cs="Times New Roman"/>
          <w:color w:val="000000" w:themeColor="text1"/>
          <w:spacing w:val="3"/>
          <w:sz w:val="20"/>
          <w:szCs w:val="20"/>
        </w:rPr>
        <w:t>подмяна на консумативи за осветление и електрическа енергия.</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Дейност 606 Изграждане, ремонт и поддържане на улична мрежа. Планират се </w:t>
      </w:r>
      <w:r w:rsidRPr="008934EE">
        <w:rPr>
          <w:rFonts w:ascii="Times New Roman" w:hAnsi="Times New Roman" w:cs="Times New Roman"/>
          <w:b/>
          <w:color w:val="000000" w:themeColor="text1"/>
          <w:spacing w:val="3"/>
          <w:sz w:val="20"/>
          <w:szCs w:val="20"/>
        </w:rPr>
        <w:t>544 965 лв.</w:t>
      </w:r>
      <w:r w:rsidRPr="008934EE">
        <w:rPr>
          <w:rFonts w:ascii="Times New Roman" w:hAnsi="Times New Roman" w:cs="Times New Roman"/>
          <w:color w:val="000000" w:themeColor="text1"/>
          <w:spacing w:val="3"/>
          <w:sz w:val="20"/>
          <w:szCs w:val="20"/>
        </w:rPr>
        <w:t xml:space="preserve"> за текущ ремонт на улична мрежа и капиталови разходи.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1"/>
          <w:sz w:val="20"/>
          <w:szCs w:val="20"/>
        </w:rPr>
        <w:t xml:space="preserve">Дейност 619 Други дейности по жилищното строителство, благоустройството и </w:t>
      </w:r>
      <w:r w:rsidRPr="008934EE">
        <w:rPr>
          <w:rFonts w:ascii="Times New Roman" w:hAnsi="Times New Roman" w:cs="Times New Roman"/>
          <w:color w:val="000000" w:themeColor="text1"/>
          <w:spacing w:val="4"/>
          <w:sz w:val="20"/>
          <w:szCs w:val="20"/>
        </w:rPr>
        <w:t xml:space="preserve">регионалното развитие - местна дейност. Планират се </w:t>
      </w:r>
      <w:r w:rsidRPr="008934EE">
        <w:rPr>
          <w:rFonts w:ascii="Times New Roman" w:hAnsi="Times New Roman" w:cs="Times New Roman"/>
          <w:b/>
          <w:color w:val="000000" w:themeColor="text1"/>
          <w:spacing w:val="4"/>
          <w:sz w:val="20"/>
          <w:szCs w:val="20"/>
        </w:rPr>
        <w:t>70 000 лв</w:t>
      </w:r>
      <w:r w:rsidRPr="008934EE">
        <w:rPr>
          <w:rFonts w:ascii="Times New Roman" w:hAnsi="Times New Roman" w:cs="Times New Roman"/>
          <w:color w:val="000000" w:themeColor="text1"/>
          <w:spacing w:val="4"/>
          <w:sz w:val="20"/>
          <w:szCs w:val="20"/>
        </w:rPr>
        <w:t xml:space="preserve">. разпределени за трудови разходи и за текуща издръжка на </w:t>
      </w:r>
      <w:r w:rsidRPr="008934EE">
        <w:rPr>
          <w:rFonts w:ascii="Times New Roman" w:hAnsi="Times New Roman" w:cs="Times New Roman"/>
          <w:color w:val="000000" w:themeColor="text1"/>
          <w:spacing w:val="-1"/>
          <w:sz w:val="20"/>
          <w:szCs w:val="20"/>
        </w:rPr>
        <w:t xml:space="preserve">дейността.  </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rPr>
      </w:pPr>
      <w:r w:rsidRPr="008934EE">
        <w:rPr>
          <w:rFonts w:ascii="Times New Roman" w:hAnsi="Times New Roman" w:cs="Times New Roman"/>
          <w:color w:val="000000" w:themeColor="text1"/>
          <w:spacing w:val="-2"/>
          <w:sz w:val="20"/>
          <w:szCs w:val="20"/>
        </w:rPr>
        <w:lastRenderedPageBreak/>
        <w:t xml:space="preserve">Дейност 623 Чистота - местна дейност.  Планирани </w:t>
      </w:r>
      <w:r w:rsidRPr="008934EE">
        <w:rPr>
          <w:rFonts w:ascii="Times New Roman" w:hAnsi="Times New Roman" w:cs="Times New Roman"/>
          <w:color w:val="000000" w:themeColor="text1"/>
          <w:spacing w:val="-2"/>
          <w:sz w:val="20"/>
          <w:szCs w:val="20"/>
          <w:lang w:val="ru-RU"/>
        </w:rPr>
        <w:t xml:space="preserve"> </w:t>
      </w:r>
      <w:r w:rsidRPr="008934EE">
        <w:rPr>
          <w:rFonts w:ascii="Times New Roman" w:hAnsi="Times New Roman" w:cs="Times New Roman"/>
          <w:b/>
          <w:color w:val="000000" w:themeColor="text1"/>
          <w:spacing w:val="-2"/>
          <w:sz w:val="20"/>
          <w:szCs w:val="20"/>
          <w:lang w:val="ru-RU"/>
        </w:rPr>
        <w:t>325 950</w:t>
      </w:r>
      <w:r w:rsidRPr="008934EE">
        <w:rPr>
          <w:rFonts w:ascii="Times New Roman" w:hAnsi="Times New Roman" w:cs="Times New Roman"/>
          <w:b/>
          <w:color w:val="000000" w:themeColor="text1"/>
          <w:spacing w:val="-2"/>
          <w:sz w:val="20"/>
          <w:szCs w:val="20"/>
        </w:rPr>
        <w:t xml:space="preserve"> лв</w:t>
      </w:r>
      <w:r w:rsidRPr="008934EE">
        <w:rPr>
          <w:rFonts w:ascii="Times New Roman" w:hAnsi="Times New Roman" w:cs="Times New Roman"/>
          <w:color w:val="000000" w:themeColor="text1"/>
          <w:spacing w:val="-2"/>
          <w:sz w:val="20"/>
          <w:szCs w:val="20"/>
        </w:rPr>
        <w:t xml:space="preserve">. </w:t>
      </w:r>
      <w:r w:rsidRPr="008934EE">
        <w:rPr>
          <w:rFonts w:ascii="Times New Roman" w:hAnsi="Times New Roman" w:cs="Times New Roman"/>
          <w:color w:val="000000" w:themeColor="text1"/>
          <w:spacing w:val="1"/>
          <w:sz w:val="20"/>
          <w:szCs w:val="20"/>
        </w:rPr>
        <w:t>разходи за  дейността.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r w:rsidRPr="008934EE">
        <w:rPr>
          <w:rFonts w:ascii="Times New Roman" w:hAnsi="Times New Roman" w:cs="Times New Roman"/>
          <w:color w:val="000000" w:themeColor="text1"/>
          <w:spacing w:val="-2"/>
          <w:sz w:val="20"/>
          <w:szCs w:val="20"/>
        </w:rPr>
        <w:t>Дейност 622 Озеленяване –</w:t>
      </w:r>
      <w:r w:rsidRPr="008934EE">
        <w:rPr>
          <w:rFonts w:ascii="Times New Roman" w:hAnsi="Times New Roman" w:cs="Times New Roman"/>
          <w:color w:val="000000" w:themeColor="text1"/>
          <w:spacing w:val="-3"/>
          <w:sz w:val="20"/>
          <w:szCs w:val="20"/>
        </w:rPr>
        <w:t xml:space="preserve"> местна дейност. Планират се </w:t>
      </w:r>
      <w:r w:rsidRPr="008934EE">
        <w:rPr>
          <w:rFonts w:ascii="Times New Roman" w:hAnsi="Times New Roman" w:cs="Times New Roman"/>
          <w:b/>
          <w:color w:val="000000" w:themeColor="text1"/>
          <w:spacing w:val="-3"/>
          <w:sz w:val="20"/>
          <w:szCs w:val="20"/>
        </w:rPr>
        <w:t>1 000 лв.</w:t>
      </w:r>
      <w:r w:rsidRPr="008934EE">
        <w:rPr>
          <w:rFonts w:ascii="Times New Roman" w:hAnsi="Times New Roman" w:cs="Times New Roman"/>
          <w:color w:val="000000" w:themeColor="text1"/>
          <w:spacing w:val="-3"/>
          <w:sz w:val="20"/>
          <w:szCs w:val="20"/>
        </w:rPr>
        <w:t xml:space="preserve"> , разходи за дейността.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 xml:space="preserve">Дейност 627  Управление на дейностите по отпадъците  - местна дейност.  Планирани </w:t>
      </w:r>
      <w:r w:rsidRPr="008934EE">
        <w:rPr>
          <w:rFonts w:ascii="Times New Roman" w:hAnsi="Times New Roman" w:cs="Times New Roman"/>
          <w:b/>
          <w:color w:val="000000" w:themeColor="text1"/>
          <w:spacing w:val="-2"/>
          <w:sz w:val="20"/>
          <w:szCs w:val="20"/>
        </w:rPr>
        <w:t>216 150 лв</w:t>
      </w:r>
      <w:r w:rsidRPr="008934EE">
        <w:rPr>
          <w:rFonts w:ascii="Times New Roman" w:hAnsi="Times New Roman" w:cs="Times New Roman"/>
          <w:color w:val="000000" w:themeColor="text1"/>
          <w:spacing w:val="-2"/>
          <w:sz w:val="20"/>
          <w:szCs w:val="20"/>
        </w:rPr>
        <w:t xml:space="preserve">. </w:t>
      </w:r>
      <w:r w:rsidRPr="008934EE">
        <w:rPr>
          <w:rFonts w:ascii="Times New Roman" w:hAnsi="Times New Roman" w:cs="Times New Roman"/>
          <w:color w:val="000000" w:themeColor="text1"/>
          <w:spacing w:val="1"/>
          <w:sz w:val="20"/>
          <w:szCs w:val="20"/>
        </w:rPr>
        <w:t xml:space="preserve">разходи за дейността. </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xml:space="preserve">ФУНКЦИЯ </w:t>
      </w:r>
      <w:r w:rsidRPr="008934EE">
        <w:rPr>
          <w:rFonts w:ascii="Times New Roman" w:hAnsi="Times New Roman" w:cs="Times New Roman"/>
          <w:b/>
          <w:bCs/>
          <w:color w:val="000000" w:themeColor="text1"/>
          <w:sz w:val="20"/>
          <w:szCs w:val="20"/>
          <w:lang w:val="en-US"/>
        </w:rPr>
        <w:t>VII</w:t>
      </w:r>
      <w:r w:rsidRPr="008934EE">
        <w:rPr>
          <w:rFonts w:ascii="Times New Roman" w:hAnsi="Times New Roman" w:cs="Times New Roman"/>
          <w:b/>
          <w:bCs/>
          <w:color w:val="000000" w:themeColor="text1"/>
          <w:sz w:val="20"/>
          <w:szCs w:val="20"/>
          <w:lang w:val="ru-RU"/>
        </w:rPr>
        <w:t xml:space="preserve"> </w:t>
      </w:r>
      <w:r w:rsidRPr="008934EE">
        <w:rPr>
          <w:rFonts w:ascii="Times New Roman" w:hAnsi="Times New Roman" w:cs="Times New Roman"/>
          <w:b/>
          <w:bCs/>
          <w:color w:val="000000" w:themeColor="text1"/>
          <w:sz w:val="20"/>
          <w:szCs w:val="20"/>
        </w:rPr>
        <w:t>- ПОЧИВНО ДЕЛО. КУЛТУРА. РЕЛИГИОЗНИ ДЕЙНОСТИ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В тази функция делегирани от държавата дейности са Читалищата.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1"/>
          <w:sz w:val="20"/>
          <w:szCs w:val="20"/>
          <w:lang w:val="ru-RU"/>
        </w:rPr>
      </w:pPr>
      <w:r w:rsidRPr="008934EE">
        <w:rPr>
          <w:rFonts w:ascii="Times New Roman" w:hAnsi="Times New Roman" w:cs="Times New Roman"/>
          <w:color w:val="000000" w:themeColor="text1"/>
          <w:spacing w:val="-1"/>
          <w:sz w:val="20"/>
          <w:szCs w:val="20"/>
        </w:rPr>
        <w:t xml:space="preserve">За 2022 година за </w:t>
      </w:r>
      <w:r w:rsidRPr="008934EE">
        <w:rPr>
          <w:rFonts w:ascii="Times New Roman" w:hAnsi="Times New Roman" w:cs="Times New Roman"/>
          <w:b/>
          <w:bCs/>
          <w:color w:val="000000" w:themeColor="text1"/>
          <w:spacing w:val="-1"/>
          <w:sz w:val="20"/>
          <w:szCs w:val="20"/>
        </w:rPr>
        <w:t xml:space="preserve">функция </w:t>
      </w:r>
      <w:r w:rsidRPr="008934EE">
        <w:rPr>
          <w:rFonts w:ascii="Times New Roman" w:hAnsi="Times New Roman" w:cs="Times New Roman"/>
          <w:b/>
          <w:bCs/>
          <w:color w:val="000000" w:themeColor="text1"/>
          <w:spacing w:val="-1"/>
          <w:sz w:val="20"/>
          <w:szCs w:val="20"/>
          <w:lang w:val="en-US"/>
        </w:rPr>
        <w:t>VII</w:t>
      </w:r>
      <w:r w:rsidRPr="008934EE">
        <w:rPr>
          <w:rFonts w:ascii="Times New Roman" w:hAnsi="Times New Roman" w:cs="Times New Roman"/>
          <w:b/>
          <w:bCs/>
          <w:color w:val="000000" w:themeColor="text1"/>
          <w:spacing w:val="-1"/>
          <w:sz w:val="20"/>
          <w:szCs w:val="20"/>
          <w:lang w:val="ru-RU"/>
        </w:rPr>
        <w:t xml:space="preserve"> </w:t>
      </w:r>
      <w:r w:rsidRPr="008934EE">
        <w:rPr>
          <w:rFonts w:ascii="Times New Roman" w:hAnsi="Times New Roman" w:cs="Times New Roman"/>
          <w:b/>
          <w:bCs/>
          <w:color w:val="000000" w:themeColor="text1"/>
          <w:spacing w:val="-1"/>
          <w:sz w:val="20"/>
          <w:szCs w:val="20"/>
        </w:rPr>
        <w:t xml:space="preserve">Почивно дело, култура, религиозни дейности </w:t>
      </w:r>
      <w:r w:rsidRPr="008934EE">
        <w:rPr>
          <w:rFonts w:ascii="Times New Roman" w:hAnsi="Times New Roman" w:cs="Times New Roman"/>
          <w:color w:val="000000" w:themeColor="text1"/>
          <w:spacing w:val="-1"/>
          <w:sz w:val="20"/>
          <w:szCs w:val="20"/>
        </w:rPr>
        <w:t xml:space="preserve">се </w:t>
      </w:r>
      <w:r w:rsidRPr="008934EE">
        <w:rPr>
          <w:rFonts w:ascii="Times New Roman" w:hAnsi="Times New Roman" w:cs="Times New Roman"/>
          <w:color w:val="000000" w:themeColor="text1"/>
          <w:spacing w:val="1"/>
          <w:sz w:val="20"/>
          <w:szCs w:val="20"/>
        </w:rPr>
        <w:t>планират средства 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 xml:space="preserve"> размер на </w:t>
      </w:r>
      <w:r w:rsidRPr="008934EE">
        <w:rPr>
          <w:rFonts w:ascii="Times New Roman" w:hAnsi="Times New Roman" w:cs="Times New Roman"/>
          <w:b/>
          <w:color w:val="000000" w:themeColor="text1"/>
          <w:spacing w:val="1"/>
          <w:sz w:val="20"/>
          <w:szCs w:val="20"/>
        </w:rPr>
        <w:t>270 236</w:t>
      </w:r>
      <w:r w:rsidRPr="008934EE">
        <w:rPr>
          <w:rFonts w:ascii="Times New Roman" w:hAnsi="Times New Roman" w:cs="Times New Roman"/>
          <w:b/>
          <w:bCs/>
          <w:color w:val="000000" w:themeColor="text1"/>
          <w:spacing w:val="1"/>
          <w:sz w:val="20"/>
          <w:szCs w:val="20"/>
        </w:rPr>
        <w:t xml:space="preserve"> лева, </w:t>
      </w:r>
      <w:r w:rsidRPr="008934EE">
        <w:rPr>
          <w:rFonts w:ascii="Times New Roman" w:hAnsi="Times New Roman" w:cs="Times New Roman"/>
          <w:color w:val="000000" w:themeColor="text1"/>
          <w:spacing w:val="1"/>
          <w:sz w:val="20"/>
          <w:szCs w:val="20"/>
        </w:rPr>
        <w:t xml:space="preserve">в това число за делегирани от държавата дейности </w:t>
      </w:r>
      <w:r w:rsidRPr="008934EE">
        <w:rPr>
          <w:rFonts w:ascii="Times New Roman" w:hAnsi="Times New Roman" w:cs="Times New Roman"/>
          <w:b/>
          <w:color w:val="000000" w:themeColor="text1"/>
          <w:spacing w:val="1"/>
          <w:sz w:val="20"/>
          <w:szCs w:val="20"/>
        </w:rPr>
        <w:t>111 520 лв</w:t>
      </w:r>
      <w:r w:rsidRPr="008934EE">
        <w:rPr>
          <w:rFonts w:ascii="Times New Roman" w:hAnsi="Times New Roman" w:cs="Times New Roman"/>
          <w:color w:val="000000" w:themeColor="text1"/>
          <w:spacing w:val="1"/>
          <w:sz w:val="20"/>
          <w:szCs w:val="20"/>
        </w:rPr>
        <w:t xml:space="preserve">., за местни дейности </w:t>
      </w:r>
      <w:r w:rsidRPr="008934EE">
        <w:rPr>
          <w:rFonts w:ascii="Times New Roman" w:hAnsi="Times New Roman" w:cs="Times New Roman"/>
          <w:b/>
          <w:color w:val="000000" w:themeColor="text1"/>
          <w:spacing w:val="1"/>
          <w:sz w:val="20"/>
          <w:szCs w:val="20"/>
        </w:rPr>
        <w:t xml:space="preserve">148 716 </w:t>
      </w:r>
      <w:r w:rsidRPr="008934EE">
        <w:rPr>
          <w:rFonts w:ascii="Times New Roman" w:hAnsi="Times New Roman" w:cs="Times New Roman"/>
          <w:b/>
          <w:color w:val="000000" w:themeColor="text1"/>
          <w:sz w:val="20"/>
          <w:szCs w:val="20"/>
        </w:rPr>
        <w:t>лв</w:t>
      </w:r>
      <w:r w:rsidRPr="008934EE">
        <w:rPr>
          <w:rFonts w:ascii="Times New Roman" w:hAnsi="Times New Roman" w:cs="Times New Roman"/>
          <w:color w:val="000000" w:themeColor="text1"/>
          <w:sz w:val="20"/>
          <w:szCs w:val="20"/>
        </w:rPr>
        <w:t xml:space="preserve">. и </w:t>
      </w:r>
      <w:r w:rsidRPr="008934EE">
        <w:rPr>
          <w:rFonts w:ascii="Times New Roman" w:hAnsi="Times New Roman" w:cs="Times New Roman"/>
          <w:b/>
          <w:color w:val="000000" w:themeColor="text1"/>
          <w:sz w:val="20"/>
          <w:szCs w:val="20"/>
        </w:rPr>
        <w:t>10 000 лв</w:t>
      </w:r>
      <w:r w:rsidRPr="008934EE">
        <w:rPr>
          <w:rFonts w:ascii="Times New Roman" w:hAnsi="Times New Roman" w:cs="Times New Roman"/>
          <w:color w:val="000000" w:themeColor="text1"/>
          <w:sz w:val="20"/>
          <w:szCs w:val="20"/>
        </w:rPr>
        <w:t xml:space="preserve">. за </w:t>
      </w:r>
      <w:proofErr w:type="spellStart"/>
      <w:r w:rsidRPr="008934EE">
        <w:rPr>
          <w:rFonts w:ascii="Times New Roman" w:hAnsi="Times New Roman" w:cs="Times New Roman"/>
          <w:color w:val="000000" w:themeColor="text1"/>
          <w:sz w:val="20"/>
          <w:szCs w:val="20"/>
        </w:rPr>
        <w:t>дофинансиране</w:t>
      </w:r>
      <w:proofErr w:type="spellEnd"/>
      <w:r w:rsidRPr="008934EE">
        <w:rPr>
          <w:rFonts w:ascii="Times New Roman" w:hAnsi="Times New Roman" w:cs="Times New Roman"/>
          <w:color w:val="000000" w:themeColor="text1"/>
          <w:sz w:val="20"/>
          <w:szCs w:val="20"/>
        </w:rPr>
        <w:t xml:space="preserve"> на делегирани от държавата дейности.</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3"/>
          <w:sz w:val="20"/>
          <w:szCs w:val="20"/>
        </w:rPr>
      </w:pPr>
      <w:r w:rsidRPr="008934EE">
        <w:rPr>
          <w:rFonts w:ascii="Times New Roman" w:hAnsi="Times New Roman" w:cs="Times New Roman"/>
          <w:color w:val="000000" w:themeColor="text1"/>
          <w:spacing w:val="-3"/>
          <w:sz w:val="20"/>
          <w:szCs w:val="20"/>
        </w:rPr>
        <w:t>По дейности средствата се насочват за: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3"/>
          <w:sz w:val="20"/>
          <w:szCs w:val="20"/>
        </w:rPr>
        <w:t xml:space="preserve">Дейност 714 – Спортни бази  - разчетени </w:t>
      </w:r>
      <w:r w:rsidRPr="008934EE">
        <w:rPr>
          <w:rFonts w:ascii="Times New Roman" w:hAnsi="Times New Roman" w:cs="Times New Roman"/>
          <w:b/>
          <w:color w:val="000000" w:themeColor="text1"/>
          <w:spacing w:val="-3"/>
          <w:sz w:val="20"/>
          <w:szCs w:val="20"/>
        </w:rPr>
        <w:t>10 000 лв</w:t>
      </w:r>
      <w:r w:rsidRPr="008934EE">
        <w:rPr>
          <w:rFonts w:ascii="Times New Roman" w:hAnsi="Times New Roman" w:cs="Times New Roman"/>
          <w:color w:val="000000" w:themeColor="text1"/>
          <w:spacing w:val="-3"/>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rPr>
      </w:pPr>
      <w:r w:rsidRPr="008934EE">
        <w:rPr>
          <w:rFonts w:ascii="Times New Roman" w:hAnsi="Times New Roman" w:cs="Times New Roman"/>
          <w:color w:val="000000" w:themeColor="text1"/>
          <w:sz w:val="20"/>
          <w:szCs w:val="20"/>
        </w:rPr>
        <w:t xml:space="preserve">Дейност 738 Читалища - делегирана от държавата дейност. Планират се </w:t>
      </w:r>
      <w:r w:rsidRPr="008934EE">
        <w:rPr>
          <w:rFonts w:ascii="Times New Roman" w:hAnsi="Times New Roman" w:cs="Times New Roman"/>
          <w:b/>
          <w:color w:val="000000" w:themeColor="text1"/>
          <w:sz w:val="20"/>
          <w:szCs w:val="20"/>
        </w:rPr>
        <w:t xml:space="preserve">158 020 </w:t>
      </w:r>
      <w:r w:rsidRPr="008934EE">
        <w:rPr>
          <w:rFonts w:ascii="Times New Roman" w:hAnsi="Times New Roman" w:cs="Times New Roman"/>
          <w:b/>
          <w:color w:val="000000" w:themeColor="text1"/>
          <w:spacing w:val="8"/>
          <w:sz w:val="20"/>
          <w:szCs w:val="20"/>
        </w:rPr>
        <w:t>лв.</w:t>
      </w:r>
      <w:r w:rsidRPr="008934EE">
        <w:rPr>
          <w:rFonts w:ascii="Times New Roman" w:hAnsi="Times New Roman" w:cs="Times New Roman"/>
          <w:color w:val="000000" w:themeColor="text1"/>
          <w:spacing w:val="8"/>
          <w:sz w:val="20"/>
          <w:szCs w:val="20"/>
        </w:rPr>
        <w:t xml:space="preserve"> за 3 броя читалища и 8 </w:t>
      </w:r>
      <w:r w:rsidRPr="008934EE">
        <w:rPr>
          <w:rFonts w:ascii="Times New Roman" w:hAnsi="Times New Roman" w:cs="Times New Roman"/>
          <w:color w:val="000000" w:themeColor="text1"/>
          <w:spacing w:val="-2"/>
          <w:sz w:val="20"/>
          <w:szCs w:val="20"/>
        </w:rPr>
        <w:t xml:space="preserve">броя субсидирана численост, от които </w:t>
      </w:r>
      <w:r w:rsidRPr="008934EE">
        <w:rPr>
          <w:rFonts w:ascii="Times New Roman" w:hAnsi="Times New Roman" w:cs="Times New Roman"/>
          <w:b/>
          <w:color w:val="000000" w:themeColor="text1"/>
          <w:spacing w:val="-2"/>
          <w:sz w:val="20"/>
          <w:szCs w:val="20"/>
        </w:rPr>
        <w:t>111 520 лв</w:t>
      </w:r>
      <w:r w:rsidRPr="008934EE">
        <w:rPr>
          <w:rFonts w:ascii="Times New Roman" w:hAnsi="Times New Roman" w:cs="Times New Roman"/>
          <w:color w:val="000000" w:themeColor="text1"/>
          <w:spacing w:val="-2"/>
          <w:sz w:val="20"/>
          <w:szCs w:val="20"/>
        </w:rPr>
        <w:t xml:space="preserve">. съгласно РМС 337/2023г., за местни дейности </w:t>
      </w:r>
      <w:r w:rsidRPr="008934EE">
        <w:rPr>
          <w:rFonts w:ascii="Times New Roman" w:hAnsi="Times New Roman" w:cs="Times New Roman"/>
          <w:b/>
          <w:color w:val="000000" w:themeColor="text1"/>
          <w:spacing w:val="-2"/>
          <w:sz w:val="20"/>
          <w:szCs w:val="20"/>
        </w:rPr>
        <w:t>36 500 лв.</w:t>
      </w:r>
      <w:r w:rsidRPr="008934EE">
        <w:rPr>
          <w:rFonts w:ascii="Times New Roman" w:hAnsi="Times New Roman" w:cs="Times New Roman"/>
          <w:color w:val="000000" w:themeColor="text1"/>
          <w:spacing w:val="-2"/>
          <w:sz w:val="20"/>
          <w:szCs w:val="20"/>
        </w:rPr>
        <w:t xml:space="preserve"> и </w:t>
      </w:r>
      <w:r w:rsidRPr="008934EE">
        <w:rPr>
          <w:rFonts w:ascii="Times New Roman" w:hAnsi="Times New Roman" w:cs="Times New Roman"/>
          <w:b/>
          <w:color w:val="000000" w:themeColor="text1"/>
          <w:spacing w:val="-2"/>
          <w:sz w:val="20"/>
          <w:szCs w:val="20"/>
        </w:rPr>
        <w:t>14 000 лв.</w:t>
      </w:r>
      <w:r w:rsidRPr="008934EE">
        <w:rPr>
          <w:rFonts w:ascii="Times New Roman" w:hAnsi="Times New Roman" w:cs="Times New Roman"/>
          <w:color w:val="000000" w:themeColor="text1"/>
          <w:spacing w:val="-2"/>
          <w:sz w:val="20"/>
          <w:szCs w:val="20"/>
        </w:rPr>
        <w:t xml:space="preserve"> </w:t>
      </w:r>
      <w:proofErr w:type="spellStart"/>
      <w:r w:rsidRPr="008934EE">
        <w:rPr>
          <w:rFonts w:ascii="Times New Roman" w:hAnsi="Times New Roman" w:cs="Times New Roman"/>
          <w:color w:val="000000" w:themeColor="text1"/>
          <w:spacing w:val="-2"/>
          <w:sz w:val="20"/>
          <w:szCs w:val="20"/>
        </w:rPr>
        <w:t>дофинансиране</w:t>
      </w:r>
      <w:proofErr w:type="spellEnd"/>
      <w:r w:rsidRPr="008934EE">
        <w:rPr>
          <w:rFonts w:ascii="Times New Roman" w:hAnsi="Times New Roman" w:cs="Times New Roman"/>
          <w:color w:val="000000" w:themeColor="text1"/>
          <w:spacing w:val="-2"/>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rPr>
      </w:pPr>
      <w:r w:rsidRPr="008934EE">
        <w:rPr>
          <w:rFonts w:ascii="Times New Roman" w:hAnsi="Times New Roman" w:cs="Times New Roman"/>
          <w:color w:val="000000" w:themeColor="text1"/>
          <w:spacing w:val="2"/>
          <w:sz w:val="20"/>
          <w:szCs w:val="20"/>
        </w:rPr>
        <w:t xml:space="preserve">Дейност 739 Музеи, </w:t>
      </w:r>
      <w:proofErr w:type="spellStart"/>
      <w:r w:rsidRPr="008934EE">
        <w:rPr>
          <w:rFonts w:ascii="Times New Roman" w:hAnsi="Times New Roman" w:cs="Times New Roman"/>
          <w:color w:val="000000" w:themeColor="text1"/>
          <w:spacing w:val="2"/>
          <w:sz w:val="20"/>
          <w:szCs w:val="20"/>
        </w:rPr>
        <w:t>худ</w:t>
      </w:r>
      <w:proofErr w:type="spellEnd"/>
      <w:r w:rsidRPr="008934EE">
        <w:rPr>
          <w:rFonts w:ascii="Times New Roman" w:hAnsi="Times New Roman" w:cs="Times New Roman"/>
          <w:color w:val="000000" w:themeColor="text1"/>
          <w:spacing w:val="2"/>
          <w:sz w:val="20"/>
          <w:szCs w:val="20"/>
        </w:rPr>
        <w:t xml:space="preserve">. галерии, паметници на културата и </w:t>
      </w:r>
      <w:proofErr w:type="spellStart"/>
      <w:r w:rsidRPr="008934EE">
        <w:rPr>
          <w:rFonts w:ascii="Times New Roman" w:hAnsi="Times New Roman" w:cs="Times New Roman"/>
          <w:color w:val="000000" w:themeColor="text1"/>
          <w:spacing w:val="2"/>
          <w:sz w:val="20"/>
          <w:szCs w:val="20"/>
        </w:rPr>
        <w:t>етногр</w:t>
      </w:r>
      <w:proofErr w:type="spellEnd"/>
      <w:r w:rsidRPr="008934EE">
        <w:rPr>
          <w:rFonts w:ascii="Times New Roman" w:hAnsi="Times New Roman" w:cs="Times New Roman"/>
          <w:color w:val="000000" w:themeColor="text1"/>
          <w:spacing w:val="2"/>
          <w:sz w:val="20"/>
          <w:szCs w:val="20"/>
        </w:rPr>
        <w:t xml:space="preserve">. комплекси с национален и регионален </w:t>
      </w:r>
      <w:proofErr w:type="spellStart"/>
      <w:r w:rsidRPr="008934EE">
        <w:rPr>
          <w:rFonts w:ascii="Times New Roman" w:hAnsi="Times New Roman" w:cs="Times New Roman"/>
          <w:color w:val="000000" w:themeColor="text1"/>
          <w:spacing w:val="2"/>
          <w:sz w:val="20"/>
          <w:szCs w:val="20"/>
        </w:rPr>
        <w:t>харакер</w:t>
      </w:r>
      <w:proofErr w:type="spellEnd"/>
      <w:r w:rsidRPr="008934EE">
        <w:rPr>
          <w:rFonts w:ascii="Times New Roman" w:hAnsi="Times New Roman" w:cs="Times New Roman"/>
          <w:color w:val="000000" w:themeColor="text1"/>
          <w:spacing w:val="2"/>
          <w:sz w:val="20"/>
          <w:szCs w:val="20"/>
        </w:rPr>
        <w:t xml:space="preserve"> - местна дейност. Планирани са </w:t>
      </w:r>
      <w:r w:rsidRPr="008934EE">
        <w:rPr>
          <w:rFonts w:ascii="Times New Roman" w:hAnsi="Times New Roman" w:cs="Times New Roman"/>
          <w:b/>
          <w:color w:val="000000" w:themeColor="text1"/>
          <w:spacing w:val="2"/>
          <w:sz w:val="20"/>
          <w:szCs w:val="20"/>
        </w:rPr>
        <w:t>10 620 лв</w:t>
      </w:r>
      <w:r w:rsidRPr="008934EE">
        <w:rPr>
          <w:rFonts w:ascii="Times New Roman" w:hAnsi="Times New Roman" w:cs="Times New Roman"/>
          <w:color w:val="000000" w:themeColor="text1"/>
          <w:spacing w:val="2"/>
          <w:sz w:val="20"/>
          <w:szCs w:val="20"/>
        </w:rPr>
        <w:t>.</w:t>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2"/>
          <w:sz w:val="20"/>
          <w:szCs w:val="20"/>
          <w:lang w:val="en-US"/>
        </w:rPr>
      </w:pPr>
      <w:r w:rsidRPr="008934EE">
        <w:rPr>
          <w:rFonts w:ascii="Times New Roman" w:hAnsi="Times New Roman" w:cs="Times New Roman"/>
          <w:color w:val="000000" w:themeColor="text1"/>
          <w:spacing w:val="2"/>
          <w:sz w:val="20"/>
          <w:szCs w:val="20"/>
        </w:rPr>
        <w:t xml:space="preserve">Дейност 740 - Музеи, </w:t>
      </w:r>
      <w:proofErr w:type="spellStart"/>
      <w:r w:rsidRPr="008934EE">
        <w:rPr>
          <w:rFonts w:ascii="Times New Roman" w:hAnsi="Times New Roman" w:cs="Times New Roman"/>
          <w:color w:val="000000" w:themeColor="text1"/>
          <w:spacing w:val="2"/>
          <w:sz w:val="20"/>
          <w:szCs w:val="20"/>
        </w:rPr>
        <w:t>худ</w:t>
      </w:r>
      <w:proofErr w:type="spellEnd"/>
      <w:r w:rsidRPr="008934EE">
        <w:rPr>
          <w:rFonts w:ascii="Times New Roman" w:hAnsi="Times New Roman" w:cs="Times New Roman"/>
          <w:color w:val="000000" w:themeColor="text1"/>
          <w:spacing w:val="2"/>
          <w:sz w:val="20"/>
          <w:szCs w:val="20"/>
        </w:rPr>
        <w:t xml:space="preserve">. галерии, паметници на културата и </w:t>
      </w:r>
      <w:proofErr w:type="spellStart"/>
      <w:r w:rsidRPr="008934EE">
        <w:rPr>
          <w:rFonts w:ascii="Times New Roman" w:hAnsi="Times New Roman" w:cs="Times New Roman"/>
          <w:color w:val="000000" w:themeColor="text1"/>
          <w:spacing w:val="2"/>
          <w:sz w:val="20"/>
          <w:szCs w:val="20"/>
        </w:rPr>
        <w:t>етногр</w:t>
      </w:r>
      <w:proofErr w:type="spellEnd"/>
      <w:r w:rsidRPr="008934EE">
        <w:rPr>
          <w:rFonts w:ascii="Times New Roman" w:hAnsi="Times New Roman" w:cs="Times New Roman"/>
          <w:color w:val="000000" w:themeColor="text1"/>
          <w:spacing w:val="2"/>
          <w:sz w:val="20"/>
          <w:szCs w:val="20"/>
        </w:rPr>
        <w:t>. комплекси с местен характер – планирани 67 446 лв.</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Дейност 759 Други дейности по културата - местна дейност. Планират се </w:t>
      </w:r>
      <w:r w:rsidRPr="008934EE">
        <w:rPr>
          <w:rFonts w:ascii="Times New Roman" w:hAnsi="Times New Roman" w:cs="Times New Roman"/>
          <w:b/>
          <w:color w:val="000000" w:themeColor="text1"/>
          <w:sz w:val="20"/>
          <w:szCs w:val="20"/>
        </w:rPr>
        <w:t xml:space="preserve">24 150 </w:t>
      </w:r>
      <w:r w:rsidRPr="008934EE">
        <w:rPr>
          <w:rFonts w:ascii="Times New Roman" w:hAnsi="Times New Roman" w:cs="Times New Roman"/>
          <w:b/>
          <w:color w:val="000000" w:themeColor="text1"/>
          <w:spacing w:val="1"/>
          <w:sz w:val="20"/>
          <w:szCs w:val="20"/>
        </w:rPr>
        <w:t>лв</w:t>
      </w:r>
      <w:r w:rsidRPr="008934EE">
        <w:rPr>
          <w:rFonts w:ascii="Times New Roman" w:hAnsi="Times New Roman" w:cs="Times New Roman"/>
          <w:color w:val="000000" w:themeColor="text1"/>
          <w:spacing w:val="1"/>
          <w:sz w:val="20"/>
          <w:szCs w:val="20"/>
        </w:rPr>
        <w:t>.</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5"/>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5"/>
          <w:sz w:val="20"/>
          <w:szCs w:val="20"/>
        </w:rPr>
      </w:pPr>
      <w:r w:rsidRPr="008934EE">
        <w:rPr>
          <w:rFonts w:ascii="Times New Roman" w:hAnsi="Times New Roman" w:cs="Times New Roman"/>
          <w:b/>
          <w:bCs/>
          <w:color w:val="000000" w:themeColor="text1"/>
          <w:spacing w:val="-15"/>
          <w:sz w:val="20"/>
          <w:szCs w:val="20"/>
        </w:rPr>
        <w:t xml:space="preserve">ФУНКЦИЯ </w:t>
      </w:r>
      <w:r w:rsidRPr="008934EE">
        <w:rPr>
          <w:rFonts w:ascii="Times New Roman" w:hAnsi="Times New Roman" w:cs="Times New Roman"/>
          <w:b/>
          <w:bCs/>
          <w:color w:val="000000" w:themeColor="text1"/>
          <w:spacing w:val="-15"/>
          <w:sz w:val="20"/>
          <w:szCs w:val="20"/>
          <w:lang w:val="en-US"/>
        </w:rPr>
        <w:t>VIII</w:t>
      </w:r>
      <w:r w:rsidRPr="008934EE">
        <w:rPr>
          <w:rFonts w:ascii="Times New Roman" w:hAnsi="Times New Roman" w:cs="Times New Roman"/>
          <w:b/>
          <w:bCs/>
          <w:color w:val="000000" w:themeColor="text1"/>
          <w:spacing w:val="-15"/>
          <w:sz w:val="20"/>
          <w:szCs w:val="20"/>
          <w:lang w:val="ru-RU"/>
        </w:rPr>
        <w:t xml:space="preserve"> </w:t>
      </w:r>
      <w:r w:rsidRPr="008934EE">
        <w:rPr>
          <w:rFonts w:ascii="Times New Roman" w:hAnsi="Times New Roman" w:cs="Times New Roman"/>
          <w:b/>
          <w:bCs/>
          <w:color w:val="000000" w:themeColor="text1"/>
          <w:spacing w:val="-15"/>
          <w:sz w:val="20"/>
          <w:szCs w:val="20"/>
        </w:rPr>
        <w:t>- ИКОНОМИЧЕСКИ ДЕЙНОСТИ И УСЛУГИ</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8"/>
          <w:sz w:val="20"/>
          <w:szCs w:val="20"/>
        </w:rPr>
        <w:t xml:space="preserve">За 2023 година за </w:t>
      </w:r>
      <w:r w:rsidRPr="008934EE">
        <w:rPr>
          <w:rFonts w:ascii="Times New Roman" w:hAnsi="Times New Roman" w:cs="Times New Roman"/>
          <w:b/>
          <w:bCs/>
          <w:color w:val="000000" w:themeColor="text1"/>
          <w:spacing w:val="8"/>
          <w:sz w:val="20"/>
          <w:szCs w:val="20"/>
        </w:rPr>
        <w:t xml:space="preserve">функция </w:t>
      </w:r>
      <w:r w:rsidRPr="008934EE">
        <w:rPr>
          <w:rFonts w:ascii="Times New Roman" w:hAnsi="Times New Roman" w:cs="Times New Roman"/>
          <w:b/>
          <w:bCs/>
          <w:color w:val="000000" w:themeColor="text1"/>
          <w:spacing w:val="8"/>
          <w:sz w:val="20"/>
          <w:szCs w:val="20"/>
          <w:lang w:val="en-US"/>
        </w:rPr>
        <w:t>VIII</w:t>
      </w:r>
      <w:r w:rsidRPr="008934EE">
        <w:rPr>
          <w:rFonts w:ascii="Times New Roman" w:hAnsi="Times New Roman" w:cs="Times New Roman"/>
          <w:b/>
          <w:bCs/>
          <w:color w:val="000000" w:themeColor="text1"/>
          <w:spacing w:val="8"/>
          <w:sz w:val="20"/>
          <w:szCs w:val="20"/>
          <w:lang w:val="ru-RU"/>
        </w:rPr>
        <w:t xml:space="preserve"> </w:t>
      </w:r>
      <w:r w:rsidRPr="008934EE">
        <w:rPr>
          <w:rFonts w:ascii="Times New Roman" w:hAnsi="Times New Roman" w:cs="Times New Roman"/>
          <w:b/>
          <w:bCs/>
          <w:color w:val="000000" w:themeColor="text1"/>
          <w:spacing w:val="8"/>
          <w:sz w:val="20"/>
          <w:szCs w:val="20"/>
        </w:rPr>
        <w:t xml:space="preserve">Икономически дейности и услуги </w:t>
      </w:r>
      <w:r w:rsidRPr="008934EE">
        <w:rPr>
          <w:rFonts w:ascii="Times New Roman" w:hAnsi="Times New Roman" w:cs="Times New Roman"/>
          <w:color w:val="000000" w:themeColor="text1"/>
          <w:spacing w:val="8"/>
          <w:sz w:val="20"/>
          <w:szCs w:val="20"/>
        </w:rPr>
        <w:t xml:space="preserve">се планират </w:t>
      </w:r>
      <w:r w:rsidRPr="008934EE">
        <w:rPr>
          <w:rFonts w:ascii="Times New Roman" w:hAnsi="Times New Roman" w:cs="Times New Roman"/>
          <w:color w:val="000000" w:themeColor="text1"/>
          <w:spacing w:val="1"/>
          <w:sz w:val="20"/>
          <w:szCs w:val="20"/>
        </w:rPr>
        <w:t xml:space="preserve">средства в размер на </w:t>
      </w:r>
      <w:r w:rsidRPr="008934EE">
        <w:rPr>
          <w:rFonts w:ascii="Times New Roman" w:hAnsi="Times New Roman" w:cs="Times New Roman"/>
          <w:b/>
          <w:color w:val="000000" w:themeColor="text1"/>
          <w:spacing w:val="1"/>
          <w:sz w:val="20"/>
          <w:szCs w:val="20"/>
        </w:rPr>
        <w:t>552 471</w:t>
      </w:r>
      <w:r w:rsidRPr="008934EE">
        <w:rPr>
          <w:rFonts w:ascii="Times New Roman" w:hAnsi="Times New Roman" w:cs="Times New Roman"/>
          <w:b/>
          <w:bCs/>
          <w:color w:val="000000" w:themeColor="text1"/>
          <w:spacing w:val="1"/>
          <w:sz w:val="20"/>
          <w:szCs w:val="20"/>
        </w:rPr>
        <w:t xml:space="preserve"> лева.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2"/>
          <w:sz w:val="20"/>
          <w:szCs w:val="20"/>
        </w:rPr>
        <w:t>По дейности средствата се разпределят за: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7"/>
          <w:sz w:val="20"/>
          <w:szCs w:val="20"/>
        </w:rPr>
        <w:t xml:space="preserve">Дейност 832 Служби и дейности по поддържане, ремонт и изграждане на </w:t>
      </w:r>
      <w:r w:rsidRPr="008934EE">
        <w:rPr>
          <w:rFonts w:ascii="Times New Roman" w:hAnsi="Times New Roman" w:cs="Times New Roman"/>
          <w:color w:val="000000" w:themeColor="text1"/>
          <w:spacing w:val="-1"/>
          <w:sz w:val="20"/>
          <w:szCs w:val="20"/>
        </w:rPr>
        <w:t xml:space="preserve">пътищата- местна дейност. Планирани  </w:t>
      </w:r>
      <w:r w:rsidRPr="008934EE">
        <w:rPr>
          <w:rFonts w:ascii="Times New Roman" w:hAnsi="Times New Roman" w:cs="Times New Roman"/>
          <w:b/>
          <w:color w:val="000000" w:themeColor="text1"/>
          <w:spacing w:val="-1"/>
          <w:sz w:val="20"/>
          <w:szCs w:val="20"/>
        </w:rPr>
        <w:t>550 471 лв</w:t>
      </w:r>
      <w:r w:rsidRPr="008934EE">
        <w:rPr>
          <w:rFonts w:ascii="Times New Roman" w:hAnsi="Times New Roman" w:cs="Times New Roman"/>
          <w:color w:val="000000" w:themeColor="text1"/>
          <w:spacing w:val="-1"/>
          <w:sz w:val="20"/>
          <w:szCs w:val="20"/>
        </w:rPr>
        <w:t>. в дейността се</w:t>
      </w:r>
      <w:r w:rsidRPr="008934EE">
        <w:rPr>
          <w:rFonts w:ascii="Times New Roman" w:hAnsi="Times New Roman" w:cs="Times New Roman"/>
          <w:color w:val="000000" w:themeColor="text1"/>
          <w:spacing w:val="1"/>
          <w:sz w:val="20"/>
          <w:szCs w:val="20"/>
        </w:rPr>
        <w:t xml:space="preserve"> планират и средствата за зимно поддържане и </w:t>
      </w:r>
      <w:proofErr w:type="spellStart"/>
      <w:r w:rsidRPr="008934EE">
        <w:rPr>
          <w:rFonts w:ascii="Times New Roman" w:hAnsi="Times New Roman" w:cs="Times New Roman"/>
          <w:color w:val="000000" w:themeColor="text1"/>
          <w:spacing w:val="1"/>
          <w:sz w:val="20"/>
          <w:szCs w:val="20"/>
        </w:rPr>
        <w:t>снегопочистване</w:t>
      </w:r>
      <w:proofErr w:type="spellEnd"/>
      <w:r w:rsidRPr="008934EE">
        <w:rPr>
          <w:rFonts w:ascii="Times New Roman" w:hAnsi="Times New Roman" w:cs="Times New Roman"/>
          <w:color w:val="000000" w:themeColor="text1"/>
          <w:spacing w:val="1"/>
          <w:sz w:val="20"/>
          <w:szCs w:val="20"/>
        </w:rPr>
        <w:t xml:space="preserve"> на </w:t>
      </w:r>
      <w:r w:rsidRPr="008934EE">
        <w:rPr>
          <w:rFonts w:ascii="Times New Roman" w:hAnsi="Times New Roman" w:cs="Times New Roman"/>
          <w:color w:val="000000" w:themeColor="text1"/>
          <w:spacing w:val="3"/>
          <w:sz w:val="20"/>
          <w:szCs w:val="20"/>
        </w:rPr>
        <w:t>общинските пътища. Т</w:t>
      </w:r>
      <w:r w:rsidRPr="008934EE">
        <w:rPr>
          <w:rFonts w:ascii="Times New Roman" w:hAnsi="Times New Roman" w:cs="Times New Roman"/>
          <w:color w:val="000000" w:themeColor="text1"/>
          <w:sz w:val="20"/>
          <w:szCs w:val="20"/>
        </w:rPr>
        <w:t xml:space="preserve">рансферът за зимно поддържане и </w:t>
      </w:r>
      <w:proofErr w:type="spellStart"/>
      <w:r w:rsidRPr="008934EE">
        <w:rPr>
          <w:rFonts w:ascii="Times New Roman" w:hAnsi="Times New Roman" w:cs="Times New Roman"/>
          <w:color w:val="000000" w:themeColor="text1"/>
          <w:sz w:val="20"/>
          <w:szCs w:val="20"/>
        </w:rPr>
        <w:t>снегопочистване</w:t>
      </w:r>
      <w:proofErr w:type="spellEnd"/>
      <w:r w:rsidRPr="008934EE">
        <w:rPr>
          <w:rFonts w:ascii="Times New Roman" w:hAnsi="Times New Roman" w:cs="Times New Roman"/>
          <w:color w:val="000000" w:themeColor="text1"/>
          <w:sz w:val="20"/>
          <w:szCs w:val="20"/>
        </w:rPr>
        <w:t xml:space="preserve"> се предоставя за подпомагане на общините за дейностите за зимно поддържане на общинските пътища, регламентирани с Наредба № РД-02-20-19/2012 г. за поддържане и текущ ремонт на пътищата, издадена от министъра на регионалното развитие и благоустройството (Наредбата) (</w:t>
      </w:r>
      <w:proofErr w:type="spellStart"/>
      <w:r w:rsidRPr="008934EE">
        <w:rPr>
          <w:rFonts w:ascii="Times New Roman" w:hAnsi="Times New Roman" w:cs="Times New Roman"/>
          <w:color w:val="000000" w:themeColor="text1"/>
          <w:sz w:val="20"/>
          <w:szCs w:val="20"/>
        </w:rPr>
        <w:t>обн</w:t>
      </w:r>
      <w:proofErr w:type="spellEnd"/>
      <w:r w:rsidRPr="008934EE">
        <w:rPr>
          <w:rFonts w:ascii="Times New Roman" w:hAnsi="Times New Roman" w:cs="Times New Roman"/>
          <w:color w:val="000000" w:themeColor="text1"/>
          <w:sz w:val="20"/>
          <w:szCs w:val="20"/>
        </w:rPr>
        <w:t>., ДВ, бр. 91 от 2012 г.; попр., бр. 95 от 2012 г.). Видовете, обхватът и технологията на работите за зимно поддържане на пътищата, както и техническите изисквания и правилата, са разписани в глава четвърта на Наредбата.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pacing w:val="1"/>
          <w:sz w:val="20"/>
          <w:szCs w:val="20"/>
        </w:rPr>
        <w:t>865 Други дейности по туризма. В тази дейност са разчетени</w:t>
      </w:r>
      <w:r w:rsidRPr="008934EE">
        <w:rPr>
          <w:rFonts w:ascii="Times New Roman" w:hAnsi="Times New Roman" w:cs="Times New Roman"/>
          <w:color w:val="000000" w:themeColor="text1"/>
          <w:spacing w:val="-1"/>
          <w:sz w:val="20"/>
          <w:szCs w:val="20"/>
        </w:rPr>
        <w:t xml:space="preserve">  </w:t>
      </w:r>
      <w:r w:rsidRPr="008934EE">
        <w:rPr>
          <w:rFonts w:ascii="Times New Roman" w:hAnsi="Times New Roman" w:cs="Times New Roman"/>
          <w:b/>
          <w:color w:val="000000" w:themeColor="text1"/>
          <w:spacing w:val="-1"/>
          <w:sz w:val="20"/>
          <w:szCs w:val="20"/>
        </w:rPr>
        <w:t>2 000 лв</w:t>
      </w:r>
      <w:r w:rsidRPr="008934EE">
        <w:rPr>
          <w:rFonts w:ascii="Times New Roman" w:hAnsi="Times New Roman" w:cs="Times New Roman"/>
          <w:color w:val="000000" w:themeColor="text1"/>
          <w:spacing w:val="-1"/>
          <w:sz w:val="20"/>
          <w:szCs w:val="20"/>
        </w:rPr>
        <w:t xml:space="preserve">. </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z w:val="20"/>
          <w:szCs w:val="20"/>
        </w:rPr>
      </w:pPr>
      <w:r w:rsidRPr="008934EE">
        <w:rPr>
          <w:rFonts w:ascii="Times New Roman" w:hAnsi="Times New Roman" w:cs="Times New Roman"/>
          <w:b/>
          <w:bCs/>
          <w:color w:val="000000" w:themeColor="text1"/>
          <w:sz w:val="20"/>
          <w:szCs w:val="20"/>
        </w:rPr>
        <w:t xml:space="preserve">ФУНКЦИЯ </w:t>
      </w:r>
      <w:r w:rsidRPr="008934EE">
        <w:rPr>
          <w:rFonts w:ascii="Times New Roman" w:hAnsi="Times New Roman" w:cs="Times New Roman"/>
          <w:b/>
          <w:bCs/>
          <w:color w:val="000000" w:themeColor="text1"/>
          <w:sz w:val="20"/>
          <w:szCs w:val="20"/>
          <w:lang w:val="en-US"/>
        </w:rPr>
        <w:t>IX</w:t>
      </w:r>
      <w:r w:rsidRPr="008934EE">
        <w:rPr>
          <w:rFonts w:ascii="Times New Roman" w:hAnsi="Times New Roman" w:cs="Times New Roman"/>
          <w:b/>
          <w:bCs/>
          <w:color w:val="000000" w:themeColor="text1"/>
          <w:sz w:val="20"/>
          <w:szCs w:val="20"/>
          <w:lang w:val="ru-RU"/>
        </w:rPr>
        <w:t xml:space="preserve"> </w:t>
      </w:r>
      <w:r w:rsidRPr="008934EE">
        <w:rPr>
          <w:rFonts w:ascii="Times New Roman" w:hAnsi="Times New Roman" w:cs="Times New Roman"/>
          <w:b/>
          <w:bCs/>
          <w:color w:val="000000" w:themeColor="text1"/>
          <w:sz w:val="20"/>
          <w:szCs w:val="20"/>
        </w:rPr>
        <w:t>- РАЗХОДИ НЕКЛАСИФИЦИРАНИ В ДРУГИТЕ ФУНКЦИИ</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1"/>
          <w:sz w:val="20"/>
          <w:szCs w:val="20"/>
        </w:rPr>
      </w:pPr>
      <w:r w:rsidRPr="008934EE">
        <w:rPr>
          <w:rFonts w:ascii="Times New Roman" w:hAnsi="Times New Roman" w:cs="Times New Roman"/>
          <w:color w:val="000000" w:themeColor="text1"/>
          <w:sz w:val="20"/>
          <w:szCs w:val="20"/>
        </w:rPr>
        <w:t xml:space="preserve">Дейност 910 Разходи за лихви  - местна дейност - </w:t>
      </w:r>
      <w:r w:rsidRPr="008934EE">
        <w:rPr>
          <w:rFonts w:ascii="Times New Roman" w:hAnsi="Times New Roman" w:cs="Times New Roman"/>
          <w:bCs/>
          <w:color w:val="000000" w:themeColor="text1"/>
          <w:spacing w:val="-1"/>
          <w:sz w:val="20"/>
          <w:szCs w:val="20"/>
        </w:rPr>
        <w:t xml:space="preserve">разчетената сума в дейността е в размер на </w:t>
      </w:r>
      <w:r w:rsidRPr="008934EE">
        <w:rPr>
          <w:rFonts w:ascii="Times New Roman" w:hAnsi="Times New Roman" w:cs="Times New Roman"/>
          <w:b/>
          <w:bCs/>
          <w:color w:val="000000" w:themeColor="text1"/>
          <w:spacing w:val="-1"/>
          <w:sz w:val="20"/>
          <w:szCs w:val="20"/>
        </w:rPr>
        <w:t>75 000 лв.</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3"/>
          <w:sz w:val="20"/>
          <w:szCs w:val="20"/>
        </w:rPr>
      </w:pP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3"/>
          <w:sz w:val="20"/>
          <w:szCs w:val="20"/>
        </w:rPr>
      </w:pPr>
      <w:r w:rsidRPr="008934EE">
        <w:rPr>
          <w:rFonts w:ascii="Times New Roman" w:hAnsi="Times New Roman" w:cs="Times New Roman"/>
          <w:b/>
          <w:bCs/>
          <w:color w:val="000000" w:themeColor="text1"/>
          <w:spacing w:val="-3"/>
          <w:sz w:val="20"/>
          <w:szCs w:val="20"/>
        </w:rPr>
        <w:t>ИНВЕСТИЦИОННА ПРОГРАМА</w:t>
      </w:r>
    </w:p>
    <w:p w:rsidR="00FA4597" w:rsidRPr="008934EE" w:rsidRDefault="00FA4597" w:rsidP="00576647">
      <w:pPr>
        <w:shd w:val="clear" w:color="auto" w:fill="FFFFFF"/>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b/>
          <w:bCs/>
          <w:color w:val="000000" w:themeColor="text1"/>
          <w:spacing w:val="-1"/>
          <w:sz w:val="20"/>
          <w:szCs w:val="20"/>
        </w:rPr>
        <w:t xml:space="preserve">За капиталови разходи на община Рила за 2023г. от бюджета </w:t>
      </w:r>
      <w:r w:rsidRPr="008934EE">
        <w:rPr>
          <w:rFonts w:ascii="Times New Roman" w:hAnsi="Times New Roman" w:cs="Times New Roman"/>
          <w:color w:val="000000" w:themeColor="text1"/>
          <w:spacing w:val="-1"/>
          <w:sz w:val="20"/>
          <w:szCs w:val="20"/>
        </w:rPr>
        <w:t xml:space="preserve">са разчетени средства в </w:t>
      </w:r>
      <w:r w:rsidRPr="008934EE">
        <w:rPr>
          <w:rFonts w:ascii="Times New Roman" w:hAnsi="Times New Roman" w:cs="Times New Roman"/>
          <w:color w:val="000000" w:themeColor="text1"/>
          <w:spacing w:val="1"/>
          <w:sz w:val="20"/>
          <w:szCs w:val="20"/>
        </w:rPr>
        <w:t xml:space="preserve">размер на  </w:t>
      </w:r>
      <w:r w:rsidRPr="008934EE">
        <w:rPr>
          <w:rFonts w:ascii="Times New Roman" w:hAnsi="Times New Roman" w:cs="Times New Roman"/>
          <w:b/>
          <w:color w:val="000000" w:themeColor="text1"/>
          <w:spacing w:val="1"/>
          <w:sz w:val="20"/>
          <w:szCs w:val="20"/>
          <w:lang w:val="en-US"/>
        </w:rPr>
        <w:t>1 367 331</w:t>
      </w:r>
      <w:r w:rsidRPr="008934EE">
        <w:rPr>
          <w:rFonts w:ascii="Times New Roman" w:hAnsi="Times New Roman" w:cs="Times New Roman"/>
          <w:b/>
          <w:bCs/>
          <w:color w:val="000000" w:themeColor="text1"/>
          <w:spacing w:val="1"/>
          <w:sz w:val="20"/>
          <w:szCs w:val="20"/>
        </w:rPr>
        <w:t xml:space="preserve"> лв., </w:t>
      </w:r>
      <w:r w:rsidRPr="008934EE">
        <w:rPr>
          <w:rFonts w:ascii="Times New Roman" w:hAnsi="Times New Roman" w:cs="Times New Roman"/>
          <w:color w:val="000000" w:themeColor="text1"/>
          <w:spacing w:val="-2"/>
          <w:sz w:val="20"/>
          <w:szCs w:val="20"/>
        </w:rPr>
        <w:t>, както следва:</w:t>
      </w:r>
    </w:p>
    <w:p w:rsidR="00FA4597" w:rsidRPr="008934EE" w:rsidRDefault="00FA4597" w:rsidP="004B3CD5">
      <w:pPr>
        <w:numPr>
          <w:ilvl w:val="0"/>
          <w:numId w:val="9"/>
        </w:numPr>
        <w:shd w:val="clear" w:color="auto" w:fill="FFFFFF"/>
        <w:spacing w:before="0" w:after="0"/>
        <w:ind w:left="0" w:firstLine="0"/>
        <w:jc w:val="both"/>
        <w:rPr>
          <w:rFonts w:ascii="Times New Roman" w:hAnsi="Times New Roman" w:cs="Times New Roman"/>
          <w:bCs/>
          <w:color w:val="000000" w:themeColor="text1"/>
          <w:sz w:val="20"/>
          <w:szCs w:val="20"/>
        </w:rPr>
      </w:pPr>
      <w:r w:rsidRPr="008934EE">
        <w:rPr>
          <w:rFonts w:ascii="Times New Roman" w:hAnsi="Times New Roman" w:cs="Times New Roman"/>
          <w:color w:val="000000" w:themeColor="text1"/>
          <w:spacing w:val="-5"/>
          <w:sz w:val="20"/>
          <w:szCs w:val="20"/>
        </w:rPr>
        <w:t>целева субсидия от РБ</w:t>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rPr>
        <w:tab/>
      </w:r>
      <w:r w:rsidRPr="008934EE">
        <w:rPr>
          <w:rFonts w:ascii="Times New Roman" w:hAnsi="Times New Roman" w:cs="Times New Roman"/>
          <w:color w:val="000000" w:themeColor="text1"/>
          <w:sz w:val="20"/>
          <w:szCs w:val="20"/>
          <w:lang w:val="en-US"/>
        </w:rPr>
        <w:t>488 450</w:t>
      </w:r>
      <w:r w:rsidRPr="008934EE">
        <w:rPr>
          <w:rFonts w:ascii="Times New Roman" w:hAnsi="Times New Roman" w:cs="Times New Roman"/>
          <w:color w:val="000000" w:themeColor="text1"/>
          <w:spacing w:val="-4"/>
          <w:sz w:val="20"/>
          <w:szCs w:val="20"/>
        </w:rPr>
        <w:t xml:space="preserve"> лв.</w:t>
      </w:r>
    </w:p>
    <w:p w:rsidR="00FA4597" w:rsidRPr="008934EE" w:rsidRDefault="00FA4597" w:rsidP="004B3CD5">
      <w:pPr>
        <w:numPr>
          <w:ilvl w:val="0"/>
          <w:numId w:val="9"/>
        </w:numPr>
        <w:shd w:val="clear" w:color="auto" w:fill="FFFFFF"/>
        <w:spacing w:before="0" w:after="0"/>
        <w:ind w:left="0" w:firstLine="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lastRenderedPageBreak/>
        <w:t xml:space="preserve">Преходен остатък  по бюджета </w:t>
      </w:r>
    </w:p>
    <w:p w:rsidR="00FA4597" w:rsidRPr="008934EE" w:rsidRDefault="00FA4597" w:rsidP="00576647">
      <w:pPr>
        <w:spacing w:before="0" w:after="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t>с източник целеви субсидии и трансфери</w:t>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t xml:space="preserve">         </w:t>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lang w:val="en-US"/>
        </w:rPr>
        <w:t>649 030</w:t>
      </w:r>
      <w:r w:rsidRPr="008934EE">
        <w:rPr>
          <w:rFonts w:ascii="Times New Roman" w:hAnsi="Times New Roman" w:cs="Times New Roman"/>
          <w:bCs/>
          <w:color w:val="000000" w:themeColor="text1"/>
          <w:sz w:val="20"/>
          <w:szCs w:val="20"/>
        </w:rPr>
        <w:t xml:space="preserve"> лв.</w:t>
      </w:r>
    </w:p>
    <w:p w:rsidR="00FA4597" w:rsidRPr="008934EE" w:rsidRDefault="00FA4597" w:rsidP="00576647">
      <w:pPr>
        <w:spacing w:before="0" w:after="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t>от държавния бюджет и от други бюджетни организации</w:t>
      </w:r>
    </w:p>
    <w:p w:rsidR="00FA4597" w:rsidRPr="008934EE" w:rsidRDefault="00FA4597" w:rsidP="00576647">
      <w:pPr>
        <w:spacing w:before="0" w:after="0"/>
        <w:jc w:val="both"/>
        <w:rPr>
          <w:rFonts w:ascii="Times New Roman" w:hAnsi="Times New Roman" w:cs="Times New Roman"/>
          <w:bCs/>
          <w:color w:val="000000" w:themeColor="text1"/>
          <w:sz w:val="20"/>
          <w:szCs w:val="20"/>
        </w:rPr>
      </w:pPr>
    </w:p>
    <w:p w:rsidR="00FA4597" w:rsidRPr="008934EE" w:rsidRDefault="00FA4597" w:rsidP="004B3CD5">
      <w:pPr>
        <w:numPr>
          <w:ilvl w:val="0"/>
          <w:numId w:val="10"/>
        </w:numPr>
        <w:spacing w:before="0" w:after="0"/>
        <w:ind w:left="0" w:firstLine="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t>Собствени средства,</w:t>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r>
      <w:r w:rsidRPr="008934EE">
        <w:rPr>
          <w:rFonts w:ascii="Times New Roman" w:hAnsi="Times New Roman" w:cs="Times New Roman"/>
          <w:bCs/>
          <w:color w:val="000000" w:themeColor="text1"/>
          <w:sz w:val="20"/>
          <w:szCs w:val="20"/>
        </w:rPr>
        <w:tab/>
        <w:t xml:space="preserve">  </w:t>
      </w:r>
      <w:r w:rsidRPr="008934EE">
        <w:rPr>
          <w:rFonts w:ascii="Times New Roman" w:hAnsi="Times New Roman" w:cs="Times New Roman"/>
          <w:bCs/>
          <w:color w:val="000000" w:themeColor="text1"/>
          <w:sz w:val="20"/>
          <w:szCs w:val="20"/>
          <w:lang w:val="en-US"/>
        </w:rPr>
        <w:t>27 495</w:t>
      </w:r>
      <w:r w:rsidRPr="008934EE">
        <w:rPr>
          <w:rFonts w:ascii="Times New Roman" w:hAnsi="Times New Roman" w:cs="Times New Roman"/>
          <w:bCs/>
          <w:color w:val="000000" w:themeColor="text1"/>
          <w:sz w:val="20"/>
          <w:szCs w:val="20"/>
        </w:rPr>
        <w:t xml:space="preserve"> лв.</w:t>
      </w:r>
    </w:p>
    <w:p w:rsidR="00FA4597" w:rsidRPr="008934EE" w:rsidRDefault="00FA4597" w:rsidP="00576647">
      <w:pPr>
        <w:spacing w:before="0" w:after="0"/>
        <w:jc w:val="both"/>
        <w:rPr>
          <w:rFonts w:ascii="Times New Roman" w:hAnsi="Times New Roman" w:cs="Times New Roman"/>
          <w:bCs/>
          <w:color w:val="000000" w:themeColor="text1"/>
          <w:sz w:val="20"/>
          <w:szCs w:val="20"/>
        </w:rPr>
      </w:pPr>
      <w:r w:rsidRPr="008934EE">
        <w:rPr>
          <w:rFonts w:ascii="Times New Roman" w:hAnsi="Times New Roman" w:cs="Times New Roman"/>
          <w:bCs/>
          <w:color w:val="000000" w:themeColor="text1"/>
          <w:sz w:val="20"/>
          <w:szCs w:val="20"/>
        </w:rPr>
        <w:t xml:space="preserve"> вкл. преходен остатък</w:t>
      </w:r>
    </w:p>
    <w:p w:rsidR="00FA4597" w:rsidRPr="008934EE" w:rsidRDefault="00FA4597" w:rsidP="00576647">
      <w:pPr>
        <w:spacing w:before="0" w:after="0"/>
        <w:jc w:val="both"/>
        <w:rPr>
          <w:rFonts w:ascii="Times New Roman" w:hAnsi="Times New Roman" w:cs="Times New Roman"/>
          <w:bCs/>
          <w:color w:val="000000" w:themeColor="text1"/>
          <w:sz w:val="20"/>
          <w:szCs w:val="20"/>
          <w:lang w:val="en-US"/>
        </w:rPr>
      </w:pPr>
      <w:r w:rsidRPr="008934EE">
        <w:rPr>
          <w:rFonts w:ascii="Times New Roman" w:hAnsi="Times New Roman" w:cs="Times New Roman"/>
          <w:bCs/>
          <w:color w:val="000000" w:themeColor="text1"/>
          <w:sz w:val="20"/>
          <w:szCs w:val="20"/>
          <w:lang w:val="en-US"/>
        </w:rPr>
        <w:t xml:space="preserve"> </w:t>
      </w:r>
    </w:p>
    <w:p w:rsidR="00FA4597" w:rsidRPr="008934EE" w:rsidRDefault="00FA4597" w:rsidP="004B3CD5">
      <w:pPr>
        <w:numPr>
          <w:ilvl w:val="0"/>
          <w:numId w:val="11"/>
        </w:numPr>
        <w:spacing w:before="0" w:after="0"/>
        <w:ind w:left="0" w:firstLine="0"/>
        <w:jc w:val="both"/>
        <w:rPr>
          <w:rFonts w:ascii="Times New Roman" w:hAnsi="Times New Roman" w:cs="Times New Roman"/>
          <w:bCs/>
          <w:color w:val="000000" w:themeColor="text1"/>
          <w:sz w:val="20"/>
          <w:szCs w:val="20"/>
          <w:lang w:val="en-US"/>
        </w:rPr>
      </w:pPr>
      <w:proofErr w:type="spellStart"/>
      <w:r w:rsidRPr="008934EE">
        <w:rPr>
          <w:rFonts w:ascii="Times New Roman" w:hAnsi="Times New Roman" w:cs="Times New Roman"/>
          <w:bCs/>
          <w:color w:val="000000" w:themeColor="text1"/>
          <w:sz w:val="20"/>
          <w:szCs w:val="20"/>
          <w:lang w:val="en-US"/>
        </w:rPr>
        <w:t>Други</w:t>
      </w:r>
      <w:proofErr w:type="spellEnd"/>
      <w:r w:rsidRPr="008934EE">
        <w:rPr>
          <w:rFonts w:ascii="Times New Roman" w:hAnsi="Times New Roman" w:cs="Times New Roman"/>
          <w:bCs/>
          <w:color w:val="000000" w:themeColor="text1"/>
          <w:sz w:val="20"/>
          <w:szCs w:val="20"/>
          <w:lang w:val="en-US"/>
        </w:rPr>
        <w:t xml:space="preserve"> </w:t>
      </w:r>
      <w:proofErr w:type="spellStart"/>
      <w:r w:rsidRPr="008934EE">
        <w:rPr>
          <w:rFonts w:ascii="Times New Roman" w:hAnsi="Times New Roman" w:cs="Times New Roman"/>
          <w:bCs/>
          <w:color w:val="000000" w:themeColor="text1"/>
          <w:sz w:val="20"/>
          <w:szCs w:val="20"/>
          <w:lang w:val="en-US"/>
        </w:rPr>
        <w:t>източници</w:t>
      </w:r>
      <w:proofErr w:type="spellEnd"/>
      <w:r w:rsidRPr="008934EE">
        <w:rPr>
          <w:rFonts w:ascii="Times New Roman" w:hAnsi="Times New Roman" w:cs="Times New Roman"/>
          <w:bCs/>
          <w:color w:val="000000" w:themeColor="text1"/>
          <w:sz w:val="20"/>
          <w:szCs w:val="20"/>
          <w:lang w:val="en-US"/>
        </w:rPr>
        <w:t xml:space="preserve"> за </w:t>
      </w:r>
      <w:proofErr w:type="spellStart"/>
      <w:r w:rsidRPr="008934EE">
        <w:rPr>
          <w:rFonts w:ascii="Times New Roman" w:hAnsi="Times New Roman" w:cs="Times New Roman"/>
          <w:bCs/>
          <w:color w:val="000000" w:themeColor="text1"/>
          <w:sz w:val="20"/>
          <w:szCs w:val="20"/>
          <w:lang w:val="en-US"/>
        </w:rPr>
        <w:t>финансиране</w:t>
      </w:r>
      <w:proofErr w:type="spellEnd"/>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r>
      <w:r w:rsidRPr="008934EE">
        <w:rPr>
          <w:rFonts w:ascii="Times New Roman" w:hAnsi="Times New Roman" w:cs="Times New Roman"/>
          <w:bCs/>
          <w:color w:val="000000" w:themeColor="text1"/>
          <w:sz w:val="20"/>
          <w:szCs w:val="20"/>
          <w:lang w:val="en-US"/>
        </w:rPr>
        <w:tab/>
        <w:t xml:space="preserve">  12 500 </w:t>
      </w:r>
      <w:r w:rsidRPr="008934EE">
        <w:rPr>
          <w:rFonts w:ascii="Times New Roman" w:hAnsi="Times New Roman" w:cs="Times New Roman"/>
          <w:bCs/>
          <w:color w:val="000000" w:themeColor="text1"/>
          <w:sz w:val="20"/>
          <w:szCs w:val="20"/>
        </w:rPr>
        <w:t>лв.</w:t>
      </w:r>
    </w:p>
    <w:p w:rsidR="00FA4597" w:rsidRPr="008934EE" w:rsidRDefault="00FA4597" w:rsidP="00576647">
      <w:pPr>
        <w:shd w:val="clear" w:color="auto" w:fill="FFFFFF"/>
        <w:tabs>
          <w:tab w:val="left" w:pos="1037"/>
          <w:tab w:val="left" w:pos="7608"/>
        </w:tabs>
        <w:spacing w:before="0" w:after="0"/>
        <w:jc w:val="both"/>
        <w:rPr>
          <w:rFonts w:ascii="Times New Roman" w:hAnsi="Times New Roman" w:cs="Times New Roman"/>
          <w:color w:val="000000" w:themeColor="text1"/>
          <w:sz w:val="20"/>
          <w:szCs w:val="20"/>
        </w:rPr>
      </w:pPr>
    </w:p>
    <w:p w:rsidR="00FA4597" w:rsidRPr="008934EE" w:rsidRDefault="00FA4597" w:rsidP="004B3CD5">
      <w:pPr>
        <w:widowControl w:val="0"/>
        <w:numPr>
          <w:ilvl w:val="0"/>
          <w:numId w:val="10"/>
        </w:numPr>
        <w:shd w:val="clear" w:color="auto" w:fill="FFFFFF"/>
        <w:tabs>
          <w:tab w:val="left" w:pos="1037"/>
          <w:tab w:val="left" w:pos="7608"/>
        </w:tabs>
        <w:autoSpaceDE w:val="0"/>
        <w:autoSpaceDN w:val="0"/>
        <w:adjustRightInd w:val="0"/>
        <w:spacing w:before="0" w:after="0"/>
        <w:ind w:left="0" w:firstLine="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 xml:space="preserve">европейски средства, </w:t>
      </w:r>
      <w:r w:rsidRPr="008934EE">
        <w:rPr>
          <w:rFonts w:ascii="Times New Roman" w:hAnsi="Times New Roman" w:cs="Times New Roman"/>
          <w:color w:val="000000" w:themeColor="text1"/>
          <w:sz w:val="20"/>
          <w:szCs w:val="20"/>
        </w:rPr>
        <w:tab/>
        <w:t xml:space="preserve">  </w:t>
      </w:r>
      <w:r w:rsidR="00EF135A">
        <w:rPr>
          <w:rFonts w:ascii="Times New Roman" w:hAnsi="Times New Roman" w:cs="Times New Roman"/>
          <w:color w:val="000000" w:themeColor="text1"/>
          <w:sz w:val="20"/>
          <w:szCs w:val="20"/>
        </w:rPr>
        <w:t xml:space="preserve">    </w:t>
      </w:r>
      <w:r w:rsidRPr="008934EE">
        <w:rPr>
          <w:rFonts w:ascii="Times New Roman" w:hAnsi="Times New Roman" w:cs="Times New Roman"/>
          <w:color w:val="000000" w:themeColor="text1"/>
          <w:sz w:val="20"/>
          <w:szCs w:val="20"/>
        </w:rPr>
        <w:t xml:space="preserve"> 189 856 лв.</w:t>
      </w:r>
    </w:p>
    <w:p w:rsidR="00FA4597" w:rsidRPr="008934EE" w:rsidRDefault="00FA4597" w:rsidP="00576647">
      <w:pPr>
        <w:shd w:val="clear" w:color="auto" w:fill="FFFFFF"/>
        <w:tabs>
          <w:tab w:val="left" w:pos="1037"/>
          <w:tab w:val="left" w:pos="7608"/>
        </w:tabs>
        <w:spacing w:before="0" w:after="0"/>
        <w:jc w:val="both"/>
        <w:rPr>
          <w:rFonts w:ascii="Times New Roman" w:hAnsi="Times New Roman" w:cs="Times New Roman"/>
          <w:color w:val="000000" w:themeColor="text1"/>
          <w:sz w:val="20"/>
          <w:szCs w:val="20"/>
        </w:rPr>
      </w:pPr>
      <w:r w:rsidRPr="008934EE">
        <w:rPr>
          <w:rFonts w:ascii="Times New Roman" w:hAnsi="Times New Roman" w:cs="Times New Roman"/>
          <w:color w:val="000000" w:themeColor="text1"/>
          <w:sz w:val="20"/>
          <w:szCs w:val="20"/>
        </w:rPr>
        <w:t>със съответното съфинансиране</w:t>
      </w:r>
      <w:r w:rsidRPr="008934EE">
        <w:rPr>
          <w:rFonts w:ascii="Times New Roman" w:hAnsi="Times New Roman" w:cs="Times New Roman"/>
          <w:color w:val="000000" w:themeColor="text1"/>
          <w:sz w:val="20"/>
          <w:szCs w:val="20"/>
        </w:rPr>
        <w:tab/>
      </w:r>
    </w:p>
    <w:p w:rsidR="00FA4597" w:rsidRPr="008934EE" w:rsidRDefault="00FA4597" w:rsidP="00576647">
      <w:pPr>
        <w:shd w:val="clear" w:color="auto" w:fill="FFFFFF"/>
        <w:spacing w:before="0" w:after="0"/>
        <w:jc w:val="both"/>
        <w:rPr>
          <w:rFonts w:ascii="Times New Roman" w:hAnsi="Times New Roman" w:cs="Times New Roman"/>
          <w:color w:val="000000" w:themeColor="text1"/>
          <w:spacing w:val="4"/>
          <w:sz w:val="20"/>
          <w:szCs w:val="20"/>
        </w:rPr>
      </w:pPr>
    </w:p>
    <w:p w:rsidR="00FA4597" w:rsidRPr="008934EE" w:rsidRDefault="00527818" w:rsidP="00576647">
      <w:pPr>
        <w:shd w:val="clear" w:color="auto" w:fill="FFFFFF"/>
        <w:spacing w:before="0" w:after="0"/>
        <w:jc w:val="both"/>
        <w:rPr>
          <w:rFonts w:ascii="Times New Roman" w:hAnsi="Times New Roman" w:cs="Times New Roman"/>
          <w:color w:val="000000" w:themeColor="text1"/>
          <w:spacing w:val="-1"/>
          <w:sz w:val="20"/>
          <w:szCs w:val="20"/>
        </w:rPr>
      </w:pPr>
      <w:r>
        <w:rPr>
          <w:rFonts w:ascii="Times New Roman" w:hAnsi="Times New Roman" w:cs="Times New Roman"/>
          <w:color w:val="000000" w:themeColor="text1"/>
          <w:spacing w:val="4"/>
          <w:sz w:val="20"/>
          <w:szCs w:val="20"/>
        </w:rPr>
        <w:tab/>
      </w:r>
      <w:r w:rsidR="00FA4597" w:rsidRPr="008934EE">
        <w:rPr>
          <w:rFonts w:ascii="Times New Roman" w:hAnsi="Times New Roman" w:cs="Times New Roman"/>
          <w:color w:val="000000" w:themeColor="text1"/>
          <w:spacing w:val="4"/>
          <w:sz w:val="20"/>
          <w:szCs w:val="20"/>
        </w:rPr>
        <w:t xml:space="preserve">Проектът за бюджет на община Рила за 2023г. дава възможност за реализиране на поставените цели и приоритети на общината при балансиране на вероятните рискове и спазване на </w:t>
      </w:r>
      <w:r w:rsidR="00FA4597" w:rsidRPr="008934EE">
        <w:rPr>
          <w:rFonts w:ascii="Times New Roman" w:hAnsi="Times New Roman" w:cs="Times New Roman"/>
          <w:color w:val="000000" w:themeColor="text1"/>
          <w:spacing w:val="-1"/>
          <w:sz w:val="20"/>
          <w:szCs w:val="20"/>
        </w:rPr>
        <w:t>необходимите бюджетни ограничения.</w:t>
      </w:r>
    </w:p>
    <w:p w:rsidR="00FA4597" w:rsidRPr="008934EE" w:rsidRDefault="00FA4597" w:rsidP="00576647">
      <w:pPr>
        <w:shd w:val="clear" w:color="auto" w:fill="FFFFFF"/>
        <w:spacing w:before="0" w:after="0"/>
        <w:jc w:val="both"/>
        <w:rPr>
          <w:rFonts w:ascii="Times New Roman" w:hAnsi="Times New Roman" w:cs="Times New Roman"/>
          <w:b/>
          <w:bCs/>
          <w:color w:val="000000" w:themeColor="text1"/>
          <w:spacing w:val="-2"/>
          <w:sz w:val="20"/>
          <w:szCs w:val="20"/>
        </w:rPr>
      </w:pPr>
    </w:p>
    <w:p w:rsidR="00FA4597" w:rsidRPr="008934EE" w:rsidRDefault="00FA4597" w:rsidP="00576647">
      <w:pPr>
        <w:shd w:val="clear" w:color="auto" w:fill="FFFFFF"/>
        <w:tabs>
          <w:tab w:val="left" w:pos="2376"/>
        </w:tabs>
        <w:spacing w:before="0" w:after="0"/>
        <w:jc w:val="both"/>
        <w:rPr>
          <w:rFonts w:ascii="Times New Roman" w:hAnsi="Times New Roman" w:cs="Times New Roman"/>
          <w:color w:val="000000" w:themeColor="text1"/>
          <w:spacing w:val="-2"/>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 xml:space="preserve">Георги Кабзималски </w:t>
      </w: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Кмет на Община Рила</w:t>
      </w:r>
    </w:p>
    <w:p w:rsidR="00FA4597" w:rsidRPr="008934EE" w:rsidRDefault="00FA4597" w:rsidP="00576647">
      <w:pPr>
        <w:spacing w:before="0" w:after="0"/>
        <w:jc w:val="both"/>
        <w:rPr>
          <w:rFonts w:ascii="Times New Roman" w:hAnsi="Times New Roman" w:cs="Times New Roman"/>
          <w:b/>
          <w:color w:val="000000" w:themeColor="text1"/>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Съгласувал,</w:t>
      </w:r>
    </w:p>
    <w:p w:rsidR="00FA4597" w:rsidRPr="008934EE" w:rsidRDefault="00FA4597" w:rsidP="00576647">
      <w:pPr>
        <w:spacing w:before="0" w:after="0"/>
        <w:jc w:val="both"/>
        <w:rPr>
          <w:rFonts w:ascii="Times New Roman" w:hAnsi="Times New Roman" w:cs="Times New Roman"/>
          <w:b/>
          <w:color w:val="000000" w:themeColor="text1"/>
          <w:sz w:val="20"/>
          <w:szCs w:val="20"/>
        </w:rPr>
      </w:pP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Райка Станкова</w:t>
      </w:r>
    </w:p>
    <w:p w:rsidR="00FA4597" w:rsidRPr="008934EE" w:rsidRDefault="00FA4597" w:rsidP="00576647">
      <w:pPr>
        <w:spacing w:before="0" w:after="0"/>
        <w:jc w:val="both"/>
        <w:rPr>
          <w:rFonts w:ascii="Times New Roman" w:hAnsi="Times New Roman" w:cs="Times New Roman"/>
          <w:b/>
          <w:color w:val="000000" w:themeColor="text1"/>
          <w:sz w:val="20"/>
          <w:szCs w:val="20"/>
        </w:rPr>
      </w:pPr>
      <w:r w:rsidRPr="008934EE">
        <w:rPr>
          <w:rFonts w:ascii="Times New Roman" w:hAnsi="Times New Roman" w:cs="Times New Roman"/>
          <w:b/>
          <w:color w:val="000000" w:themeColor="text1"/>
          <w:sz w:val="20"/>
          <w:szCs w:val="20"/>
        </w:rPr>
        <w:t>Директор на дирекция „ФСД“</w:t>
      </w:r>
    </w:p>
    <w:p w:rsidR="00FA4597" w:rsidRPr="008934EE" w:rsidRDefault="00FA4597" w:rsidP="00576647">
      <w:pPr>
        <w:spacing w:before="0" w:after="0"/>
        <w:jc w:val="both"/>
        <w:rPr>
          <w:rFonts w:ascii="Times New Roman" w:hAnsi="Times New Roman" w:cs="Times New Roman"/>
          <w:color w:val="000000" w:themeColor="text1"/>
          <w:sz w:val="20"/>
          <w:szCs w:val="20"/>
        </w:rPr>
      </w:pPr>
    </w:p>
    <w:p w:rsidR="00FA4597" w:rsidRPr="008934EE" w:rsidRDefault="00FA4597" w:rsidP="00576647">
      <w:pPr>
        <w:spacing w:before="0" w:after="0"/>
        <w:jc w:val="both"/>
        <w:rPr>
          <w:rFonts w:ascii="Times New Roman" w:hAnsi="Times New Roman" w:cs="Times New Roman"/>
          <w:color w:val="000000" w:themeColor="text1"/>
          <w:sz w:val="20"/>
          <w:szCs w:val="20"/>
        </w:rPr>
      </w:pPr>
    </w:p>
    <w:p w:rsidR="00FA4597" w:rsidRPr="008934EE" w:rsidRDefault="00FA4597" w:rsidP="00576647">
      <w:pPr>
        <w:spacing w:before="0" w:after="0"/>
        <w:jc w:val="both"/>
        <w:rPr>
          <w:rFonts w:ascii="Times New Roman" w:hAnsi="Times New Roman" w:cs="Times New Roman"/>
          <w:color w:val="000000" w:themeColor="text1"/>
          <w:sz w:val="20"/>
          <w:szCs w:val="20"/>
          <w:lang w:val="ru-RU"/>
        </w:rPr>
      </w:pPr>
      <w:proofErr w:type="spellStart"/>
      <w:r w:rsidRPr="008934EE">
        <w:rPr>
          <w:rFonts w:ascii="Times New Roman" w:hAnsi="Times New Roman" w:cs="Times New Roman"/>
          <w:color w:val="000000" w:themeColor="text1"/>
          <w:sz w:val="20"/>
          <w:szCs w:val="20"/>
          <w:lang w:val="ru-RU"/>
        </w:rPr>
        <w:t>Изготвил</w:t>
      </w:r>
      <w:proofErr w:type="spellEnd"/>
      <w:r w:rsidRPr="008934EE">
        <w:rPr>
          <w:rFonts w:ascii="Times New Roman" w:hAnsi="Times New Roman" w:cs="Times New Roman"/>
          <w:color w:val="000000" w:themeColor="text1"/>
          <w:sz w:val="20"/>
          <w:szCs w:val="20"/>
          <w:lang w:val="ru-RU"/>
        </w:rPr>
        <w:t>:</w:t>
      </w:r>
    </w:p>
    <w:p w:rsidR="00B951EE" w:rsidRPr="008934EE" w:rsidRDefault="00FA4597" w:rsidP="00576647">
      <w:pPr>
        <w:spacing w:before="0" w:after="0"/>
        <w:jc w:val="both"/>
        <w:rPr>
          <w:rFonts w:ascii="Times New Roman" w:eastAsia="Times New Roman" w:hAnsi="Times New Roman" w:cs="Times New Roman"/>
          <w:b/>
          <w:color w:val="000000" w:themeColor="text1"/>
          <w:sz w:val="20"/>
          <w:szCs w:val="20"/>
          <w:lang w:eastAsia="ar-SA"/>
        </w:rPr>
      </w:pPr>
      <w:r w:rsidRPr="008934EE">
        <w:rPr>
          <w:rFonts w:ascii="Times New Roman" w:hAnsi="Times New Roman" w:cs="Times New Roman"/>
          <w:color w:val="000000" w:themeColor="text1"/>
          <w:sz w:val="20"/>
          <w:szCs w:val="20"/>
          <w:lang w:val="ru-RU"/>
        </w:rPr>
        <w:t xml:space="preserve">Маргарита </w:t>
      </w:r>
      <w:proofErr w:type="spellStart"/>
      <w:r w:rsidRPr="008934EE">
        <w:rPr>
          <w:rFonts w:ascii="Times New Roman" w:hAnsi="Times New Roman" w:cs="Times New Roman"/>
          <w:color w:val="000000" w:themeColor="text1"/>
          <w:sz w:val="20"/>
          <w:szCs w:val="20"/>
          <w:lang w:val="ru-RU"/>
        </w:rPr>
        <w:t>Николова</w:t>
      </w:r>
      <w:proofErr w:type="spellEnd"/>
      <w:r w:rsidRPr="008934EE">
        <w:rPr>
          <w:rFonts w:ascii="Times New Roman" w:hAnsi="Times New Roman" w:cs="Times New Roman"/>
          <w:color w:val="000000" w:themeColor="text1"/>
          <w:sz w:val="20"/>
          <w:szCs w:val="20"/>
          <w:lang w:val="ru-RU"/>
        </w:rPr>
        <w:t xml:space="preserve"> – ст. спец. </w:t>
      </w:r>
      <w:r w:rsidRPr="008934EE">
        <w:rPr>
          <w:rFonts w:ascii="Times New Roman" w:hAnsi="Times New Roman" w:cs="Times New Roman"/>
          <w:color w:val="000000" w:themeColor="text1"/>
          <w:sz w:val="20"/>
          <w:szCs w:val="20"/>
        </w:rPr>
        <w:t>„Бюджет и финанси“</w:t>
      </w:r>
    </w:p>
    <w:sectPr w:rsidR="00B951EE" w:rsidRPr="008934EE" w:rsidSect="00516F6F">
      <w:footerReference w:type="default" r:id="rId8"/>
      <w:headerReference w:type="first" r:id="rId9"/>
      <w:footerReference w:type="first" r:id="rId10"/>
      <w:pgSz w:w="11907" w:h="16839" w:code="9"/>
      <w:pgMar w:top="1418" w:right="850" w:bottom="1440" w:left="113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CFB" w:rsidRDefault="00E43CFB">
      <w:pPr>
        <w:spacing w:before="0" w:after="0" w:line="240" w:lineRule="auto"/>
      </w:pPr>
      <w:r>
        <w:separator/>
      </w:r>
    </w:p>
    <w:p w:rsidR="00E43CFB" w:rsidRDefault="00E43CFB"/>
  </w:endnote>
  <w:endnote w:type="continuationSeparator" w:id="0">
    <w:p w:rsidR="00E43CFB" w:rsidRDefault="00E43CFB">
      <w:pPr>
        <w:spacing w:before="0" w:after="0" w:line="240" w:lineRule="auto"/>
      </w:pPr>
      <w:r>
        <w:continuationSeparator/>
      </w:r>
    </w:p>
    <w:p w:rsidR="00E43CFB" w:rsidRDefault="00E4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171722"/>
      <w:docPartObj>
        <w:docPartGallery w:val="Page Numbers (Bottom of Page)"/>
        <w:docPartUnique/>
      </w:docPartObj>
    </w:sdtPr>
    <w:sdtEndPr>
      <w:rPr>
        <w:noProof/>
      </w:rPr>
    </w:sdtEndPr>
    <w:sdtContent>
      <w:p w:rsidR="0042121D" w:rsidRDefault="0042121D">
        <w:pPr>
          <w:pStyle w:val="af9"/>
        </w:pPr>
        <w:r>
          <w:rPr>
            <w:lang w:bidi="bg-BG"/>
          </w:rPr>
          <w:fldChar w:fldCharType="begin"/>
        </w:r>
        <w:r>
          <w:rPr>
            <w:lang w:bidi="bg-BG"/>
          </w:rPr>
          <w:instrText xml:space="preserve"> PAGE   \* MERGEFORMAT </w:instrText>
        </w:r>
        <w:r>
          <w:rPr>
            <w:lang w:bidi="bg-BG"/>
          </w:rPr>
          <w:fldChar w:fldCharType="separate"/>
        </w:r>
        <w:r w:rsidR="00577771">
          <w:rPr>
            <w:noProof/>
            <w:lang w:bidi="bg-BG"/>
          </w:rPr>
          <w:t>9</w:t>
        </w:r>
        <w:r>
          <w:rPr>
            <w:noProof/>
            <w:lang w:bidi="bg-BG"/>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1D" w:rsidRPr="00386F47" w:rsidRDefault="0042121D" w:rsidP="00677A0A">
    <w:pPr>
      <w:pStyle w:val="af9"/>
      <w:jc w:val="center"/>
      <w:rPr>
        <w:rFonts w:ascii="Times New Roman" w:hAnsi="Times New Roman" w:cs="Times New Roman"/>
        <w:sz w:val="16"/>
        <w:szCs w:val="16"/>
      </w:rPr>
    </w:pPr>
    <w:r>
      <w:rPr>
        <w:rFonts w:ascii="Times New Roman" w:hAnsi="Times New Roman" w:cs="Times New Roman"/>
        <w:sz w:val="16"/>
        <w:szCs w:val="16"/>
      </w:rPr>
      <w:t xml:space="preserve">гр. Рила, </w:t>
    </w:r>
    <w:r w:rsidRPr="00386F47">
      <w:rPr>
        <w:rFonts w:ascii="Times New Roman" w:hAnsi="Times New Roman" w:cs="Times New Roman"/>
        <w:sz w:val="16"/>
        <w:szCs w:val="16"/>
      </w:rPr>
      <w:t>Общинска администра</w:t>
    </w:r>
    <w:r>
      <w:rPr>
        <w:rFonts w:ascii="Times New Roman" w:hAnsi="Times New Roman" w:cs="Times New Roman"/>
        <w:sz w:val="16"/>
        <w:szCs w:val="16"/>
      </w:rPr>
      <w:t>ция – гр. Рила,</w:t>
    </w:r>
    <w:r w:rsidRPr="00386F47">
      <w:rPr>
        <w:rFonts w:ascii="Times New Roman" w:hAnsi="Times New Roman" w:cs="Times New Roman"/>
        <w:sz w:val="16"/>
        <w:szCs w:val="16"/>
      </w:rPr>
      <w:t xml:space="preserve"> пл. Възраждане № 1, </w:t>
    </w:r>
    <w:proofErr w:type="spellStart"/>
    <w:r>
      <w:rPr>
        <w:rFonts w:ascii="Times New Roman" w:hAnsi="Times New Roman" w:cs="Times New Roman"/>
        <w:sz w:val="16"/>
        <w:szCs w:val="16"/>
      </w:rPr>
      <w:t>п.к</w:t>
    </w:r>
    <w:proofErr w:type="spellEnd"/>
    <w:r>
      <w:rPr>
        <w:rFonts w:ascii="Times New Roman" w:hAnsi="Times New Roman" w:cs="Times New Roman"/>
        <w:sz w:val="16"/>
        <w:szCs w:val="16"/>
      </w:rPr>
      <w:t xml:space="preserve">. 2630, </w:t>
    </w:r>
    <w:r w:rsidRPr="00386F47">
      <w:rPr>
        <w:rFonts w:ascii="Times New Roman" w:hAnsi="Times New Roman" w:cs="Times New Roman"/>
        <w:sz w:val="16"/>
        <w:szCs w:val="16"/>
      </w:rPr>
      <w:t xml:space="preserve">Централа +359 884400944, </w:t>
    </w:r>
    <w:r w:rsidRPr="00386F47">
      <w:rPr>
        <w:rFonts w:ascii="Times New Roman" w:hAnsi="Times New Roman" w:cs="Times New Roman"/>
        <w:sz w:val="16"/>
        <w:szCs w:val="16"/>
        <w:lang w:val="en-US"/>
      </w:rPr>
      <w:t>administrationrila@mbox.is-bg.net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CFB" w:rsidRDefault="00E43CFB">
      <w:pPr>
        <w:spacing w:before="0" w:after="0" w:line="240" w:lineRule="auto"/>
      </w:pPr>
      <w:r>
        <w:separator/>
      </w:r>
    </w:p>
    <w:p w:rsidR="00E43CFB" w:rsidRDefault="00E43CFB"/>
  </w:footnote>
  <w:footnote w:type="continuationSeparator" w:id="0">
    <w:p w:rsidR="00E43CFB" w:rsidRDefault="00E43CFB">
      <w:pPr>
        <w:spacing w:before="0" w:after="0" w:line="240" w:lineRule="auto"/>
      </w:pPr>
      <w:r>
        <w:continuationSeparator/>
      </w:r>
    </w:p>
    <w:p w:rsidR="00E43CFB" w:rsidRDefault="00E43C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1D" w:rsidRPr="003D2110" w:rsidRDefault="0042121D" w:rsidP="003D2110">
    <w:pPr>
      <w:pStyle w:val="a9"/>
      <w:jc w:val="center"/>
      <w:rPr>
        <w:rFonts w:ascii="Times New Roman" w:hAnsi="Times New Roman" w:cs="Times New Roman"/>
      </w:rPr>
    </w:pPr>
    <w:r>
      <w:rPr>
        <w:rFonts w:ascii="Times New Roman" w:hAnsi="Times New Roman" w:cs="Times New Roman"/>
      </w:rPr>
      <w:t>www.grad-rila.bg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EE7468"/>
    <w:lvl w:ilvl="0">
      <w:numFmt w:val="bullet"/>
      <w:lvlText w:val="*"/>
      <w:lvlJc w:val="left"/>
    </w:lvl>
  </w:abstractNum>
  <w:abstractNum w:abstractNumId="1" w15:restartNumberingAfterBreak="0">
    <w:nsid w:val="0135783F"/>
    <w:multiLevelType w:val="hybridMultilevel"/>
    <w:tmpl w:val="2AA2F3C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B5103"/>
    <w:multiLevelType w:val="hybridMultilevel"/>
    <w:tmpl w:val="AD0AC416"/>
    <w:lvl w:ilvl="0" w:tplc="1A6C1D10">
      <w:start w:val="1"/>
      <w:numFmt w:val="decimal"/>
      <w:pStyle w:val="a"/>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77C0F"/>
    <w:multiLevelType w:val="singleLevel"/>
    <w:tmpl w:val="30EC29AC"/>
    <w:lvl w:ilvl="0">
      <w:start w:val="3"/>
      <w:numFmt w:val="decimal"/>
      <w:lvlText w:val="%1."/>
      <w:legacy w:legacy="1" w:legacySpace="0" w:legacyIndent="254"/>
      <w:lvlJc w:val="left"/>
      <w:rPr>
        <w:rFonts w:ascii="Times New Roman" w:hAnsi="Times New Roman" w:cs="Times New Roman" w:hint="default"/>
      </w:rPr>
    </w:lvl>
  </w:abstractNum>
  <w:abstractNum w:abstractNumId="4" w15:restartNumberingAfterBreak="0">
    <w:nsid w:val="38090298"/>
    <w:multiLevelType w:val="hybridMultilevel"/>
    <w:tmpl w:val="AD1A530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504F7C"/>
    <w:multiLevelType w:val="hybridMultilevel"/>
    <w:tmpl w:val="1C74E7B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57A77372"/>
    <w:multiLevelType w:val="hybridMultilevel"/>
    <w:tmpl w:val="2666868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5B5E68"/>
    <w:multiLevelType w:val="hybridMultilevel"/>
    <w:tmpl w:val="121C24C8"/>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D77EC"/>
    <w:multiLevelType w:val="hybridMultilevel"/>
    <w:tmpl w:val="F26CC6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D9379CC"/>
    <w:multiLevelType w:val="hybridMultilevel"/>
    <w:tmpl w:val="70CA58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9F61C5D"/>
    <w:multiLevelType w:val="hybridMultilevel"/>
    <w:tmpl w:val="9F4A8688"/>
    <w:lvl w:ilvl="0" w:tplc="ABE84DA8">
      <w:start w:val="1"/>
      <w:numFmt w:val="bullet"/>
      <w:pStyle w:val="a0"/>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1"/>
  </w:num>
  <w:num w:numId="6">
    <w:abstractNumId w:val="7"/>
  </w:num>
  <w:num w:numId="7">
    <w:abstractNumId w:val="6"/>
  </w:num>
  <w:num w:numId="8">
    <w:abstractNumId w:val="4"/>
  </w:num>
  <w:num w:numId="9">
    <w:abstractNumId w:val="8"/>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8D"/>
    <w:rsid w:val="0000795A"/>
    <w:rsid w:val="00012D62"/>
    <w:rsid w:val="00017E61"/>
    <w:rsid w:val="00030EAF"/>
    <w:rsid w:val="00033AAC"/>
    <w:rsid w:val="000430DA"/>
    <w:rsid w:val="000673F4"/>
    <w:rsid w:val="00097377"/>
    <w:rsid w:val="000B2E3C"/>
    <w:rsid w:val="000C126E"/>
    <w:rsid w:val="000E7D69"/>
    <w:rsid w:val="0010580B"/>
    <w:rsid w:val="00122ED8"/>
    <w:rsid w:val="00132E30"/>
    <w:rsid w:val="00143EDD"/>
    <w:rsid w:val="001452CB"/>
    <w:rsid w:val="00187519"/>
    <w:rsid w:val="001F6393"/>
    <w:rsid w:val="00200963"/>
    <w:rsid w:val="00227DF5"/>
    <w:rsid w:val="00254992"/>
    <w:rsid w:val="002A6169"/>
    <w:rsid w:val="002D22E0"/>
    <w:rsid w:val="003008EC"/>
    <w:rsid w:val="00310F63"/>
    <w:rsid w:val="003112E5"/>
    <w:rsid w:val="00311E60"/>
    <w:rsid w:val="00327170"/>
    <w:rsid w:val="0032755F"/>
    <w:rsid w:val="0033472C"/>
    <w:rsid w:val="00344344"/>
    <w:rsid w:val="0034440A"/>
    <w:rsid w:val="00347F91"/>
    <w:rsid w:val="00371FC5"/>
    <w:rsid w:val="00386F47"/>
    <w:rsid w:val="003D2110"/>
    <w:rsid w:val="003E6EF6"/>
    <w:rsid w:val="00411F55"/>
    <w:rsid w:val="0042121D"/>
    <w:rsid w:val="004217D5"/>
    <w:rsid w:val="004306CF"/>
    <w:rsid w:val="004307F3"/>
    <w:rsid w:val="0045182A"/>
    <w:rsid w:val="004747D6"/>
    <w:rsid w:val="004762B1"/>
    <w:rsid w:val="00496151"/>
    <w:rsid w:val="00497385"/>
    <w:rsid w:val="004A192B"/>
    <w:rsid w:val="004B3CD5"/>
    <w:rsid w:val="004D25AA"/>
    <w:rsid w:val="004E068D"/>
    <w:rsid w:val="004E6818"/>
    <w:rsid w:val="004F33B5"/>
    <w:rsid w:val="00516F6F"/>
    <w:rsid w:val="00525601"/>
    <w:rsid w:val="00527818"/>
    <w:rsid w:val="00543429"/>
    <w:rsid w:val="00566C4C"/>
    <w:rsid w:val="005672E6"/>
    <w:rsid w:val="00576647"/>
    <w:rsid w:val="00577771"/>
    <w:rsid w:val="005D5843"/>
    <w:rsid w:val="00653E4A"/>
    <w:rsid w:val="006637F2"/>
    <w:rsid w:val="00677A0A"/>
    <w:rsid w:val="006A79E3"/>
    <w:rsid w:val="00746353"/>
    <w:rsid w:val="007500AB"/>
    <w:rsid w:val="0075279C"/>
    <w:rsid w:val="00755254"/>
    <w:rsid w:val="00755662"/>
    <w:rsid w:val="00775EE4"/>
    <w:rsid w:val="0078293B"/>
    <w:rsid w:val="007B4A87"/>
    <w:rsid w:val="007B4C23"/>
    <w:rsid w:val="007C6C82"/>
    <w:rsid w:val="007E0C50"/>
    <w:rsid w:val="007F52A8"/>
    <w:rsid w:val="00803529"/>
    <w:rsid w:val="008365F3"/>
    <w:rsid w:val="00862F34"/>
    <w:rsid w:val="0086562C"/>
    <w:rsid w:val="008700F4"/>
    <w:rsid w:val="008846BC"/>
    <w:rsid w:val="008934EE"/>
    <w:rsid w:val="008972A8"/>
    <w:rsid w:val="008C1FCB"/>
    <w:rsid w:val="008E159D"/>
    <w:rsid w:val="008E7E9A"/>
    <w:rsid w:val="008F6278"/>
    <w:rsid w:val="00906922"/>
    <w:rsid w:val="00951E4B"/>
    <w:rsid w:val="00956361"/>
    <w:rsid w:val="009622A6"/>
    <w:rsid w:val="00991A85"/>
    <w:rsid w:val="009B19C4"/>
    <w:rsid w:val="009C18CC"/>
    <w:rsid w:val="009D1BC1"/>
    <w:rsid w:val="009F5E2B"/>
    <w:rsid w:val="00A075AA"/>
    <w:rsid w:val="00A14919"/>
    <w:rsid w:val="00A37944"/>
    <w:rsid w:val="00A56EE1"/>
    <w:rsid w:val="00A60D56"/>
    <w:rsid w:val="00A96EC2"/>
    <w:rsid w:val="00AD059E"/>
    <w:rsid w:val="00B13891"/>
    <w:rsid w:val="00B22F7E"/>
    <w:rsid w:val="00B57840"/>
    <w:rsid w:val="00B71C13"/>
    <w:rsid w:val="00B951EE"/>
    <w:rsid w:val="00BD0AFD"/>
    <w:rsid w:val="00BE0EAB"/>
    <w:rsid w:val="00C20081"/>
    <w:rsid w:val="00C23477"/>
    <w:rsid w:val="00C35522"/>
    <w:rsid w:val="00C52FC2"/>
    <w:rsid w:val="00C64BDE"/>
    <w:rsid w:val="00C67AEE"/>
    <w:rsid w:val="00C779ED"/>
    <w:rsid w:val="00C951BE"/>
    <w:rsid w:val="00CA0A22"/>
    <w:rsid w:val="00CB46EF"/>
    <w:rsid w:val="00CC7F88"/>
    <w:rsid w:val="00D01858"/>
    <w:rsid w:val="00D4304F"/>
    <w:rsid w:val="00D434DB"/>
    <w:rsid w:val="00D44033"/>
    <w:rsid w:val="00D61CE9"/>
    <w:rsid w:val="00D651B9"/>
    <w:rsid w:val="00D8245C"/>
    <w:rsid w:val="00D97504"/>
    <w:rsid w:val="00DA24D8"/>
    <w:rsid w:val="00DB48E2"/>
    <w:rsid w:val="00DB5C82"/>
    <w:rsid w:val="00DE0A73"/>
    <w:rsid w:val="00DF1A64"/>
    <w:rsid w:val="00DF590D"/>
    <w:rsid w:val="00E05386"/>
    <w:rsid w:val="00E139D3"/>
    <w:rsid w:val="00E17F2F"/>
    <w:rsid w:val="00E3310B"/>
    <w:rsid w:val="00E332BE"/>
    <w:rsid w:val="00E43CFB"/>
    <w:rsid w:val="00E53907"/>
    <w:rsid w:val="00E64C75"/>
    <w:rsid w:val="00E74B34"/>
    <w:rsid w:val="00E9756A"/>
    <w:rsid w:val="00EC0F68"/>
    <w:rsid w:val="00EC5313"/>
    <w:rsid w:val="00EC6953"/>
    <w:rsid w:val="00EF0EA3"/>
    <w:rsid w:val="00EF135A"/>
    <w:rsid w:val="00F16341"/>
    <w:rsid w:val="00F16E73"/>
    <w:rsid w:val="00F21A00"/>
    <w:rsid w:val="00F45053"/>
    <w:rsid w:val="00F518FE"/>
    <w:rsid w:val="00F60A73"/>
    <w:rsid w:val="00F71404"/>
    <w:rsid w:val="00F843E6"/>
    <w:rsid w:val="00F90F84"/>
    <w:rsid w:val="00F92000"/>
    <w:rsid w:val="00FA4597"/>
    <w:rsid w:val="00FA6287"/>
    <w:rsid w:val="00FB3FB4"/>
    <w:rsid w:val="00FB431B"/>
    <w:rsid w:val="00FB6420"/>
    <w:rsid w:val="00FD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56C82"/>
  <w15:chartTrackingRefBased/>
  <w15:docId w15:val="{AE5BF633-ED6B-4D6B-B1FE-22390862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bg-BG" w:eastAsia="ja-JP" w:bidi="ar-SA"/>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5313"/>
    <w:rPr>
      <w:color w:val="595959" w:themeColor="text1" w:themeTint="A6"/>
    </w:rPr>
  </w:style>
  <w:style w:type="paragraph" w:styleId="1">
    <w:name w:val="heading 1"/>
    <w:basedOn w:val="a1"/>
    <w:link w:val="10"/>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2">
    <w:name w:val="heading 2"/>
    <w:basedOn w:val="a1"/>
    <w:link w:val="20"/>
    <w:uiPriority w:val="9"/>
    <w:unhideWhenUsed/>
    <w:qFormat/>
    <w:rsid w:val="00EC5313"/>
    <w:pPr>
      <w:keepNext/>
      <w:keepLines/>
      <w:spacing w:after="200" w:line="240" w:lineRule="auto"/>
      <w:contextualSpacing/>
      <w:outlineLvl w:val="1"/>
    </w:pPr>
    <w:rPr>
      <w:rFonts w:asciiTheme="majorHAnsi" w:eastAsiaTheme="majorEastAsia" w:hAnsiTheme="majorHAnsi" w:cstheme="majorBidi"/>
      <w:caps/>
      <w:color w:val="0072C6" w:themeColor="accent1"/>
      <w:spacing w:val="14"/>
      <w:sz w:val="40"/>
      <w:szCs w:val="26"/>
    </w:rPr>
  </w:style>
  <w:style w:type="paragraph" w:styleId="3">
    <w:name w:val="heading 3"/>
    <w:basedOn w:val="a1"/>
    <w:next w:val="a1"/>
    <w:link w:val="30"/>
    <w:uiPriority w:val="9"/>
    <w:semiHidden/>
    <w:unhideWhenUsed/>
    <w:qFormat/>
    <w:rsid w:val="00C52FC2"/>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6">
    <w:name w:val="heading 6"/>
    <w:basedOn w:val="a1"/>
    <w:next w:val="a1"/>
    <w:link w:val="60"/>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7">
    <w:name w:val="heading 7"/>
    <w:basedOn w:val="a1"/>
    <w:next w:val="a1"/>
    <w:link w:val="70"/>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8">
    <w:name w:val="heading 8"/>
    <w:basedOn w:val="a1"/>
    <w:next w:val="a1"/>
    <w:link w:val="80"/>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9">
    <w:name w:val="heading 9"/>
    <w:basedOn w:val="a1"/>
    <w:next w:val="a1"/>
    <w:link w:val="90"/>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31">
    <w:name w:val="List Table 3 Accent 1"/>
    <w:basedOn w:val="a3"/>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a5">
    <w:name w:val="Title"/>
    <w:basedOn w:val="a1"/>
    <w:next w:val="a1"/>
    <w:link w:val="a6"/>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a6">
    <w:name w:val="Заглавие Знак"/>
    <w:basedOn w:val="a2"/>
    <w:link w:val="a5"/>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a7">
    <w:name w:val="Subtitle"/>
    <w:basedOn w:val="a1"/>
    <w:next w:val="a1"/>
    <w:link w:val="a8"/>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10">
    <w:name w:val="Заглавие 1 Знак"/>
    <w:basedOn w:val="a2"/>
    <w:link w:val="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20">
    <w:name w:val="Заглавие 2 Знак"/>
    <w:basedOn w:val="a2"/>
    <w:link w:val="2"/>
    <w:uiPriority w:val="9"/>
    <w:rsid w:val="00EC5313"/>
    <w:rPr>
      <w:rFonts w:asciiTheme="majorHAnsi" w:eastAsiaTheme="majorEastAsia" w:hAnsiTheme="majorHAnsi" w:cstheme="majorBidi"/>
      <w:caps/>
      <w:color w:val="0072C6" w:themeColor="accent1"/>
      <w:spacing w:val="14"/>
      <w:sz w:val="40"/>
      <w:szCs w:val="26"/>
    </w:rPr>
  </w:style>
  <w:style w:type="paragraph" w:styleId="a0">
    <w:name w:val="List Bullet"/>
    <w:basedOn w:val="a1"/>
    <w:uiPriority w:val="31"/>
    <w:qFormat/>
    <w:pPr>
      <w:numPr>
        <w:numId w:val="2"/>
      </w:numPr>
      <w:contextualSpacing/>
    </w:pPr>
  </w:style>
  <w:style w:type="paragraph" w:styleId="a9">
    <w:name w:val="header"/>
    <w:aliases w:val="Header Char2 Char,Header Char1 Char1 Char,Header Char Char Char1 Char,Header Char1 Char Char Char Char,Header Char Char Char Char Char Char,Header Char Char1 Char,Header Char1 Char Char1 Char,Header Char Char Char Char1 Char"/>
    <w:basedOn w:val="a1"/>
    <w:link w:val="aa"/>
    <w:unhideWhenUsed/>
    <w:pPr>
      <w:spacing w:before="0" w:after="0" w:line="240" w:lineRule="auto"/>
    </w:pPr>
  </w:style>
  <w:style w:type="character" w:customStyle="1" w:styleId="aa">
    <w:name w:val="Горен колонтитул Знак"/>
    <w:aliases w:val="Header Char2 Char Знак,Header Char1 Char1 Char Знак,Header Char Char Char1 Char Знак,Header Char1 Char Char Char Char Знак,Header Char Char Char Char Char Char Знак,Header Char Char1 Char Знак,Header Char1 Char Char1 Char Знак"/>
    <w:basedOn w:val="a2"/>
    <w:link w:val="a9"/>
  </w:style>
  <w:style w:type="paragraph" w:styleId="ab">
    <w:name w:val="Intense Quote"/>
    <w:basedOn w:val="a1"/>
    <w:next w:val="a1"/>
    <w:link w:val="ac"/>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ad">
    <w:name w:val="Table Grid"/>
    <w:basedOn w:val="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name w:val="Служебен документ"/>
    <w:basedOn w:val="a3"/>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a8">
    <w:name w:val="Подзаглавие Знак"/>
    <w:basedOn w:val="a2"/>
    <w:link w:val="a7"/>
    <w:uiPriority w:val="11"/>
    <w:semiHidden/>
    <w:rPr>
      <w:rFonts w:eastAsiaTheme="minorEastAsia"/>
      <w:caps/>
      <w:sz w:val="40"/>
      <w:szCs w:val="22"/>
    </w:rPr>
  </w:style>
  <w:style w:type="character" w:customStyle="1" w:styleId="70">
    <w:name w:val="Заглавие 7 Знак"/>
    <w:basedOn w:val="a2"/>
    <w:link w:val="7"/>
    <w:uiPriority w:val="9"/>
    <w:semiHidden/>
    <w:rPr>
      <w:rFonts w:asciiTheme="majorHAnsi" w:eastAsiaTheme="majorEastAsia" w:hAnsiTheme="majorHAnsi" w:cstheme="majorBidi"/>
      <w:i/>
      <w:iCs/>
      <w:spacing w:val="14"/>
    </w:rPr>
  </w:style>
  <w:style w:type="character" w:customStyle="1" w:styleId="80">
    <w:name w:val="Заглавие 8 Знак"/>
    <w:basedOn w:val="a2"/>
    <w:link w:val="8"/>
    <w:uiPriority w:val="9"/>
    <w:semiHidden/>
    <w:rPr>
      <w:rFonts w:asciiTheme="majorHAnsi" w:eastAsiaTheme="majorEastAsia" w:hAnsiTheme="majorHAnsi" w:cstheme="majorBidi"/>
      <w:spacing w:val="14"/>
      <w:sz w:val="26"/>
      <w:szCs w:val="21"/>
    </w:rPr>
  </w:style>
  <w:style w:type="character" w:customStyle="1" w:styleId="90">
    <w:name w:val="Заглавие 9 Знак"/>
    <w:basedOn w:val="a2"/>
    <w:link w:val="9"/>
    <w:uiPriority w:val="9"/>
    <w:semiHidden/>
    <w:rPr>
      <w:rFonts w:asciiTheme="majorHAnsi" w:eastAsiaTheme="majorEastAsia" w:hAnsiTheme="majorHAnsi" w:cstheme="majorBidi"/>
      <w:i/>
      <w:iCs/>
      <w:spacing w:val="14"/>
      <w:sz w:val="26"/>
      <w:szCs w:val="21"/>
    </w:rPr>
  </w:style>
  <w:style w:type="character" w:styleId="af">
    <w:name w:val="Subtle Emphasis"/>
    <w:basedOn w:val="a2"/>
    <w:uiPriority w:val="19"/>
    <w:semiHidden/>
    <w:unhideWhenUsed/>
    <w:qFormat/>
    <w:rPr>
      <w:i/>
      <w:iCs/>
      <w:color w:val="0072C6" w:themeColor="accent1"/>
    </w:rPr>
  </w:style>
  <w:style w:type="character" w:styleId="af0">
    <w:name w:val="Emphasis"/>
    <w:basedOn w:val="a2"/>
    <w:uiPriority w:val="20"/>
    <w:semiHidden/>
    <w:unhideWhenUsed/>
    <w:qFormat/>
    <w:rsid w:val="00C52FC2"/>
    <w:rPr>
      <w:i/>
      <w:iCs/>
      <w:color w:val="8A4203" w:themeColor="accent2" w:themeShade="80"/>
    </w:rPr>
  </w:style>
  <w:style w:type="character" w:styleId="af1">
    <w:name w:val="Intense Emphasis"/>
    <w:basedOn w:val="a2"/>
    <w:uiPriority w:val="21"/>
    <w:semiHidden/>
    <w:unhideWhenUsed/>
    <w:qFormat/>
    <w:rsid w:val="00C52FC2"/>
    <w:rPr>
      <w:b/>
      <w:i/>
      <w:iCs/>
      <w:color w:val="8A4203" w:themeColor="accent2" w:themeShade="80"/>
    </w:rPr>
  </w:style>
  <w:style w:type="character" w:styleId="af2">
    <w:name w:val="Strong"/>
    <w:basedOn w:val="a2"/>
    <w:unhideWhenUsed/>
    <w:qFormat/>
    <w:rPr>
      <w:b/>
      <w:bCs/>
      <w:color w:val="0072C6" w:themeColor="accent1"/>
    </w:rPr>
  </w:style>
  <w:style w:type="character" w:styleId="af3">
    <w:name w:val="Subtle Reference"/>
    <w:basedOn w:val="a2"/>
    <w:uiPriority w:val="31"/>
    <w:semiHidden/>
    <w:unhideWhenUsed/>
    <w:qFormat/>
    <w:rPr>
      <w:i/>
      <w:caps/>
      <w:smallCaps w:val="0"/>
      <w:color w:val="0072C6" w:themeColor="accent1"/>
    </w:rPr>
  </w:style>
  <w:style w:type="character" w:styleId="af4">
    <w:name w:val="Intense Reference"/>
    <w:basedOn w:val="a2"/>
    <w:uiPriority w:val="32"/>
    <w:semiHidden/>
    <w:unhideWhenUsed/>
    <w:qFormat/>
    <w:rPr>
      <w:b/>
      <w:bCs/>
      <w:i/>
      <w:caps/>
      <w:smallCaps w:val="0"/>
      <w:color w:val="0072C6" w:themeColor="accent1"/>
      <w:spacing w:val="0"/>
    </w:rPr>
  </w:style>
  <w:style w:type="character" w:styleId="af5">
    <w:name w:val="Book Title"/>
    <w:basedOn w:val="a2"/>
    <w:uiPriority w:val="33"/>
    <w:semiHidden/>
    <w:unhideWhenUsed/>
    <w:qFormat/>
    <w:rPr>
      <w:b w:val="0"/>
      <w:bCs/>
      <w:i w:val="0"/>
      <w:iCs/>
      <w:color w:val="0072C6" w:themeColor="accent1"/>
      <w:spacing w:val="0"/>
      <w:u w:val="single"/>
    </w:rPr>
  </w:style>
  <w:style w:type="paragraph" w:styleId="af6">
    <w:name w:val="caption"/>
    <w:basedOn w:val="a1"/>
    <w:next w:val="a1"/>
    <w:uiPriority w:val="35"/>
    <w:semiHidden/>
    <w:unhideWhenUsed/>
    <w:qFormat/>
    <w:rsid w:val="00FB431B"/>
    <w:pPr>
      <w:spacing w:after="200" w:line="240" w:lineRule="auto"/>
    </w:pPr>
    <w:rPr>
      <w:i/>
      <w:iCs/>
      <w:sz w:val="22"/>
      <w:szCs w:val="18"/>
    </w:rPr>
  </w:style>
  <w:style w:type="paragraph" w:styleId="af7">
    <w:name w:val="TOC Heading"/>
    <w:basedOn w:val="1"/>
    <w:next w:val="a1"/>
    <w:uiPriority w:val="39"/>
    <w:semiHidden/>
    <w:unhideWhenUsed/>
    <w:qFormat/>
    <w:pPr>
      <w:spacing w:after="0" w:line="360" w:lineRule="auto"/>
      <w:outlineLvl w:val="9"/>
    </w:pPr>
    <w:rPr>
      <w:sz w:val="84"/>
    </w:rPr>
  </w:style>
  <w:style w:type="character" w:styleId="af8">
    <w:name w:val="Placeholder Text"/>
    <w:basedOn w:val="a2"/>
    <w:uiPriority w:val="99"/>
    <w:semiHidden/>
    <w:rsid w:val="00EC0F68"/>
    <w:rPr>
      <w:color w:val="595959" w:themeColor="text1" w:themeTint="A6"/>
    </w:rPr>
  </w:style>
  <w:style w:type="paragraph" w:styleId="af9">
    <w:name w:val="footer"/>
    <w:basedOn w:val="a1"/>
    <w:link w:val="afa"/>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afa">
    <w:name w:val="Долен колонтитул Знак"/>
    <w:basedOn w:val="a2"/>
    <w:link w:val="af9"/>
    <w:rPr>
      <w:color w:val="FFFFFF" w:themeColor="background1"/>
      <w:shd w:val="clear" w:color="auto" w:fill="0072C6" w:themeFill="accent1"/>
    </w:rPr>
  </w:style>
  <w:style w:type="paragraph" w:styleId="afb">
    <w:name w:val="Quote"/>
    <w:basedOn w:val="a1"/>
    <w:next w:val="a1"/>
    <w:link w:val="afc"/>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afc">
    <w:name w:val="Цитат Знак"/>
    <w:basedOn w:val="a2"/>
    <w:link w:val="afb"/>
    <w:uiPriority w:val="29"/>
    <w:rPr>
      <w:rFonts w:asciiTheme="majorHAnsi" w:hAnsiTheme="majorHAnsi"/>
      <w:i/>
      <w:iCs/>
      <w:color w:val="0072C6" w:themeColor="accent1"/>
      <w:sz w:val="40"/>
    </w:rPr>
  </w:style>
  <w:style w:type="character" w:customStyle="1" w:styleId="ac">
    <w:name w:val="Интензивно цитиране Знак"/>
    <w:basedOn w:val="a2"/>
    <w:link w:val="ab"/>
    <w:uiPriority w:val="30"/>
    <w:semiHidden/>
    <w:rsid w:val="00C52FC2"/>
    <w:rPr>
      <w:rFonts w:asciiTheme="majorHAnsi" w:hAnsiTheme="majorHAnsi"/>
      <w:i/>
      <w:iCs/>
      <w:color w:val="8A4203" w:themeColor="accent2" w:themeShade="80"/>
      <w:sz w:val="32"/>
    </w:rPr>
  </w:style>
  <w:style w:type="character" w:customStyle="1" w:styleId="30">
    <w:name w:val="Заглавие 3 Знак"/>
    <w:basedOn w:val="a2"/>
    <w:link w:val="3"/>
    <w:uiPriority w:val="9"/>
    <w:semiHidden/>
    <w:rPr>
      <w:rFonts w:asciiTheme="majorHAnsi" w:eastAsiaTheme="majorEastAsia" w:hAnsiTheme="majorHAnsi" w:cstheme="majorBidi"/>
      <w:color w:val="0072C6" w:themeColor="accent1"/>
      <w:sz w:val="34"/>
    </w:rPr>
  </w:style>
  <w:style w:type="paragraph" w:styleId="a">
    <w:name w:val="List Number"/>
    <w:basedOn w:val="a1"/>
    <w:uiPriority w:val="32"/>
    <w:qFormat/>
    <w:pPr>
      <w:numPr>
        <w:numId w:val="1"/>
      </w:numPr>
      <w:contextualSpacing/>
    </w:pPr>
  </w:style>
  <w:style w:type="character" w:customStyle="1" w:styleId="60">
    <w:name w:val="Заглавие 6 Знак"/>
    <w:basedOn w:val="a2"/>
    <w:link w:val="6"/>
    <w:uiPriority w:val="9"/>
    <w:semiHidden/>
    <w:rPr>
      <w:rFonts w:asciiTheme="majorHAnsi" w:eastAsiaTheme="majorEastAsia" w:hAnsiTheme="majorHAnsi" w:cstheme="majorBidi"/>
      <w:color w:val="0072C6" w:themeColor="accent1"/>
    </w:rPr>
  </w:style>
  <w:style w:type="paragraph" w:styleId="afd">
    <w:name w:val="Balloon Text"/>
    <w:basedOn w:val="a1"/>
    <w:link w:val="afe"/>
    <w:unhideWhenUsed/>
    <w:rsid w:val="00FB431B"/>
    <w:pPr>
      <w:spacing w:before="0" w:after="0" w:line="240" w:lineRule="auto"/>
    </w:pPr>
    <w:rPr>
      <w:rFonts w:ascii="Segoe UI" w:hAnsi="Segoe UI" w:cs="Segoe UI"/>
      <w:sz w:val="22"/>
      <w:szCs w:val="18"/>
    </w:rPr>
  </w:style>
  <w:style w:type="character" w:customStyle="1" w:styleId="afe">
    <w:name w:val="Изнесен текст Знак"/>
    <w:basedOn w:val="a2"/>
    <w:link w:val="afd"/>
    <w:rsid w:val="00FB431B"/>
    <w:rPr>
      <w:rFonts w:ascii="Segoe UI" w:hAnsi="Segoe UI" w:cs="Segoe UI"/>
      <w:color w:val="595959" w:themeColor="text1" w:themeTint="A6"/>
      <w:sz w:val="22"/>
      <w:szCs w:val="18"/>
    </w:rPr>
  </w:style>
  <w:style w:type="paragraph" w:styleId="32">
    <w:name w:val="Body Text 3"/>
    <w:basedOn w:val="a1"/>
    <w:link w:val="33"/>
    <w:uiPriority w:val="99"/>
    <w:semiHidden/>
    <w:unhideWhenUsed/>
    <w:rsid w:val="00FB431B"/>
    <w:pPr>
      <w:spacing w:after="120"/>
    </w:pPr>
    <w:rPr>
      <w:sz w:val="22"/>
      <w:szCs w:val="16"/>
    </w:rPr>
  </w:style>
  <w:style w:type="character" w:customStyle="1" w:styleId="33">
    <w:name w:val="Основен текст 3 Знак"/>
    <w:basedOn w:val="a2"/>
    <w:link w:val="32"/>
    <w:uiPriority w:val="99"/>
    <w:semiHidden/>
    <w:rsid w:val="00FB431B"/>
    <w:rPr>
      <w:color w:val="595959" w:themeColor="text1" w:themeTint="A6"/>
      <w:sz w:val="22"/>
      <w:szCs w:val="16"/>
    </w:rPr>
  </w:style>
  <w:style w:type="character" w:styleId="aff">
    <w:name w:val="annotation reference"/>
    <w:basedOn w:val="a2"/>
    <w:uiPriority w:val="99"/>
    <w:semiHidden/>
    <w:unhideWhenUsed/>
    <w:rsid w:val="00FB431B"/>
    <w:rPr>
      <w:sz w:val="22"/>
      <w:szCs w:val="16"/>
    </w:rPr>
  </w:style>
  <w:style w:type="paragraph" w:styleId="aff0">
    <w:name w:val="annotation text"/>
    <w:basedOn w:val="a1"/>
    <w:link w:val="aff1"/>
    <w:uiPriority w:val="99"/>
    <w:semiHidden/>
    <w:unhideWhenUsed/>
    <w:rsid w:val="00FB431B"/>
    <w:pPr>
      <w:spacing w:line="240" w:lineRule="auto"/>
    </w:pPr>
    <w:rPr>
      <w:sz w:val="22"/>
      <w:szCs w:val="20"/>
    </w:rPr>
  </w:style>
  <w:style w:type="character" w:customStyle="1" w:styleId="aff1">
    <w:name w:val="Текст на коментар Знак"/>
    <w:basedOn w:val="a2"/>
    <w:link w:val="aff0"/>
    <w:uiPriority w:val="99"/>
    <w:semiHidden/>
    <w:rsid w:val="00FB431B"/>
    <w:rPr>
      <w:color w:val="595959" w:themeColor="text1" w:themeTint="A6"/>
      <w:sz w:val="22"/>
      <w:szCs w:val="20"/>
    </w:rPr>
  </w:style>
  <w:style w:type="paragraph" w:styleId="aff2">
    <w:name w:val="annotation subject"/>
    <w:basedOn w:val="aff0"/>
    <w:next w:val="aff0"/>
    <w:link w:val="aff3"/>
    <w:uiPriority w:val="99"/>
    <w:semiHidden/>
    <w:unhideWhenUsed/>
    <w:rsid w:val="00FB431B"/>
    <w:rPr>
      <w:b/>
      <w:bCs/>
    </w:rPr>
  </w:style>
  <w:style w:type="character" w:customStyle="1" w:styleId="aff3">
    <w:name w:val="Предмет на коментар Знак"/>
    <w:basedOn w:val="aff1"/>
    <w:link w:val="aff2"/>
    <w:uiPriority w:val="99"/>
    <w:semiHidden/>
    <w:rsid w:val="00FB431B"/>
    <w:rPr>
      <w:b/>
      <w:bCs/>
      <w:color w:val="595959" w:themeColor="text1" w:themeTint="A6"/>
      <w:sz w:val="22"/>
      <w:szCs w:val="20"/>
    </w:rPr>
  </w:style>
  <w:style w:type="paragraph" w:styleId="aff4">
    <w:name w:val="Document Map"/>
    <w:basedOn w:val="a1"/>
    <w:link w:val="aff5"/>
    <w:uiPriority w:val="99"/>
    <w:semiHidden/>
    <w:unhideWhenUsed/>
    <w:rsid w:val="00FB431B"/>
    <w:pPr>
      <w:spacing w:before="0" w:after="0" w:line="240" w:lineRule="auto"/>
    </w:pPr>
    <w:rPr>
      <w:rFonts w:ascii="Segoe UI" w:hAnsi="Segoe UI" w:cs="Segoe UI"/>
      <w:sz w:val="22"/>
      <w:szCs w:val="16"/>
    </w:rPr>
  </w:style>
  <w:style w:type="character" w:customStyle="1" w:styleId="aff5">
    <w:name w:val="План на документа Знак"/>
    <w:basedOn w:val="a2"/>
    <w:link w:val="aff4"/>
    <w:uiPriority w:val="99"/>
    <w:semiHidden/>
    <w:rsid w:val="00FB431B"/>
    <w:rPr>
      <w:rFonts w:ascii="Segoe UI" w:hAnsi="Segoe UI" w:cs="Segoe UI"/>
      <w:color w:val="595959" w:themeColor="text1" w:themeTint="A6"/>
      <w:sz w:val="22"/>
      <w:szCs w:val="16"/>
    </w:rPr>
  </w:style>
  <w:style w:type="paragraph" w:styleId="aff6">
    <w:name w:val="endnote text"/>
    <w:basedOn w:val="a1"/>
    <w:link w:val="aff7"/>
    <w:uiPriority w:val="99"/>
    <w:semiHidden/>
    <w:unhideWhenUsed/>
    <w:rsid w:val="00FB431B"/>
    <w:pPr>
      <w:spacing w:before="0" w:after="0" w:line="240" w:lineRule="auto"/>
    </w:pPr>
    <w:rPr>
      <w:sz w:val="22"/>
      <w:szCs w:val="20"/>
    </w:rPr>
  </w:style>
  <w:style w:type="character" w:customStyle="1" w:styleId="aff7">
    <w:name w:val="Текст на бележка в края Знак"/>
    <w:basedOn w:val="a2"/>
    <w:link w:val="aff6"/>
    <w:uiPriority w:val="99"/>
    <w:semiHidden/>
    <w:rsid w:val="00FB431B"/>
    <w:rPr>
      <w:color w:val="595959" w:themeColor="text1" w:themeTint="A6"/>
      <w:sz w:val="22"/>
      <w:szCs w:val="20"/>
    </w:rPr>
  </w:style>
  <w:style w:type="paragraph" w:styleId="aff8">
    <w:name w:val="envelope return"/>
    <w:basedOn w:val="a1"/>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aff9">
    <w:name w:val="footnote text"/>
    <w:basedOn w:val="a1"/>
    <w:link w:val="affa"/>
    <w:uiPriority w:val="99"/>
    <w:semiHidden/>
    <w:unhideWhenUsed/>
    <w:rsid w:val="00FB431B"/>
    <w:pPr>
      <w:spacing w:before="0" w:after="0" w:line="240" w:lineRule="auto"/>
    </w:pPr>
    <w:rPr>
      <w:sz w:val="22"/>
      <w:szCs w:val="20"/>
    </w:rPr>
  </w:style>
  <w:style w:type="character" w:customStyle="1" w:styleId="affa">
    <w:name w:val="Текст под линия Знак"/>
    <w:basedOn w:val="a2"/>
    <w:link w:val="aff9"/>
    <w:uiPriority w:val="99"/>
    <w:semiHidden/>
    <w:rsid w:val="00FB431B"/>
    <w:rPr>
      <w:color w:val="595959" w:themeColor="text1" w:themeTint="A6"/>
      <w:sz w:val="22"/>
      <w:szCs w:val="20"/>
    </w:rPr>
  </w:style>
  <w:style w:type="character" w:styleId="HTML">
    <w:name w:val="HTML Code"/>
    <w:basedOn w:val="a2"/>
    <w:uiPriority w:val="99"/>
    <w:semiHidden/>
    <w:unhideWhenUsed/>
    <w:rsid w:val="00FB431B"/>
    <w:rPr>
      <w:rFonts w:ascii="Consolas" w:hAnsi="Consolas"/>
      <w:sz w:val="22"/>
      <w:szCs w:val="20"/>
    </w:rPr>
  </w:style>
  <w:style w:type="character" w:styleId="HTML0">
    <w:name w:val="HTML Keyboard"/>
    <w:basedOn w:val="a2"/>
    <w:uiPriority w:val="99"/>
    <w:semiHidden/>
    <w:unhideWhenUsed/>
    <w:rsid w:val="00FB431B"/>
    <w:rPr>
      <w:rFonts w:ascii="Consolas" w:hAnsi="Consolas"/>
      <w:sz w:val="22"/>
      <w:szCs w:val="20"/>
    </w:rPr>
  </w:style>
  <w:style w:type="paragraph" w:styleId="HTML1">
    <w:name w:val="HTML Preformatted"/>
    <w:basedOn w:val="a1"/>
    <w:link w:val="HTML2"/>
    <w:uiPriority w:val="99"/>
    <w:semiHidden/>
    <w:unhideWhenUsed/>
    <w:rsid w:val="00FB431B"/>
    <w:pPr>
      <w:spacing w:before="0" w:after="0" w:line="240" w:lineRule="auto"/>
    </w:pPr>
    <w:rPr>
      <w:rFonts w:ascii="Consolas" w:hAnsi="Consolas"/>
      <w:sz w:val="22"/>
      <w:szCs w:val="20"/>
    </w:rPr>
  </w:style>
  <w:style w:type="character" w:customStyle="1" w:styleId="HTML2">
    <w:name w:val="HTML стандартен Знак"/>
    <w:basedOn w:val="a2"/>
    <w:link w:val="HTML1"/>
    <w:uiPriority w:val="99"/>
    <w:semiHidden/>
    <w:rsid w:val="00FB431B"/>
    <w:rPr>
      <w:rFonts w:ascii="Consolas" w:hAnsi="Consolas"/>
      <w:color w:val="595959" w:themeColor="text1" w:themeTint="A6"/>
      <w:sz w:val="22"/>
      <w:szCs w:val="20"/>
    </w:rPr>
  </w:style>
  <w:style w:type="character" w:styleId="HTML3">
    <w:name w:val="HTML Typewriter"/>
    <w:basedOn w:val="a2"/>
    <w:uiPriority w:val="99"/>
    <w:semiHidden/>
    <w:unhideWhenUsed/>
    <w:rsid w:val="00FB431B"/>
    <w:rPr>
      <w:rFonts w:ascii="Consolas" w:hAnsi="Consolas"/>
      <w:sz w:val="22"/>
      <w:szCs w:val="20"/>
    </w:rPr>
  </w:style>
  <w:style w:type="paragraph" w:styleId="affb">
    <w:name w:val="macro"/>
    <w:link w:val="affc"/>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affc">
    <w:name w:val="Текст на макрос Знак"/>
    <w:basedOn w:val="a2"/>
    <w:link w:val="affb"/>
    <w:uiPriority w:val="99"/>
    <w:semiHidden/>
    <w:rsid w:val="00FB431B"/>
    <w:rPr>
      <w:rFonts w:ascii="Consolas" w:hAnsi="Consolas"/>
      <w:color w:val="595959" w:themeColor="text1" w:themeTint="A6"/>
      <w:sz w:val="22"/>
      <w:szCs w:val="20"/>
    </w:rPr>
  </w:style>
  <w:style w:type="paragraph" w:styleId="affd">
    <w:name w:val="Plain Text"/>
    <w:basedOn w:val="a1"/>
    <w:link w:val="affe"/>
    <w:uiPriority w:val="99"/>
    <w:semiHidden/>
    <w:unhideWhenUsed/>
    <w:rsid w:val="00FB431B"/>
    <w:pPr>
      <w:spacing w:before="0" w:after="0" w:line="240" w:lineRule="auto"/>
    </w:pPr>
    <w:rPr>
      <w:rFonts w:ascii="Consolas" w:hAnsi="Consolas"/>
      <w:sz w:val="22"/>
      <w:szCs w:val="21"/>
    </w:rPr>
  </w:style>
  <w:style w:type="character" w:customStyle="1" w:styleId="affe">
    <w:name w:val="Обикновен текст Знак"/>
    <w:basedOn w:val="a2"/>
    <w:link w:val="affd"/>
    <w:uiPriority w:val="99"/>
    <w:semiHidden/>
    <w:rsid w:val="00FB431B"/>
    <w:rPr>
      <w:rFonts w:ascii="Consolas" w:hAnsi="Consolas"/>
      <w:color w:val="595959" w:themeColor="text1" w:themeTint="A6"/>
      <w:sz w:val="22"/>
      <w:szCs w:val="21"/>
    </w:rPr>
  </w:style>
  <w:style w:type="paragraph" w:styleId="34">
    <w:name w:val="Body Text Indent 3"/>
    <w:basedOn w:val="a1"/>
    <w:link w:val="35"/>
    <w:uiPriority w:val="99"/>
    <w:semiHidden/>
    <w:unhideWhenUsed/>
    <w:rsid w:val="00EC0F68"/>
    <w:pPr>
      <w:spacing w:after="120"/>
      <w:ind w:left="360"/>
    </w:pPr>
    <w:rPr>
      <w:sz w:val="22"/>
      <w:szCs w:val="16"/>
    </w:rPr>
  </w:style>
  <w:style w:type="character" w:customStyle="1" w:styleId="35">
    <w:name w:val="Основен текст с отстъп 3 Знак"/>
    <w:basedOn w:val="a2"/>
    <w:link w:val="34"/>
    <w:uiPriority w:val="99"/>
    <w:semiHidden/>
    <w:rsid w:val="00EC0F68"/>
    <w:rPr>
      <w:color w:val="595959" w:themeColor="text1" w:themeTint="A6"/>
      <w:sz w:val="22"/>
      <w:szCs w:val="16"/>
    </w:rPr>
  </w:style>
  <w:style w:type="paragraph" w:styleId="afff">
    <w:name w:val="Normal (Web)"/>
    <w:basedOn w:val="a1"/>
    <w:uiPriority w:val="99"/>
    <w:semiHidden/>
    <w:unhideWhenUsed/>
    <w:rsid w:val="0034440A"/>
    <w:pPr>
      <w:spacing w:before="100" w:beforeAutospacing="1" w:after="100" w:afterAutospacing="1" w:line="240" w:lineRule="auto"/>
    </w:pPr>
    <w:rPr>
      <w:rFonts w:ascii="Times New Roman" w:eastAsia="Times New Roman" w:hAnsi="Times New Roman" w:cs="Times New Roman"/>
      <w:color w:val="auto"/>
      <w:lang w:eastAsia="bg-BG"/>
    </w:rPr>
  </w:style>
  <w:style w:type="character" w:styleId="afff0">
    <w:name w:val="Hyperlink"/>
    <w:basedOn w:val="a2"/>
    <w:unhideWhenUsed/>
    <w:rsid w:val="00CA0A22"/>
    <w:rPr>
      <w:color w:val="0072C6" w:themeColor="hyperlink"/>
      <w:u w:val="single"/>
    </w:rPr>
  </w:style>
  <w:style w:type="paragraph" w:styleId="afff1">
    <w:name w:val="List Paragraph"/>
    <w:basedOn w:val="a1"/>
    <w:uiPriority w:val="34"/>
    <w:qFormat/>
    <w:rsid w:val="00543429"/>
    <w:pPr>
      <w:spacing w:before="0" w:after="160" w:line="259" w:lineRule="auto"/>
      <w:ind w:left="720"/>
      <w:contextualSpacing/>
    </w:pPr>
    <w:rPr>
      <w:color w:val="auto"/>
      <w:sz w:val="22"/>
      <w:szCs w:val="22"/>
      <w:lang w:eastAsia="en-US"/>
    </w:rPr>
  </w:style>
  <w:style w:type="paragraph" w:customStyle="1" w:styleId="11">
    <w:name w:val="Заглавие1"/>
    <w:basedOn w:val="a1"/>
    <w:rsid w:val="00A60D56"/>
    <w:pPr>
      <w:spacing w:before="100" w:beforeAutospacing="1" w:after="100" w:afterAutospacing="1" w:line="240" w:lineRule="auto"/>
    </w:pPr>
    <w:rPr>
      <w:rFonts w:ascii="Times New Roman" w:eastAsia="Times New Roman" w:hAnsi="Times New Roman" w:cs="Times New Roman"/>
      <w:color w:val="auto"/>
      <w:lang w:eastAsia="bg-BG"/>
    </w:rPr>
  </w:style>
  <w:style w:type="paragraph" w:customStyle="1" w:styleId="21">
    <w:name w:val="Заглавие2"/>
    <w:basedOn w:val="a1"/>
    <w:rsid w:val="00F60A73"/>
    <w:pPr>
      <w:spacing w:before="100" w:beforeAutospacing="1" w:after="100" w:afterAutospacing="1" w:line="240" w:lineRule="auto"/>
    </w:pPr>
    <w:rPr>
      <w:rFonts w:ascii="Times New Roman" w:eastAsia="Times New Roman" w:hAnsi="Times New Roman" w:cs="Times New Roman"/>
      <w:color w:val="auto"/>
      <w:lang w:eastAsia="bg-BG"/>
    </w:rPr>
  </w:style>
  <w:style w:type="paragraph" w:customStyle="1" w:styleId="36">
    <w:name w:val="Заглавие3"/>
    <w:basedOn w:val="a1"/>
    <w:rsid w:val="00DF1A64"/>
    <w:pPr>
      <w:spacing w:before="100" w:beforeAutospacing="1" w:after="100" w:afterAutospacing="1" w:line="240" w:lineRule="auto"/>
    </w:pPr>
    <w:rPr>
      <w:rFonts w:ascii="Times New Roman" w:eastAsia="Times New Roman" w:hAnsi="Times New Roman" w:cs="Times New Roman"/>
      <w:color w:val="auto"/>
      <w:lang w:eastAsia="bg-BG"/>
    </w:rPr>
  </w:style>
  <w:style w:type="paragraph" w:customStyle="1" w:styleId="4">
    <w:name w:val="Заглавие4"/>
    <w:basedOn w:val="a1"/>
    <w:rsid w:val="0033472C"/>
    <w:pPr>
      <w:spacing w:before="100" w:beforeAutospacing="1" w:after="100" w:afterAutospacing="1" w:line="240" w:lineRule="auto"/>
    </w:pPr>
    <w:rPr>
      <w:rFonts w:ascii="Times New Roman" w:eastAsia="Times New Roman" w:hAnsi="Times New Roman" w:cs="Times New Roman"/>
      <w:color w:val="auto"/>
      <w:lang w:eastAsia="bg-BG"/>
    </w:rPr>
  </w:style>
  <w:style w:type="table" w:styleId="afff2">
    <w:name w:val="Table Elegant"/>
    <w:basedOn w:val="a3"/>
    <w:rsid w:val="00FA4597"/>
    <w:pPr>
      <w:widowControl w:val="0"/>
      <w:autoSpaceDE w:val="0"/>
      <w:autoSpaceDN w:val="0"/>
      <w:adjustRightInd w:val="0"/>
      <w:spacing w:before="0" w:after="0" w:line="240" w:lineRule="auto"/>
    </w:pPr>
    <w:rPr>
      <w:rFonts w:ascii="Times New Roman" w:eastAsia="Times New Roman" w:hAnsi="Times New Roman" w:cs="Times New Roman"/>
      <w:color w:val="auto"/>
      <w:sz w:val="20"/>
      <w:szCs w:val="20"/>
      <w:lan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 w:id="1427579551">
      <w:bodyDiv w:val="1"/>
      <w:marLeft w:val="0"/>
      <w:marRight w:val="0"/>
      <w:marTop w:val="0"/>
      <w:marBottom w:val="0"/>
      <w:divBdr>
        <w:top w:val="none" w:sz="0" w:space="0" w:color="auto"/>
        <w:left w:val="none" w:sz="0" w:space="0" w:color="auto"/>
        <w:bottom w:val="none" w:sz="0" w:space="0" w:color="auto"/>
        <w:right w:val="none" w:sz="0" w:space="0" w:color="auto"/>
      </w:divBdr>
    </w:div>
    <w:div w:id="14973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057;&#1083;&#1091;&#1078;&#1077;&#1073;&#1077;&#1085;%20&#1076;&#1086;&#1082;&#1091;&#1084;&#1077;&#1085;&#1090;.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Служебен документ</Template>
  <TotalTime>149</TotalTime>
  <Pages>13</Pages>
  <Words>4933</Words>
  <Characters>28124</Characters>
  <Application>Microsoft Office Word</Application>
  <DocSecurity>0</DocSecurity>
  <Lines>234</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 Кабзималски</dc:creator>
  <cp:keywords/>
  <dc:description/>
  <cp:lastModifiedBy>Daniela Angelova</cp:lastModifiedBy>
  <cp:revision>26</cp:revision>
  <cp:lastPrinted>2023-08-17T08:48:00Z</cp:lastPrinted>
  <dcterms:created xsi:type="dcterms:W3CDTF">2023-04-03T12:29:00Z</dcterms:created>
  <dcterms:modified xsi:type="dcterms:W3CDTF">2023-08-23T10:39:00Z</dcterms:modified>
</cp:coreProperties>
</file>