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F6" w:rsidRPr="00FB50F6" w:rsidRDefault="00FB50F6" w:rsidP="00FB50F6">
      <w:pPr>
        <w:spacing w:before="45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bookmarkStart w:id="0" w:name="to_paragraph_id3639269"/>
      <w:bookmarkEnd w:id="0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t>НАРЕДБА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за 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обслужване (Загл. изм. - ДВ, бр. 47 от 2008 г.)</w:t>
      </w:r>
      <w:proofErr w:type="gramEnd"/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fldChar w:fldCharType="begin"/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instrText xml:space="preserve"> HYPERLINK "apis://ARCH|825375001|||" </w:instrTex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fldChar w:fldCharType="separate"/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href="apis://ARCH|825375001|||/" style="width:24pt;height:24pt" o:button="t"/>
        </w:pic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fldChar w:fldCharType="end"/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" w:name="to_paragraph_id6736480"/>
      <w:bookmarkEnd w:id="1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Приета с ПМС </w:t>
      </w:r>
      <w:hyperlink r:id="rId4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№ 246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от 13.09.2006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г.,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обн., ДВ, </w:t>
      </w:r>
      <w:hyperlink r:id="rId5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бр. 78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от 26.09.2006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г.,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изм.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и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доп., </w:t>
      </w:r>
      <w:hyperlink r:id="rId6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бр. 47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от 20.05.2008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г.,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в сила от 1.06.2008 г., доп., </w:t>
      </w:r>
      <w:hyperlink r:id="rId7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бр. 64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от 18.07.2008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г.,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в сила от 1.07.2008 г., </w:t>
      </w:r>
      <w:hyperlink r:id="rId8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бр. 25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от 30.03.2010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г.,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в сила от 30.03.2010 г., изм.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и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доп., </w:t>
      </w:r>
      <w:hyperlink r:id="rId9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бр. 58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от 30.07.2010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г.,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в сила от 30.07.2010 г., изм., </w:t>
      </w:r>
      <w:hyperlink r:id="rId10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бр. 105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от 29.12.2011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г.,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в сила от 15.01.2012 г., бр.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50 от 3.07.2012 г.</w:t>
      </w:r>
      <w:proofErr w:type="gramEnd"/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before="45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bookmarkStart w:id="2" w:name="to_paragraph_id2835544"/>
      <w:bookmarkEnd w:id="2"/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Глава първа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br/>
        <w:t>ОБЩИ ПОЛОЖЕНИЯ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before="45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bookmarkStart w:id="3" w:name="to_paragraph_id2835545"/>
      <w:bookmarkEnd w:id="3"/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Раздел I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br/>
        <w:t>Предмет, обхват и действие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4" w:name="to_paragraph_id6321603"/>
      <w:bookmarkEnd w:id="4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1.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(1) С наредбата се уреждат общите правила за организация на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 в администрацията.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(2) (Доп. - ДВ, бр. 64 от 2008 г., в сила от 1.07.2008 г., бр. 25 от 2010 г., в сила от 30.03.2010 г., изм., бр. 105 от 2011 г., в сила от 15.01.2012 г.)</w:t>
      </w:r>
      <w:hyperlink r:id="rId11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pict>
            <v:shape id="_x0000_i1026" type="#_x0000_t75" alt="" href="apis://ARCH|82537001|||/" style="width:24pt;height:24pt" o:button="t"/>
          </w:pic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За неуредените в наредбата въпроси главният секретар/постоянният секретар на отбраната в Министерството на отбраната/секретарят на съответната администрация утвърждава вътрешни правила за организация на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обслужване, които регулират взаимодействието на звената при осъществяване на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 и последователността на извършваните от и в тях действия.</w:t>
      </w:r>
      <w:proofErr w:type="gramEnd"/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(3) Наредбата се прилага и за организациите, предоставящи обществени услуги, доколкото в закон не е предвидено друго.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before="45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bookmarkStart w:id="5" w:name="to_paragraph_id2835547"/>
      <w:bookmarkEnd w:id="5"/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Раздел II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br/>
        <w:t xml:space="preserve">Принципи на 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обслужване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6" w:name="to_paragraph_id5099336"/>
      <w:bookmarkEnd w:id="6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2.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(1)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 се осъществява при спазване на принципите, установени в </w:t>
      </w:r>
      <w:hyperlink r:id="rId12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Закона за администрацията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в </w:t>
      </w:r>
      <w:hyperlink r:id="rId13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Административнопроцесуалния кодекс (АПК</w:t>
        </w:r>
      </w:hyperlink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) ,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както и при гарантиране на: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1.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равен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достъп до административните услуги и до информация за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 xml:space="preserve">2.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различни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форми за достъп до административните услуги и информацията за тях;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3.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любезно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отзивчиво отношение;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4.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координираност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взаимодействие с всички страни, заинтересувани от подобряване на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 в администрациите, което осигурява еднаквост на резултатите при едни и същи обстоятелства;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5.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надеждна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обратна връзка;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6.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изпълнение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на задълженията във връзка с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 по предварително разработени и обявени правила;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7.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качество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на предоставяните услуги.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(2) Администрациите периодично изследват и оповестяват удовлетвореността на потребителите от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(3) (Изм. - ДВ, бр. 58 от 2010 г., в сила от 30.07.2010 г.)</w:t>
      </w:r>
      <w:hyperlink r:id="rId14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pict>
            <v:shape id="_x0000_i1027" type="#_x0000_t75" alt="" href="apis://ARCH|82537002|||/" style="width:24pt;height:24pt" o:button="t"/>
          </w:pic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При осъществяване на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 администрациите се ръководят и използват посочените в доклада по </w:t>
      </w:r>
      <w:hyperlink r:id="rId15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чл.</w:t>
        </w:r>
        <w:proofErr w:type="gramEnd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gramStart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62, ал.</w:t>
        </w:r>
        <w:proofErr w:type="gramEnd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gramStart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2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от Закона за администрацията добри практики.</w:t>
      </w:r>
      <w:proofErr w:type="gramEnd"/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(4) (Отм. - ДВ, бр. 58 от 2010 г., в сила от 30.07.2010 г.)</w:t>
      </w:r>
      <w:hyperlink r:id="rId16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pict>
            <v:shape id="_x0000_i1028" type="#_x0000_t75" alt="" href="apis://ARCH|82537002|||/" style="width:24pt;height:24pt" o:button="t"/>
          </w:pict>
        </w:r>
      </w:hyperlink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7" w:name="to_paragraph_id6321604"/>
      <w:bookmarkEnd w:id="7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3.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(1) Административните органи осигуряват повишаване на професионалната квалификация на служителите за подобряване на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(2) (Доп. - ДВ, бр. 64 от 2008 г., в сила от 1.07.2008 г., бр. 25 от 2010 г., в сила от 30.03.2010 г., изм., бр. 105 от 2011 г., в сила от 15.01.2012 г.)</w:t>
      </w:r>
      <w:hyperlink r:id="rId17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pict>
            <v:shape id="_x0000_i1029" type="#_x0000_t75" alt="" href="apis://ARCH|82537003|||/" style="width:24pt;height:24pt" o:button="t"/>
          </w:pic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Във връзка с подобряване на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 главният секретар/постоянният секретар на отбраната в Министерството на отбраната/секретарят организира обучения.</w:t>
      </w:r>
      <w:proofErr w:type="gramEnd"/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(3) (Нова - ДВ, бр. 47 от 2008 г.)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Обучението на служителите от звеното за административно обслужване задължително включва и специализирано обучение за работа с хора с увреждания.</w:t>
      </w:r>
      <w:proofErr w:type="gramEnd"/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before="45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bookmarkStart w:id="8" w:name="to_paragraph_id2835550"/>
      <w:bookmarkEnd w:id="8"/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Глава втора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br/>
        <w:t xml:space="preserve">ОРГАНИЗАЦИЯ НА 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ОБСЛУЖВАНЕ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before="45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bookmarkStart w:id="9" w:name="to_paragraph_id2835551"/>
      <w:bookmarkEnd w:id="9"/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Раздел I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br/>
        <w:t>Звено за административно обслужване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0" w:name="to_paragraph_id3639272"/>
      <w:bookmarkEnd w:id="10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4.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(1) Административните органи са длъжни да организират дейността си по начин, който осигурява обслужване на потребителите на административни услуги на едно място, лесно за намиране и достъп.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(2) Когато една администрация осъществява дейността си в няколко сгради, заявленията/исканията за предоставяне на административни услуги, жалбите и протестите, сигналите и предложенията се приемат във всяка от сградите, ако е създадена и обявена такава възможност.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(3) Потребителите на административни услуги контактуват с администрацията чрез звеното за административно обслужване.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(4) Администрациите оформят и поставят указателни табели за местонахождението на звеното за административно обслужване.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(5) (Нова - ДВ, бр. 47 от 2008 г.)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Администрациите осигуряват удобен и лесен достъп за хора с увреждания до звеното за административно обслужване посредством изграждане на елементи за адаптиране на служебните помещения и достъпа до тях.</w:t>
      </w:r>
      <w:proofErr w:type="gramEnd"/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1" w:name="to_paragraph_id2835553"/>
      <w:bookmarkEnd w:id="11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5.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(1) Искания/заявления за извършване на административни услуги, жалби и протести се подават чрез звеното за административно обслужване, както и предложения и сигнали, когато в устройствения правилник на съответната администрация не е определено друго звено.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(2) Искания/заявления, жалби и протести, сигнали и предложения се подават и чрез териториалните звена и поделения на съответната администрация, както и чрез общинските администрации, когато е създадена и обявена такава възможност.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(3) Административните органи обявяват по реда на </w:t>
      </w:r>
      <w:hyperlink r:id="rId18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чл. </w:t>
        </w:r>
        <w:proofErr w:type="gramStart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28, ал.</w:t>
        </w:r>
        <w:proofErr w:type="gramEnd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gramStart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2 АПК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възможността да приемат заявления за административни услуги, извършвани от други административни органи, както и обстоятелствата по </w:t>
      </w:r>
      <w:hyperlink r:id="rId19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чл.</w:t>
        </w:r>
        <w:proofErr w:type="gramEnd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gramStart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4, ал.</w:t>
        </w:r>
        <w:proofErr w:type="gramEnd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2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(4) Броят и видът на услугите по ал.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3 се определят със заповед на административния орган.</w:t>
      </w:r>
      <w:proofErr w:type="gramEnd"/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2" w:name="to_paragraph_id2835554"/>
      <w:bookmarkEnd w:id="12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6.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Редът за регистрация на подадените искания, жалби, протести, сигнали и предложения се определя във вътрешните правила за организация на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 на съответната администрация.</w:t>
      </w:r>
      <w:proofErr w:type="gramEnd"/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3" w:name="to_paragraph_id2835555"/>
      <w:bookmarkEnd w:id="13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7.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Формата на заявленията/исканията, редът и сроковете за отстраняване на недостатъци в тях, препращането на компетентен орган, сроковете за извършване на административни услуги, както и другите въпроси, свързани с издаването на актове във връзка с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обслужване, са определени в глава пета, </w:t>
      </w:r>
      <w:hyperlink r:id="rId20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раздел I АПК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4" w:name="to_paragraph_id2835556"/>
      <w:bookmarkEnd w:id="14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8.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(1) Звеното за административно обслужване е част от общата администрация.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(2) Когато числеността на администрацията не е достатъчна за обособяване на самостоятелно звено за административно обслужване, функциите му се осъществяват от служители от общата администрация, чиито длъжностни характеристики включват обвързани компетентности и задължения във връзка с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обслужване, и/или от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служители от специализираната администрация на мястото, обозначено за административно обслужване.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(3) Звеното за административно обслужване: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1.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предоставя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информация за административните услуги на достъпен и разбираем език;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2.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отговаря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на запитвания от общ характер и насочва въпросите по компетентност до звената в съответната администрация, както и към други административни органи, компетентни по съответния въпрос;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3.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разяснява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изискванията, на които трябва да отговарят заявлението или искането за осъществяване на административната услуга, жалбата, протестът, сигналът или предложението по предварително установен ред;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4.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приема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заявления и искания, жалби и протести, сигнали и предложения;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5.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приема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заявления и регистрира устни запитвания по </w:t>
      </w:r>
      <w:hyperlink r:id="rId21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Закона за достъп до обществена информация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; 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6.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проверява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пълнотата на документацията за всяка административна услуга по предварително изготвен контролен списък;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7.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дава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информация за хода на работата по преписката;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8.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осъществява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връзката с останалите звена от администрацията по повод осъществяване на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9.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предоставя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исканите документи;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10.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осъществява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контакт с приемните за предложения и сигнали, когато са създадени такива, както и със звената, работещи експертно по преписките, образувани въз основа на сигнали или предложения.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5" w:name="to_paragraph_id2835557"/>
      <w:bookmarkEnd w:id="15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9.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Служителите от звената за административно обслужване могат да изискват незабавно предоставяне на информация и/или документи от другите звена в административната структура, когато тя е необходима за извършване на справки и предоставяне на документи при административно обслужване на място.</w:t>
      </w:r>
      <w:proofErr w:type="gramEnd"/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6" w:name="to_paragraph_id3639273"/>
      <w:bookmarkEnd w:id="16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10.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(Изм. - ДВ, бр. 47 от 2008 г.)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fldChar w:fldCharType="begin"/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instrText xml:space="preserve"> HYPERLINK "apis://ARCH|82537010|||" </w:instrTex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fldChar w:fldCharType="separate"/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pict>
          <v:shape id="_x0000_i1030" type="#_x0000_t75" alt="" href="apis://ARCH|82537010|||/" style="width:24pt;height:24pt" o:button="t"/>
        </w:pic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fldChar w:fldCharType="end"/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(1) Администрациите осигуряват достъп до звената за административно обслужване в удобно за потребителите на административни услуги време.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(2) Работното време на звеното за административно обслужване e не по-кратко от работното време на съответната администрация.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(3) Обявеното работно време на звеното за административно обслужване може да не съвпада с обявеното работно време на съответната администрация.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(4) В случаите, когато в служебните помещения има потребители на административни услуги в края на обявеното работно време, работата на звеното продължава до приключване на тяхното обслужване, но не повече от два астрономически часа след обявеното работно време.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(5) В звеното за административно обслужване се установява различен ред за ползване на почивките, така че да се осигури непрекъсваем режим на работа с потребителите в рамките на обявеното за звеното работно време.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(6) Работният график на служителите от звеното за административно обслужване се установява във вътрешните правила по </w:t>
      </w:r>
      <w:hyperlink r:id="rId22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чл. </w:t>
        </w:r>
        <w:proofErr w:type="gramStart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1, ал.</w:t>
        </w:r>
        <w:proofErr w:type="gramEnd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2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Работното време, междудневните и междуседмичните почивки се съобразяват с изискванията на </w:t>
      </w:r>
      <w:hyperlink r:id="rId23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Закона за държавния служител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</w:t>
      </w:r>
      <w:hyperlink r:id="rId24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Кодекса на труда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.</w:t>
      </w:r>
      <w:proofErr w:type="gramEnd"/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before="45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bookmarkStart w:id="17" w:name="to_paragraph_id2835559"/>
      <w:bookmarkEnd w:id="17"/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Раздел II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br/>
        <w:t>Служебно начало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8" w:name="to_paragraph_id2835560"/>
      <w:bookmarkEnd w:id="18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11.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Администрациите са длъжни служебно да осигуряват всички издавани от тях документи, необходими за предоставяна от тях административна услуга.</w:t>
      </w:r>
      <w:proofErr w:type="gramEnd"/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9" w:name="to_paragraph_id2835561"/>
      <w:bookmarkEnd w:id="19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12.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Администрациите осигуряват по служебен път документи, необходими на потребителя на административна услуга от други администрации, освен в случаите на обективна невъзможност.</w:t>
      </w:r>
      <w:proofErr w:type="gramEnd"/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20" w:name="to_paragraph_id2835562"/>
      <w:bookmarkEnd w:id="20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13.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Когато закон предвижда, администрациите са длъжни служебно да събират информация, документи и данни от други администрации.</w:t>
      </w:r>
      <w:proofErr w:type="gramEnd"/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21" w:name="to_paragraph_id2835563"/>
      <w:bookmarkEnd w:id="21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14.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Администрациите определят помещение за преглед на информация чрез разглеждане на оригинали или копия по </w:t>
      </w:r>
      <w:hyperlink r:id="rId25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чл.</w:t>
        </w:r>
        <w:proofErr w:type="gramEnd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gramStart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26, ал.</w:t>
        </w:r>
        <w:proofErr w:type="gramEnd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gramStart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1, т. 1 от Закона за достъп до обществена информация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proofErr w:type="gramEnd"/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before="45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bookmarkStart w:id="22" w:name="to_paragraph_id2835564"/>
      <w:bookmarkEnd w:id="22"/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Раздел III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br/>
        <w:t>Информация за услугите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23" w:name="to_paragraph_id2835565"/>
      <w:bookmarkEnd w:id="23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15.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(1) Администрациите осигуряват информация за видовете извършвани от тях административни услуги, реда и организацията за предоставянето им и съдействат на потребителите съгласно </w:t>
      </w:r>
      <w:hyperlink r:id="rId26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чл. </w:t>
        </w:r>
        <w:proofErr w:type="gramStart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28 АПК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(2) Информацията за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 следва да бъде: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1.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ясна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, точна, достоверна, общоразбираема, систематизирана и пълна;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2.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достъпна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за хора с увреждания;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3.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без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абревиатури, съкращения и препратки.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24" w:name="to_paragraph_id4877918"/>
      <w:bookmarkEnd w:id="24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16.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(1) Администрациите осигуряват задължителна информация относно функциите и организацията на работата си във връзка с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 съгласно приложение № 1, която се обявява по реда на </w:t>
      </w:r>
      <w:hyperlink r:id="rId27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чл. </w:t>
        </w:r>
        <w:proofErr w:type="gramStart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28, ал.</w:t>
        </w:r>
        <w:proofErr w:type="gramEnd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gramStart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2 АПК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(2) Информацията по приложение № 1 се актуализира във всички източници в 7-дневен срок от настъпване на всяка промяна в обстоятелствата.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(3) Информация относно проекти на нормативни актове, както и самите проекти на нормативни актове се публикуват на интернет страницата на съответната администрация 14 дни преди планирания срок за тяхното приемане.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(4) В случаите, когато информацията включва собствени имена, географски наименования, както и други български наименования, които се изписват на латиница, административният орган осигурява тяхното съответствие с правилата, утвърдени според действащото законодателство.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(5) Информацията по приложение № 1, върху указателните табели в административните сгради и върху отличителните знаци на служителите се представя както на български, така и на английски език, а при възможност - и на друг от официалните езици на Европейския съюз.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(6) (Нова - ДВ, бр. 47 от 2008 г., доп., бр. 25 от 2010 г., в сила от 30.03.2010 г.)</w:t>
      </w:r>
      <w:hyperlink r:id="rId28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pict>
            <v:shape id="_x0000_i1031" type="#_x0000_t75" alt="" href="apis://ARCH|82537016|||/" style="width:24pt;height:24pt" o:button="t"/>
          </w:pic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Организацията и контролът по изпълнението на задълженията по ал.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1 - 5 се извършват от главния секретар/постоянния секретар на отбраната в Министерството на отбраната/секретаря, като това се включва в длъжностната му характеристика.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25" w:name="to_paragraph_id5099337"/>
      <w:bookmarkEnd w:id="25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17.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(1) Наименованията на административните услуги във всички информационни материали, както и във всички електронни бази данни се използват и попълват в съответствие със Списъка на унифицираните наименования на административните услуги (СУНАУ).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(2) (Изм. - ДВ, бр. 58 от 2010 г., в сила от 30.07.2010 г.)</w:t>
      </w:r>
      <w:hyperlink r:id="rId29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pict>
            <v:shape id="_x0000_i1032" type="#_x0000_t75" alt="" href="apis://ARCH|82537017|||/" style="width:24pt;height:24pt" o:button="t"/>
          </w:pic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Списъкът на унифицираните наименования на административните услуги се поддържа от администрацията на Министерския съвет се публикува на интернет страницата на Министерския съвет.</w:t>
      </w:r>
      <w:proofErr w:type="gramEnd"/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(3) Всеки административен орган заявява за вписване в СУНАУ наименованията на предоставяните от него административни услуги, както и настъпилите промени или заличавания в тях.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(4) Заявлението за вписване се подава в 7-дневен срок от влизането в сила на акта, от който произтича ново или изменено наименование на административна услуга, както и заличаване.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(5) (Изм. - ДВ, бр. 58 от 2010 г., в сила от 30.07.2010 г.)</w:t>
      </w:r>
      <w:hyperlink r:id="rId30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pict>
            <v:shape id="_x0000_i1033" type="#_x0000_t75" alt="" href="apis://ARCH|82537017|||/" style="width:24pt;height:24pt" o:button="t"/>
          </w:pic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В 7-дневен срок главният секретар на Министерския съвет или упълномощено от него длъжностно лице извършва проверка за съответствие на наименованието с характера на услугата, така както е уредена в нормативния акт, въз основа на който се предоставя.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Проверката обхваща и съпоставка на уникалността на наименованието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по отношение на вписаните вече в списъка подобни или идентични услуги.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При наличие на несъответствия главният секретар или упълномощеното от него длъжностно лице съвместно с административния орган, заявил вписването, отстранява несъответствията в 14-дневен срок.</w:t>
      </w:r>
      <w:proofErr w:type="gramEnd"/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(6) Вписването в СУНАУ се извършва незабавно след проверката, съответно след отстраняване на несъответствията по ал. 5.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before="45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bookmarkStart w:id="26" w:name="to_paragraph_id2835568"/>
      <w:bookmarkEnd w:id="26"/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Раздел IV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br/>
        <w:t>Правила за използване на логото и слогана на държавната администрация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27" w:name="to_paragraph_id5099338"/>
      <w:bookmarkEnd w:id="27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18.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(Отм. - ДВ, бр. 58 от 2010 г., в сила от 30.07.2010 г.)</w:t>
      </w:r>
      <w:hyperlink r:id="rId31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pict>
            <v:shape id="_x0000_i1034" type="#_x0000_t75" alt="" href="apis://ARCH|82537018|||/" style="width:24pt;height:24pt" o:button="t"/>
          </w:pict>
        </w:r>
      </w:hyperlink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28" w:name="to_paragraph_id2835570"/>
      <w:bookmarkEnd w:id="28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19.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(1) Логото и слоганът на държавната администрация съгласно приложение № 2 се използват от администрациите и се поставят на: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1.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отличителните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знаци по </w:t>
      </w:r>
      <w:hyperlink r:id="rId32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чл. </w:t>
        </w:r>
        <w:proofErr w:type="gramStart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20, ал.</w:t>
        </w:r>
        <w:proofErr w:type="gramEnd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1, т. 1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2.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указателните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табели на входовете на сградите;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3.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неофициалната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кореспонденция, поздравителните адреси и др.;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4.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папките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, рекламните и протоколните материали;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5.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интернет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страниците на съответните администрации;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6.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кутиите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за мнения и коментари;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7.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всички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информационни материали, свързани с хартите на клиента.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(2) Използването на логото и слогана на държавната администрация не изключва възможността за използване и на други символи на съответната администрация.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before="45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bookmarkStart w:id="29" w:name="to_paragraph_id2835571"/>
      <w:bookmarkEnd w:id="29"/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Глава трета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br/>
        <w:t>ВЗАИМОДЕЙСТВИЕ С ПОТРЕБИТЕЛИТЕ, НЕПРАВИТЕЛСТВЕНИТЕ ОРГАНИЗАЦИИ НА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br/>
        <w:t>ГРАЖДАНИТЕ И БИЗНЕСА, ГРАЖДАНСКОТО ОБЩЕСТВО, ОМБУДСМАНА И ОБЩЕСТВЕНИТЕ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br/>
        <w:t xml:space="preserve">ПОСРЕДНИЦИ ПО ПОВОД НА 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ОБСЛУЖВАНЕ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before="45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bookmarkStart w:id="30" w:name="to_paragraph_id2835572"/>
      <w:bookmarkEnd w:id="30"/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Раздел I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br/>
        <w:t>Управление на качеството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lastRenderedPageBreak/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31" w:name="to_paragraph_id3639275"/>
      <w:bookmarkEnd w:id="31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20.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(1)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 в държавната администрация се осъществява при спазване на следните задължителни стандарти за качество на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обслужване: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1.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при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изпълнение на служебните си задължения всеки служител в държавната администрация носи отличителен знак със снимка и данни за имената, длъжността, администрацията и звеното, към които принадлежи;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2.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служителите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в държавната администрация се идентифицират чрез собствено и фамилно име при водене на телефонни разговори;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3. срокът за отговор на запитвания, постъпили по пощата и по електронната поща, е до 7 дни, а в случаите, когато е необходима проверка на място или становище на друг административен орган - до 14 дни;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4. времето за чакане при получаване на информация и/или обработване на документи във връзка с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 при посещение на звената за административно обслужване е не повече от 20 мин.; в случай че за отделни услуги се налага удължено време за чакане, отклонението от общия стандарт се урежда във вътрешните правила на администрацията и се обявява изрично в Хартата на клиента;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5.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в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служебните помещения, където се осъществява административно обслужване, се осигуряват места за сядане и подходящи условия за възрастни хора, бременни жени и хора с увреждания.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(2) С оглед на функционалната си специфика администрациите прилагат и собствени стандарти за качество на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(3) (Нова - ДВ, бр. 47 от 2008 г.)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Администрациите са длъжни да използват автоматизирани деловодни информационни системи с активирани функции за контрол по изпълнението на сроковете за предоставяне на административните услуги.</w:t>
      </w:r>
      <w:proofErr w:type="gramEnd"/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32" w:name="to_paragraph_id3639276"/>
      <w:bookmarkEnd w:id="32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21.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(1) Всяка администрация приема Харта на клиента, която се публикува на интернет страницата на съответната администрация, в брошури, други печатни материали или се обявява по друг подходящ начин.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(2) (Нова - ДВ, бр. 47 от 2008 г.)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Хартата на клиента се поставя на достъпно и видно място в служебните помещения, в които се обслужват потребителите на административни услуги.</w:t>
      </w:r>
      <w:proofErr w:type="gramEnd"/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(3) (Предишна ал. 2 - ДВ, бр. 47 от 2008 г.) Хартата на клиента включва: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1.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общите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собствените стандарти за качество на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2.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начините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за допитване до потребителите за подобряване и отчитане на работата по прилагането на стандартите;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 xml:space="preserve">3.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правата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на потребителите и организацията на работата със сигнали, предложения и жалби във връзка с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(4) (Предишна ал. 3 - ДВ, бр. 47 от 2008 г.)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Хартата на клиента може да включва и допълнителна информация, която администрацията определя с оглед на функционалната си специфика.</w:t>
      </w:r>
      <w:proofErr w:type="gramEnd"/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33" w:name="to_paragraph_id2835575"/>
      <w:bookmarkEnd w:id="33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22.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Администрациите поддържат постоянен открит диалог с потребителите, с неправителствените организации на гражданите и бизнеса и с гражданското общество, в който се вземат предвид становищата относно нововъведенията и слабостите в организацията на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обслужване, както и предложенията за подобряването му.</w:t>
      </w:r>
      <w:proofErr w:type="gramEnd"/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34" w:name="to_paragraph_id6736481"/>
      <w:bookmarkEnd w:id="34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23.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(1) (Изм. - ДВ, </w:t>
      </w:r>
      <w:r w:rsidRPr="00FB50F6">
        <w:rPr>
          <w:rFonts w:ascii="Times New Roman" w:eastAsia="Times New Roman" w:hAnsi="Times New Roman" w:cs="Times New Roman"/>
          <w:b/>
          <w:bCs/>
          <w:color w:val="0000FF"/>
          <w:sz w:val="24"/>
        </w:rPr>
        <w:t>бр. 50 от 2012 г</w:t>
      </w:r>
      <w:proofErr w:type="gramStart"/>
      <w:r w:rsidRPr="00FB50F6">
        <w:rPr>
          <w:rFonts w:ascii="Times New Roman" w:eastAsia="Times New Roman" w:hAnsi="Times New Roman" w:cs="Times New Roman"/>
          <w:b/>
          <w:bCs/>
          <w:color w:val="0000FF"/>
          <w:sz w:val="24"/>
        </w:rPr>
        <w:t>.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fldChar w:fldCharType="begin"/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instrText xml:space="preserve"> HYPERLINK "apis://desktop/parhist=6736481" </w:instrTex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fldChar w:fldCharType="separate"/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pict>
          <v:shape id="_x0000_i1035" type="#_x0000_t75" alt="Сравнение с предишната редакция" href="apis://desktop/parhist=6736481" style="width:24pt;height:24pt" o:button="t"/>
        </w:pic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fldChar w:fldCharType="end"/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)</w:t>
      </w:r>
      <w:hyperlink r:id="rId33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pict>
            <v:shape id="_x0000_i1036" type="#_x0000_t75" alt="" href="apis://ARCH|82537023|||/" style="width:24pt;height:24pt" o:button="t"/>
          </w:pic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Администрациите отчитат състоянието на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 в интернет базираната Система за самооценка на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 (ССАО) веднъж годишно.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(2) (Изм. - ДВ, бр. 58 от 2010 г., в сила от 30.07.2010 г.)</w:t>
      </w:r>
      <w:hyperlink r:id="rId34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pict>
            <v:shape id="_x0000_i1037" type="#_x0000_t75" alt="" href="apis://ARCH|82537023|||/" style="width:24pt;height:24pt" o:button="t"/>
          </w:pic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Системата за самооценка на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 се поддържа от администрацията на Министерския съвет.</w:t>
      </w:r>
      <w:proofErr w:type="gramEnd"/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(3) (Изм. - ДВ, бр. 47 от 2008 г.)</w:t>
      </w:r>
      <w:hyperlink r:id="rId35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pict>
            <v:shape id="_x0000_i1038" type="#_x0000_t75" alt="" href="apis://ARCH|82537023|||/" style="width:24pt;height:24pt" o:button="t"/>
          </w:pic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Ръководителите на административните структури определят със заповед отговорните служители, които подават и обобщават информацията и попълват и публикуват данните в ССАО в съответствие с утвърдения по </w:t>
      </w:r>
      <w:hyperlink r:id="rId36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чл.</w:t>
        </w:r>
        <w:proofErr w:type="gramEnd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gramStart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17, ал.</w:t>
        </w:r>
        <w:proofErr w:type="gramEnd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gramStart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1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списък.</w:t>
      </w:r>
      <w:proofErr w:type="gramEnd"/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(4) Служителите по ал.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3 отговарят за достоверността на въвежданата информация и за спазването на сроковете за попълване на отчетите в ССАО.</w:t>
      </w:r>
      <w:proofErr w:type="gramEnd"/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(5) Задълженията за попълване и публикуване на данните в ССАО се включват в длъжностните характеристики и в работните планове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на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съответните служители.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Резултатите от изпълнението се отчитат при определяне на годишната оценка.</w:t>
      </w:r>
      <w:proofErr w:type="gramEnd"/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(6) (Отм. - ДВ, бр. 58 от 2010 г., в сила от 30.07.2010 г.)</w:t>
      </w:r>
      <w:hyperlink r:id="rId37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pict>
            <v:shape id="_x0000_i1039" type="#_x0000_t75" alt="" href="apis://ARCH|82537023|||/" style="width:24pt;height:24pt" o:button="t"/>
          </w:pict>
        </w:r>
      </w:hyperlink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before="45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bookmarkStart w:id="35" w:name="to_paragraph_id2835577"/>
      <w:bookmarkEnd w:id="35"/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Раздел II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br/>
        <w:t>Механизми за обратна връзка и изследване на удовлетвореността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36" w:name="to_paragraph_id5099340"/>
      <w:bookmarkEnd w:id="36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24.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(1) Всяка администрация създава и предоставя информация за използваните начини за обратна връзка от потребителите.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(2) Обратната връзка се осъществява чрез събиране и анализ на предложения, сигнали, похвали, оплаквания и др.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(3) Средствата за осъществяване на обратна връзка са анкети, кутии за мнения и коментари, създадената и обявена процедура за работа с предложения и сигнали, телефони, интернет, дискусии, социологически проучвания и др.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(4) Средствата за осъществяване на обратна връзка се използват и за измерване на удовлетвореността на потребителите от предоставяните административни услуги.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(5) (Изм. - ДВ, бр. 58 от 2010 г., в сила от 30.07.2010 г.)</w:t>
      </w:r>
      <w:hyperlink r:id="rId38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pict>
            <v:shape id="_x0000_i1040" type="#_x0000_t75" alt="" href="apis://ARCH|82537024|||/" style="width:24pt;height:24pt" o:button="t"/>
          </w:pic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Проучването и измерването на удовлетвореността на потребителите се извършва периодично, но не по-малко от веднъж годишно.</w:t>
      </w:r>
      <w:proofErr w:type="gramEnd"/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(6) Получената и анализираната информация от обратната връзка и резултатите от измерването на удовлетвореността на потребителите се обсъждат и консултират с неправителствените организации на гражданите и бизнеса и с представителите на гражданското общество.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(7) В резултат на получената, анализираната и консултираната информация от обратната връзка и от измерването на удовлетвореността се предприемат действия за подобряване на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обслужване.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Потребителите, неправителствените организации на гражданите и бизнеса и обществеността се уведомяват за предприетите действия и за резултатите от тях.</w:t>
      </w:r>
      <w:proofErr w:type="gramEnd"/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37" w:name="to_paragraph_id5099341"/>
      <w:bookmarkEnd w:id="37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25.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(Отм. - ДВ, бр. 58 от 2010 г., в сила от 30.07.2010 г.)</w:t>
      </w:r>
      <w:hyperlink r:id="rId39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pict>
            <v:shape id="_x0000_i1041" type="#_x0000_t75" alt="" href="apis://ARCH|82537025|||/" style="width:24pt;height:24pt" o:button="t"/>
          </w:pict>
        </w:r>
      </w:hyperlink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before="45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bookmarkStart w:id="38" w:name="to_paragraph_id2835580"/>
      <w:bookmarkEnd w:id="38"/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Раздел III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br/>
        <w:t>Взаимодействие с омбудсмана и с обществените посредници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39" w:name="to_paragraph_id2835581"/>
      <w:bookmarkEnd w:id="39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26.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Взаимодействието между омбудсмана и административните структури се регламентира в </w:t>
      </w:r>
      <w:hyperlink r:id="rId40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Закона за омбудсмана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в </w:t>
      </w:r>
      <w:hyperlink r:id="rId41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Правилника за организацията и дейността на омбудсмана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proofErr w:type="gramEnd"/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40" w:name="to_paragraph_id2844666"/>
      <w:bookmarkEnd w:id="40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27.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Взаимодействието между общинската администрация и обществения посредник по повод защита на правата и законните интереси на гражданите във връзка с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 се урежда с правилник, приет от общинския съвет съгласно </w:t>
      </w:r>
      <w:hyperlink r:id="rId42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чл.</w:t>
        </w:r>
        <w:proofErr w:type="gramEnd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gramStart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21а от Закона за местното самоуправление и местната администрация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proofErr w:type="gramEnd"/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before="45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bookmarkStart w:id="41" w:name="to_paragraph_id2835583"/>
      <w:bookmarkEnd w:id="41"/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Глава четвърта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br/>
        <w:t xml:space="preserve">КООРДИНАЦИЯ, КОНТРОЛ И САНКЦИИ ВЪВ ВРЪЗКА С 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ОБСЛУЖВАНЕ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lastRenderedPageBreak/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42" w:name="to_paragraph_id5099342"/>
      <w:bookmarkEnd w:id="42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28.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(Изм. - ДВ, бр. 58 от 2010 г., в сила от 30.07.2010 г.)</w:t>
      </w:r>
      <w:hyperlink r:id="rId43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pict>
            <v:shape id="_x0000_i1042" type="#_x0000_t75" alt="" href="apis://ARCH|82537028|||/" style="width:24pt;height:24pt" o:button="t"/>
          </w:pic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Координацията по отношение на извършваните административни услуги в системата на изпълнителната власт се осъществява от администрацията на Министерския съвет.</w:t>
      </w:r>
      <w:proofErr w:type="gramEnd"/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43" w:name="to_paragraph_id5099343"/>
      <w:bookmarkEnd w:id="43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28а.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(Нов - ДВ, бр. 58 от 2010 г., в сила от 30.07.2010 г.)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Контролът по изпълнение на задълженията във връзка с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 се осъществява от органите на изпълнителната власт.</w:t>
      </w:r>
      <w:proofErr w:type="gramEnd"/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44" w:name="to_paragraph_id5099344"/>
      <w:bookmarkEnd w:id="44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29.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(1) (Изм. - ДВ, бр. 58 от 2010 г., в сила от 30.07.2010 г.)</w:t>
      </w:r>
      <w:hyperlink r:id="rId44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pict>
            <v:shape id="_x0000_i1043" type="#_x0000_t75" alt="" href="apis://ARCH|82537029|||/" style="width:24pt;height:24pt" o:button="t"/>
          </w:pic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Нарушението на задълженията, предвидени в наредбата, се установява от определени от съответния орган на изпълнителната власт лица.</w:t>
      </w:r>
      <w:proofErr w:type="gramEnd"/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(2) (Изм. - ДВ, бр. 58 от 2010 г., в сила от 30.07.2010 г.)</w:t>
      </w:r>
      <w:hyperlink r:id="rId45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pict>
            <v:shape id="_x0000_i1044" type="#_x0000_t75" alt="" href="apis://ARCH|82537029|||/" style="width:24pt;height:24pt" o:button="t"/>
          </w:pic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Наказателните постановления се издават от съответния орган на изпълнителната власт.</w:t>
      </w:r>
      <w:proofErr w:type="gramEnd"/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(3) Съставянето на актове за установяване на нарушения и определянето на размера на глобите се извършват на основание </w:t>
      </w:r>
      <w:hyperlink r:id="rId46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чл. </w:t>
        </w:r>
        <w:proofErr w:type="gramStart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32 от Закона за административните нарушения и наказания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proofErr w:type="gramEnd"/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45" w:name="to_paragraph_id2835586"/>
      <w:bookmarkEnd w:id="45"/>
      <w:proofErr w:type="gramStart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Чл. 30.</w:t>
      </w:r>
      <w:proofErr w:type="gramEnd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Установяването на нарушенията, издаването на наказателни постановления и обжалването на актовете се извършват по реда на </w:t>
      </w:r>
      <w:hyperlink r:id="rId47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Закона за административните нарушения и наказания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proofErr w:type="gramEnd"/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before="45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bookmarkStart w:id="46" w:name="to_paragraph_id2835587"/>
      <w:bookmarkEnd w:id="46"/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ДОПЪЛНИТЕЛНА РАЗПОРЕДБА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47" w:name="to_paragraph_id3639278"/>
      <w:bookmarkEnd w:id="47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§ 1.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По смисъла на наредбата: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1. "</w:t>
      </w:r>
      <w:r w:rsidRPr="00FB50F6">
        <w:rPr>
          <w:rFonts w:ascii="Times New Roman" w:eastAsia="Times New Roman" w:hAnsi="Times New Roman" w:cs="Times New Roman"/>
          <w:color w:val="000000"/>
          <w:sz w:val="24"/>
        </w:rPr>
        <w:t>Потребител на административни услуги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" е всеки гражданин или организация, които заявяват и/или ползват административни услуги, подават жалби, сигнали, предложения и др.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2. "</w:t>
      </w:r>
      <w:r w:rsidRPr="00FB50F6">
        <w:rPr>
          <w:rFonts w:ascii="Times New Roman" w:eastAsia="Times New Roman" w:hAnsi="Times New Roman" w:cs="Times New Roman"/>
          <w:color w:val="000000"/>
          <w:sz w:val="24"/>
        </w:rPr>
        <w:t>Запитване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" е всяко искане на информация относно структурата и дейността на съответната администрация, както и информация относно компетентността на различните административни структури.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3. "</w:t>
      </w:r>
      <w:r w:rsidRPr="00FB50F6">
        <w:rPr>
          <w:rFonts w:ascii="Times New Roman" w:eastAsia="Times New Roman" w:hAnsi="Times New Roman" w:cs="Times New Roman"/>
          <w:color w:val="000000"/>
          <w:sz w:val="24"/>
        </w:rPr>
        <w:t>Запитвания от общ характер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" са всички искания за информация, които не изискват експертен отговор.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4. "</w:t>
      </w:r>
      <w:r w:rsidRPr="00FB50F6">
        <w:rPr>
          <w:rFonts w:ascii="Times New Roman" w:eastAsia="Times New Roman" w:hAnsi="Times New Roman" w:cs="Times New Roman"/>
          <w:color w:val="000000"/>
          <w:sz w:val="24"/>
        </w:rPr>
        <w:t>Стандарт за качество на административното обслужване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" е утвърдено изискване за 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административното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обслужване по различни показатели (времеви, качествени, количествени), което съответната администрация се ангажира да спазва.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5. "</w:t>
      </w:r>
      <w:r w:rsidRPr="00FB50F6">
        <w:rPr>
          <w:rFonts w:ascii="Times New Roman" w:eastAsia="Times New Roman" w:hAnsi="Times New Roman" w:cs="Times New Roman"/>
          <w:color w:val="000000"/>
          <w:sz w:val="24"/>
        </w:rPr>
        <w:t>Лого на държавната администрация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" е графичен знак, който символизира държавната администрация.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6. "</w:t>
      </w:r>
      <w:r w:rsidRPr="00FB50F6">
        <w:rPr>
          <w:rFonts w:ascii="Times New Roman" w:eastAsia="Times New Roman" w:hAnsi="Times New Roman" w:cs="Times New Roman"/>
          <w:color w:val="000000"/>
          <w:sz w:val="24"/>
        </w:rPr>
        <w:t>Слоган на държавната администрация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" е послание на държавната администрация към обществеността.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7. (Нова - ДВ, бр. 47 от 2008 г.) "</w:t>
      </w:r>
      <w:r w:rsidRPr="00FB50F6">
        <w:rPr>
          <w:rFonts w:ascii="Times New Roman" w:eastAsia="Times New Roman" w:hAnsi="Times New Roman" w:cs="Times New Roman"/>
          <w:color w:val="000000"/>
          <w:sz w:val="24"/>
        </w:rPr>
        <w:t>Елементи за адаптиране на служебните помещения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" са: рампи, хидравлични платформи, асансьори, естакади и други приспособления, улесняващи достъпа на хора с увреждания до звената за административно обслужване.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before="45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bookmarkStart w:id="48" w:name="to_paragraph_id2835589"/>
      <w:bookmarkEnd w:id="48"/>
      <w:r w:rsidRPr="00FB50F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ПРЕХОДНИ И ЗАКЛЮЧИТЕЛНИ РАЗПОРЕДБИ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49" w:name="to_paragraph_id2844667"/>
      <w:bookmarkEnd w:id="49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§ 2.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Наредбата се приема на основание </w:t>
      </w:r>
      <w:hyperlink r:id="rId48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чл.</w:t>
        </w:r>
        <w:proofErr w:type="gramEnd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gramStart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5a, ал.</w:t>
        </w:r>
        <w:proofErr w:type="gramEnd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gramStart"/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1 от Закона за администрацията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във връзка с </w:t>
      </w:r>
      <w:hyperlink r:id="rId49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t>Административнопроцесуалния кодекс</w:t>
        </w:r>
      </w:hyperlink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proofErr w:type="gramEnd"/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50" w:name="to_paragraph_id2835591"/>
      <w:bookmarkEnd w:id="50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§ 3.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>В срок два месеца от влизането в сила на наредбата всички административни органи заявяват наименованията на предоставяните от тях административни услуги.</w:t>
      </w:r>
      <w:proofErr w:type="gramEnd"/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51" w:name="to_paragraph_id5110278"/>
      <w:bookmarkEnd w:id="51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§ 4.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(Отм. - ДВ, бр. 58 от 2010 г., в сила от 30.07.2010 г.)</w:t>
      </w:r>
      <w:hyperlink r:id="rId50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pict>
            <v:shape id="_x0000_i1045" type="#_x0000_t75" alt="" href="apis://ARCH|825373001|||/" style="width:24pt;height:24pt" o:button="t"/>
          </w:pict>
        </w:r>
      </w:hyperlink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52" w:name="to_paragraph_id5099346"/>
      <w:bookmarkEnd w:id="52"/>
      <w:r w:rsidRPr="00FB50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§ 5.</w:t>
      </w:r>
      <w:r w:rsidRPr="00FB50F6">
        <w:rPr>
          <w:rFonts w:ascii="Verdana" w:eastAsia="Times New Roman" w:hAnsi="Verdana" w:cs="Times New Roman"/>
          <w:color w:val="000000"/>
          <w:sz w:val="24"/>
          <w:szCs w:val="24"/>
        </w:rPr>
        <w:t xml:space="preserve"> (Отм. - ДВ, бр. 58 от 2010 г., в сила от 30.07.2010 г.)</w:t>
      </w:r>
      <w:hyperlink r:id="rId51" w:history="1">
        <w:r w:rsidRPr="00FB50F6">
          <w:rPr>
            <w:rFonts w:ascii="Verdana" w:eastAsia="Times New Roman" w:hAnsi="Verdana" w:cs="Times New Roman"/>
            <w:color w:val="000000"/>
            <w:sz w:val="24"/>
            <w:szCs w:val="24"/>
          </w:rPr>
          <w:pict>
            <v:shape id="_x0000_i1046" type="#_x0000_t75" alt="" href="apis://ARCH|825373002|||/" style="width:24pt;height:24pt" o:button="t"/>
          </w:pict>
        </w:r>
      </w:hyperlink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60"/>
      </w:tblGrid>
      <w:tr w:rsidR="00FB50F6" w:rsidRPr="00FB50F6" w:rsidTr="00FB50F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bookmarkStart w:id="53" w:name="to_paragraph_id2835594"/>
            <w:bookmarkEnd w:id="53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                                                        </w:t>
            </w:r>
            <w:r w:rsidRPr="00FB50F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</w:rPr>
              <w:t>Приложение № 1</w:t>
            </w:r>
          </w:p>
        </w:tc>
      </w:tr>
    </w:tbl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60"/>
      </w:tblGrid>
      <w:tr w:rsidR="00FB50F6" w:rsidRPr="00FB50F6" w:rsidTr="00FB50F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bookmarkStart w:id="54" w:name="to_paragraph_id2835595"/>
            <w:bookmarkEnd w:id="54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                                                     </w:t>
            </w:r>
            <w:proofErr w:type="gramStart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>към</w:t>
            </w:r>
            <w:proofErr w:type="gramEnd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</w:t>
            </w:r>
            <w:hyperlink r:id="rId52" w:history="1">
              <w:r w:rsidRPr="00FB50F6">
                <w:rPr>
                  <w:rFonts w:ascii="Courier" w:eastAsia="Times New Roman" w:hAnsi="Courier" w:cs="Courier New"/>
                  <w:color w:val="000000"/>
                  <w:sz w:val="20"/>
                  <w:szCs w:val="20"/>
                </w:rPr>
                <w:t>чл. 16, ал. 1</w:t>
              </w:r>
            </w:hyperlink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</w:t>
            </w:r>
          </w:p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</w:p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Задължителна информация относно функциите и организацията на работа в</w:t>
            </w:r>
          </w:p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администрациите във връзка с предоставянето на административни услуги:</w:t>
            </w:r>
          </w:p>
        </w:tc>
      </w:tr>
    </w:tbl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0"/>
      </w:tblGrid>
      <w:tr w:rsidR="00FB50F6" w:rsidRPr="00FB50F6" w:rsidTr="00FB50F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bookmarkStart w:id="55" w:name="to_paragraph_id2835596"/>
            <w:bookmarkEnd w:id="55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</w:t>
            </w:r>
            <w:r w:rsidRPr="00FB50F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</w:rPr>
              <w:t>1.</w:t>
            </w: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Точно наименование на администрацията.</w:t>
            </w:r>
          </w:p>
        </w:tc>
      </w:tr>
    </w:tbl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0"/>
      </w:tblGrid>
      <w:tr w:rsidR="00FB50F6" w:rsidRPr="00FB50F6" w:rsidTr="00FB50F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bookmarkStart w:id="56" w:name="to_paragraph_id2835597"/>
            <w:bookmarkEnd w:id="56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</w:t>
            </w:r>
            <w:r w:rsidRPr="00FB50F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</w:rPr>
              <w:t>2.</w:t>
            </w: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Структура.</w:t>
            </w:r>
          </w:p>
        </w:tc>
      </w:tr>
    </w:tbl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80"/>
      </w:tblGrid>
      <w:tr w:rsidR="00FB50F6" w:rsidRPr="00FB50F6" w:rsidTr="00FB50F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bookmarkStart w:id="57" w:name="to_paragraph_id2835598"/>
            <w:bookmarkEnd w:id="57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</w:t>
            </w:r>
            <w:r w:rsidRPr="00FB50F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</w:rPr>
              <w:t>3.</w:t>
            </w: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Седалище и адрес, както и адресите на териториалните звена, ако има</w:t>
            </w:r>
          </w:p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proofErr w:type="gramStart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>такива</w:t>
            </w:r>
            <w:proofErr w:type="gramEnd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>.</w:t>
            </w:r>
          </w:p>
        </w:tc>
      </w:tr>
    </w:tbl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0"/>
      </w:tblGrid>
      <w:tr w:rsidR="00FB50F6" w:rsidRPr="00FB50F6" w:rsidTr="00FB50F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bookmarkStart w:id="58" w:name="to_paragraph_id2835599"/>
            <w:bookmarkEnd w:id="58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</w:t>
            </w:r>
            <w:r w:rsidRPr="00FB50F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</w:rPr>
              <w:t>4.</w:t>
            </w: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Данни за кореспонденция: телефон, адрес на електронна поща и</w:t>
            </w:r>
          </w:p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proofErr w:type="gramStart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>интернет</w:t>
            </w:r>
            <w:proofErr w:type="gramEnd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страница.</w:t>
            </w:r>
          </w:p>
        </w:tc>
      </w:tr>
    </w:tbl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0"/>
      </w:tblGrid>
      <w:tr w:rsidR="00FB50F6" w:rsidRPr="00FB50F6" w:rsidTr="00FB50F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bookmarkStart w:id="59" w:name="to_paragraph_id2835600"/>
            <w:bookmarkEnd w:id="59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</w:t>
            </w:r>
            <w:r w:rsidRPr="00FB50F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</w:rPr>
              <w:t>5.</w:t>
            </w: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БУЛСТАТ.</w:t>
            </w:r>
          </w:p>
        </w:tc>
      </w:tr>
    </w:tbl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0"/>
      </w:tblGrid>
      <w:tr w:rsidR="00FB50F6" w:rsidRPr="00FB50F6" w:rsidTr="00FB50F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bookmarkStart w:id="60" w:name="to_paragraph_id2835601"/>
            <w:bookmarkEnd w:id="60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</w:t>
            </w:r>
            <w:r w:rsidRPr="00FB50F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</w:rPr>
              <w:t>6.</w:t>
            </w: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Работно време на администрацията.</w:t>
            </w:r>
          </w:p>
        </w:tc>
      </w:tr>
    </w:tbl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40"/>
      </w:tblGrid>
      <w:tr w:rsidR="00FB50F6" w:rsidRPr="00FB50F6" w:rsidTr="00FB50F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bookmarkStart w:id="61" w:name="to_paragraph_id2835602"/>
            <w:bookmarkEnd w:id="61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</w:t>
            </w:r>
            <w:r w:rsidRPr="00FB50F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</w:rPr>
              <w:t>7.</w:t>
            </w: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Работно време на звеното за административно обслужване.</w:t>
            </w:r>
          </w:p>
        </w:tc>
      </w:tr>
    </w:tbl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60"/>
      </w:tblGrid>
      <w:tr w:rsidR="00FB50F6" w:rsidRPr="00FB50F6" w:rsidTr="00FB50F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bookmarkStart w:id="62" w:name="to_paragraph_id2835603"/>
            <w:bookmarkEnd w:id="62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</w:t>
            </w:r>
            <w:r w:rsidRPr="00FB50F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</w:rPr>
              <w:t>8.</w:t>
            </w: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Описание на административните услуги, включващо:</w:t>
            </w:r>
          </w:p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а) наименованието на административната услуга, съответстващо на СУНАУ;</w:t>
            </w:r>
          </w:p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б) нормативната уредба по предоставянето на административната услуга;</w:t>
            </w:r>
          </w:p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в) процедура по предоставяне на административната услуга, изискванията</w:t>
            </w:r>
          </w:p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>и необходимите документи;</w:t>
            </w:r>
          </w:p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г) образците на документи, които се попълват за предоставянето на</w:t>
            </w:r>
          </w:p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>административната услуга;</w:t>
            </w:r>
          </w:p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д) срока на действие на индивидуалния административен акт;</w:t>
            </w:r>
          </w:p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е) </w:t>
            </w:r>
            <w:proofErr w:type="gramStart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>таксите</w:t>
            </w:r>
            <w:proofErr w:type="gramEnd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или цените.</w:t>
            </w:r>
          </w:p>
        </w:tc>
      </w:tr>
    </w:tbl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0"/>
      </w:tblGrid>
      <w:tr w:rsidR="00FB50F6" w:rsidRPr="00FB50F6" w:rsidTr="00FB50F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bookmarkStart w:id="63" w:name="to_paragraph_id2835604"/>
            <w:bookmarkEnd w:id="63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</w:t>
            </w:r>
            <w:r w:rsidRPr="00FB50F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</w:rPr>
              <w:t>9.</w:t>
            </w: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Информация за реда за подаване на предложения, сигнали и жалби.</w:t>
            </w:r>
          </w:p>
        </w:tc>
      </w:tr>
    </w:tbl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20"/>
      </w:tblGrid>
      <w:tr w:rsidR="00FB50F6" w:rsidRPr="00FB50F6" w:rsidTr="00FB50F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bookmarkStart w:id="64" w:name="to_paragraph_id2835605"/>
            <w:bookmarkEnd w:id="64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</w:t>
            </w:r>
            <w:r w:rsidRPr="00FB50F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</w:rPr>
              <w:t>10.</w:t>
            </w: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Ред, по който се подават исканията за достъп до обществена</w:t>
            </w:r>
          </w:p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proofErr w:type="gramStart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>информация</w:t>
            </w:r>
            <w:proofErr w:type="gramEnd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>, както и необходимите за това формуляри.</w:t>
            </w:r>
          </w:p>
        </w:tc>
      </w:tr>
    </w:tbl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0"/>
      </w:tblGrid>
      <w:tr w:rsidR="00FB50F6" w:rsidRPr="00FB50F6" w:rsidTr="00FB50F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bookmarkStart w:id="65" w:name="to_paragraph_id2835606"/>
            <w:bookmarkEnd w:id="65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</w:t>
            </w:r>
            <w:r w:rsidRPr="00FB50F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</w:rPr>
              <w:t>11.</w:t>
            </w: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Основни нормативни актове, свързани с дейността на съответната</w:t>
            </w:r>
          </w:p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proofErr w:type="gramStart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>, включително решенията на общинските съвети.</w:t>
            </w:r>
          </w:p>
        </w:tc>
      </w:tr>
    </w:tbl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40"/>
      </w:tblGrid>
      <w:tr w:rsidR="00FB50F6" w:rsidRPr="00FB50F6" w:rsidTr="00FB50F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bookmarkStart w:id="66" w:name="to_paragraph_id2835607"/>
            <w:bookmarkEnd w:id="66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</w:t>
            </w:r>
            <w:r w:rsidRPr="00FB50F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</w:rPr>
              <w:t>12.</w:t>
            </w: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Проекти на нормативни актове, изготвяни от съответната</w:t>
            </w:r>
          </w:p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proofErr w:type="gramStart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>.</w:t>
            </w:r>
          </w:p>
        </w:tc>
      </w:tr>
    </w:tbl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80"/>
      </w:tblGrid>
      <w:tr w:rsidR="00FB50F6" w:rsidRPr="00FB50F6" w:rsidTr="00FB50F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bookmarkStart w:id="67" w:name="to_paragraph_id2835608"/>
            <w:bookmarkEnd w:id="67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</w:t>
            </w:r>
            <w:r w:rsidRPr="00FB50F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</w:rPr>
              <w:t>13.</w:t>
            </w: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Друга информация, предвидена в нормативен акт.</w:t>
            </w:r>
          </w:p>
        </w:tc>
      </w:tr>
    </w:tbl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60"/>
      </w:tblGrid>
      <w:tr w:rsidR="00FB50F6" w:rsidRPr="00FB50F6" w:rsidTr="00FB50F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bookmarkStart w:id="68" w:name="to_paragraph_id2835609"/>
            <w:bookmarkEnd w:id="68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                                                            </w:t>
            </w:r>
            <w:r w:rsidRPr="00FB50F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</w:rPr>
              <w:t>Приложение № 2</w:t>
            </w:r>
          </w:p>
        </w:tc>
      </w:tr>
    </w:tbl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p w:rsidR="00FB50F6" w:rsidRPr="00FB50F6" w:rsidRDefault="00FB50F6" w:rsidP="00FB50F6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</w:rPr>
      </w:pPr>
      <w:r w:rsidRPr="00FB50F6">
        <w:rPr>
          <w:rFonts w:ascii="Verdana" w:eastAsia="Times New Roman" w:hAnsi="Verdana" w:cs="Times New Roman"/>
          <w:vanish/>
          <w:sz w:val="24"/>
          <w:szCs w:val="24"/>
        </w:rPr>
        <w:t>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60"/>
      </w:tblGrid>
      <w:tr w:rsidR="00FB50F6" w:rsidRPr="00FB50F6" w:rsidTr="00FB50F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bookmarkStart w:id="69" w:name="to_paragraph_id2835610"/>
            <w:bookmarkEnd w:id="69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lastRenderedPageBreak/>
              <w:t xml:space="preserve">                                                          </w:t>
            </w:r>
            <w:proofErr w:type="gramStart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>към</w:t>
            </w:r>
            <w:proofErr w:type="gramEnd"/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</w:t>
            </w:r>
            <w:hyperlink r:id="rId53" w:history="1">
              <w:r w:rsidRPr="00FB50F6">
                <w:rPr>
                  <w:rFonts w:ascii="Courier" w:eastAsia="Times New Roman" w:hAnsi="Courier" w:cs="Courier New"/>
                  <w:color w:val="000000"/>
                  <w:sz w:val="20"/>
                  <w:szCs w:val="20"/>
                </w:rPr>
                <w:t>чл. 19, ал. 1</w:t>
              </w:r>
            </w:hyperlink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t xml:space="preserve"> </w:t>
            </w:r>
          </w:p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</w:p>
          <w:p w:rsidR="00FB50F6" w:rsidRPr="00FB50F6" w:rsidRDefault="00FB50F6" w:rsidP="00FB50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</w:pPr>
            <w:r w:rsidRPr="00FB50F6">
              <w:rPr>
                <w:rFonts w:ascii="Courier" w:eastAsia="Times New Roman" w:hAnsi="Courier" w:cs="Courier New"/>
                <w:color w:val="000000"/>
                <w:sz w:val="20"/>
                <w:szCs w:val="20"/>
              </w:rPr>
              <w:pict>
                <v:shape id="_x0000_i1047" type="#_x0000_t75" alt="" style="width:24pt;height:24pt"/>
              </w:pict>
            </w:r>
          </w:p>
        </w:tc>
      </w:tr>
    </w:tbl>
    <w:p w:rsidR="00DE0D88" w:rsidRDefault="00DE0D88"/>
    <w:sectPr w:rsidR="00DE0D88" w:rsidSect="00DE0D8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FB50F6"/>
    <w:rsid w:val="00DE0D88"/>
    <w:rsid w:val="00FB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88"/>
  </w:style>
  <w:style w:type="paragraph" w:styleId="Heading1">
    <w:name w:val="heading 1"/>
    <w:basedOn w:val="Normal"/>
    <w:link w:val="Heading1Char"/>
    <w:uiPriority w:val="9"/>
    <w:qFormat/>
    <w:rsid w:val="00FB50F6"/>
    <w:pPr>
      <w:spacing w:before="450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B50F6"/>
    <w:pPr>
      <w:spacing w:before="450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B50F6"/>
    <w:pPr>
      <w:spacing w:before="450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B50F6"/>
    <w:pPr>
      <w:spacing w:before="450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B50F6"/>
    <w:pPr>
      <w:spacing w:before="450" w:after="100" w:afterAutospacing="1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FB50F6"/>
    <w:pPr>
      <w:spacing w:before="450" w:after="100" w:afterAutospacing="1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0F6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B50F6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B50F6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B50F6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50F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B50F6"/>
    <w:rPr>
      <w:rFonts w:ascii="Times New Roman" w:eastAsia="Times New Roman" w:hAnsi="Times New Roman" w:cs="Times New Roman"/>
      <w:b/>
      <w:bCs/>
      <w:color w:val="000000"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FB50F6"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B50F6"/>
    <w:rPr>
      <w:strike w:val="0"/>
      <w:dstrike w:val="0"/>
      <w:color w:val="000000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B5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50F6"/>
    <w:rPr>
      <w:rFonts w:ascii="Courier" w:eastAsia="Times New Roman" w:hAnsi="Courier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B50F6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1">
    <w:name w:val="p1"/>
    <w:basedOn w:val="Normal"/>
    <w:rsid w:val="00FB50F6"/>
    <w:pPr>
      <w:spacing w:after="0" w:line="240" w:lineRule="auto"/>
      <w:ind w:firstLine="945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rsid w:val="00FB50F6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ivtitle">
    <w:name w:val="divtitle"/>
    <w:basedOn w:val="Normal"/>
    <w:rsid w:val="00FB50F6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tent">
    <w:name w:val="content"/>
    <w:basedOn w:val="Normal"/>
    <w:rsid w:val="00FB50F6"/>
    <w:pPr>
      <w:shd w:val="clear" w:color="auto" w:fill="FFFFFF"/>
      <w:spacing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hintsclass1">
    <w:name w:val="hintsclass1"/>
    <w:basedOn w:val="Normal"/>
    <w:rsid w:val="00FB50F6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0F0F0"/>
      <w:spacing w:after="0" w:line="240" w:lineRule="auto"/>
      <w:ind w:firstLine="990"/>
      <w:jc w:val="both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hintsclass2">
    <w:name w:val="hintsclass2"/>
    <w:basedOn w:val="Normal"/>
    <w:rsid w:val="00FB50F6"/>
    <w:pPr>
      <w:pBdr>
        <w:top w:val="single" w:sz="6" w:space="4" w:color="808080"/>
        <w:left w:val="single" w:sz="6" w:space="4" w:color="808080"/>
        <w:bottom w:val="single" w:sz="6" w:space="23" w:color="808080"/>
        <w:right w:val="single" w:sz="6" w:space="4" w:color="808080"/>
      </w:pBdr>
      <w:shd w:val="clear" w:color="auto" w:fill="FFFFFF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intsource">
    <w:name w:val="hintsource"/>
    <w:basedOn w:val="Normal"/>
    <w:rsid w:val="00FB50F6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u w:val="single"/>
    </w:rPr>
  </w:style>
  <w:style w:type="paragraph" w:customStyle="1" w:styleId="doc1">
    <w:name w:val="doc_1"/>
    <w:basedOn w:val="Normal"/>
    <w:rsid w:val="00FB50F6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50"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urnote">
    <w:name w:val="eur_note"/>
    <w:basedOn w:val="Normal"/>
    <w:rsid w:val="00FB50F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75" w:after="75" w:line="240" w:lineRule="auto"/>
      <w:ind w:left="75" w:right="75" w:firstLine="99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l1">
    <w:name w:val="l1"/>
    <w:basedOn w:val="Normal"/>
    <w:rsid w:val="00FB50F6"/>
    <w:pPr>
      <w:spacing w:after="0" w:line="240" w:lineRule="atLeast"/>
      <w:ind w:firstLine="33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2">
    <w:name w:val="l2"/>
    <w:basedOn w:val="Normal"/>
    <w:rsid w:val="00FB50F6"/>
    <w:pPr>
      <w:spacing w:after="0" w:line="240" w:lineRule="atLeast"/>
      <w:ind w:firstLine="66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3">
    <w:name w:val="l3"/>
    <w:basedOn w:val="Normal"/>
    <w:rsid w:val="00FB50F6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c">
    <w:name w:val="ec"/>
    <w:basedOn w:val="Normal"/>
    <w:rsid w:val="00FB50F6"/>
    <w:pPr>
      <w:spacing w:after="0" w:line="240" w:lineRule="atLeast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esc">
    <w:name w:val="esc"/>
    <w:basedOn w:val="Normal"/>
    <w:rsid w:val="00FB50F6"/>
    <w:pPr>
      <w:spacing w:after="0" w:line="240" w:lineRule="auto"/>
      <w:ind w:left="990"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eub">
    <w:name w:val="eub"/>
    <w:basedOn w:val="Normal"/>
    <w:rsid w:val="00FB50F6"/>
    <w:pPr>
      <w:spacing w:after="0" w:line="240" w:lineRule="atLeast"/>
      <w:ind w:left="1005" w:firstLine="99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lex">
    <w:name w:val="elex"/>
    <w:basedOn w:val="Normal"/>
    <w:rsid w:val="00FB50F6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">
    <w:name w:val="d"/>
    <w:basedOn w:val="Normal"/>
    <w:rsid w:val="00FB50F6"/>
    <w:pPr>
      <w:spacing w:before="45" w:after="0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links">
    <w:name w:val="plinks"/>
    <w:basedOn w:val="Normal"/>
    <w:rsid w:val="00FB50F6"/>
    <w:pPr>
      <w:spacing w:before="45" w:after="0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note">
    <w:name w:val="pnote"/>
    <w:basedOn w:val="Normal"/>
    <w:rsid w:val="00FB50F6"/>
    <w:pPr>
      <w:spacing w:before="45" w:after="0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pal">
    <w:name w:val="ppal"/>
    <w:basedOn w:val="Normal"/>
    <w:rsid w:val="00FB50F6"/>
    <w:pPr>
      <w:spacing w:before="45" w:after="0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eup">
    <w:name w:val="peup"/>
    <w:basedOn w:val="Normal"/>
    <w:rsid w:val="00FB50F6"/>
    <w:pPr>
      <w:spacing w:before="45" w:after="0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eue">
    <w:name w:val="peue"/>
    <w:basedOn w:val="Normal"/>
    <w:rsid w:val="00FB50F6"/>
    <w:pPr>
      <w:spacing w:before="45" w:after="0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pempty">
    <w:name w:val="pempty"/>
    <w:basedOn w:val="Normal"/>
    <w:rsid w:val="00FB50F6"/>
    <w:pPr>
      <w:shd w:val="clear" w:color="auto" w:fill="FFFFFF"/>
      <w:spacing w:before="45" w:after="0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ldef">
    <w:name w:val="ldef"/>
    <w:basedOn w:val="Normal"/>
    <w:rsid w:val="00FB50F6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defsel">
    <w:name w:val="ldef_sel"/>
    <w:basedOn w:val="Normal"/>
    <w:rsid w:val="00FB50F6"/>
    <w:pPr>
      <w:shd w:val="clear" w:color="auto" w:fill="FEDEB7"/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rchf">
    <w:name w:val="srch_f"/>
    <w:basedOn w:val="Normal"/>
    <w:rsid w:val="00FB50F6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rchf1">
    <w:name w:val="srch_f1"/>
    <w:basedOn w:val="Normal"/>
    <w:rsid w:val="00FB50F6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">
    <w:name w:val="t"/>
    <w:basedOn w:val="Normal"/>
    <w:rsid w:val="00FB50F6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">
    <w:name w:val="w"/>
    <w:basedOn w:val="Normal"/>
    <w:rsid w:val="00FB50F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name">
    <w:name w:val="pname"/>
    <w:basedOn w:val="Normal"/>
    <w:rsid w:val="00FB50F6"/>
    <w:pPr>
      <w:spacing w:after="0" w:line="240" w:lineRule="auto"/>
      <w:ind w:firstLine="99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">
    <w:name w:val="con"/>
    <w:basedOn w:val="Normal"/>
    <w:rsid w:val="00FB50F6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lue">
    <w:name w:val="blue"/>
    <w:basedOn w:val="Normal"/>
    <w:rsid w:val="00FB50F6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red">
    <w:name w:val="red"/>
    <w:basedOn w:val="Normal"/>
    <w:rsid w:val="00FB50F6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strike/>
      <w:color w:val="FF0000"/>
      <w:sz w:val="24"/>
      <w:szCs w:val="24"/>
      <w:u w:val="single"/>
    </w:rPr>
  </w:style>
  <w:style w:type="paragraph" w:customStyle="1" w:styleId="navigationbottom">
    <w:name w:val="navigationbottom"/>
    <w:basedOn w:val="Normal"/>
    <w:rsid w:val="00FB50F6"/>
    <w:pPr>
      <w:pBdr>
        <w:top w:val="threeDEngrave" w:sz="6" w:space="8" w:color="CCFFFF"/>
      </w:pBdr>
      <w:spacing w:before="375"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creenshot">
    <w:name w:val="screenshot"/>
    <w:basedOn w:val="Normal"/>
    <w:rsid w:val="00FB50F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300" w:after="30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ivscreenshot">
    <w:name w:val="divscreenshot"/>
    <w:basedOn w:val="Normal"/>
    <w:rsid w:val="00FB50F6"/>
    <w:pPr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1">
    <w:name w:val="head1"/>
    <w:basedOn w:val="Normal"/>
    <w:rsid w:val="00FB50F6"/>
    <w:pPr>
      <w:pBdr>
        <w:bottom w:val="threeDEngrave" w:sz="6" w:space="8" w:color="CCFFFF"/>
      </w:pBdr>
      <w:spacing w:before="75" w:after="75" w:line="270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4"/>
      <w:szCs w:val="24"/>
    </w:rPr>
  </w:style>
  <w:style w:type="paragraph" w:customStyle="1" w:styleId="head2">
    <w:name w:val="head2"/>
    <w:basedOn w:val="Normal"/>
    <w:rsid w:val="00FB50F6"/>
    <w:pPr>
      <w:spacing w:after="0" w:line="225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noveltypar">
    <w:name w:val="noveltypar"/>
    <w:basedOn w:val="Normal"/>
    <w:rsid w:val="00FB50F6"/>
    <w:pPr>
      <w:spacing w:before="75" w:after="75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noveltylist">
    <w:name w:val="noveltylist"/>
    <w:basedOn w:val="Normal"/>
    <w:rsid w:val="00FB50F6"/>
    <w:pPr>
      <w:spacing w:before="150" w:after="150" w:line="240" w:lineRule="auto"/>
      <w:ind w:left="600" w:firstLine="990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noveltyheader">
    <w:name w:val="noveltyheader"/>
    <w:basedOn w:val="Normal"/>
    <w:rsid w:val="00FB50F6"/>
    <w:pPr>
      <w:shd w:val="clear" w:color="auto" w:fill="B1B1B1"/>
      <w:spacing w:before="150" w:after="0" w:line="240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1"/>
      <w:szCs w:val="21"/>
    </w:rPr>
  </w:style>
  <w:style w:type="paragraph" w:customStyle="1" w:styleId="noveltymain">
    <w:name w:val="noveltymain"/>
    <w:basedOn w:val="Normal"/>
    <w:rsid w:val="00FB50F6"/>
    <w:pPr>
      <w:spacing w:after="0" w:line="225" w:lineRule="atLeast"/>
      <w:ind w:firstLine="990"/>
      <w:jc w:val="both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noveltylink">
    <w:name w:val="noveltylink"/>
    <w:basedOn w:val="Normal"/>
    <w:rsid w:val="00FB50F6"/>
    <w:pPr>
      <w:spacing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textbold">
    <w:name w:val="textbold"/>
    <w:basedOn w:val="Normal"/>
    <w:rsid w:val="00FB50F6"/>
    <w:pPr>
      <w:spacing w:after="0" w:line="240" w:lineRule="auto"/>
      <w:ind w:firstLine="990"/>
      <w:jc w:val="both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textitalic">
    <w:name w:val="textitalic"/>
    <w:basedOn w:val="Normal"/>
    <w:rsid w:val="00FB50F6"/>
    <w:pPr>
      <w:spacing w:after="0" w:line="240" w:lineRule="auto"/>
      <w:ind w:firstLine="990"/>
      <w:jc w:val="both"/>
    </w:pPr>
    <w:rPr>
      <w:rFonts w:ascii="Verdana" w:eastAsia="Times New Roman" w:hAnsi="Verdana" w:cs="Times New Roman"/>
      <w:i/>
      <w:iCs/>
      <w:color w:val="000000"/>
      <w:sz w:val="18"/>
      <w:szCs w:val="18"/>
    </w:rPr>
  </w:style>
  <w:style w:type="paragraph" w:customStyle="1" w:styleId="textunderline">
    <w:name w:val="textunderline"/>
    <w:basedOn w:val="Normal"/>
    <w:rsid w:val="00FB50F6"/>
    <w:pPr>
      <w:spacing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u w:val="single"/>
    </w:rPr>
  </w:style>
  <w:style w:type="paragraph" w:customStyle="1" w:styleId="tipicon">
    <w:name w:val="tipicon"/>
    <w:basedOn w:val="Normal"/>
    <w:rsid w:val="00FB50F6"/>
    <w:pPr>
      <w:spacing w:before="45" w:after="0" w:line="240" w:lineRule="auto"/>
      <w:ind w:left="7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ptable">
    <w:name w:val="tiptable"/>
    <w:basedOn w:val="Normal"/>
    <w:rsid w:val="00FB50F6"/>
    <w:pPr>
      <w:pBdr>
        <w:top w:val="single" w:sz="6" w:space="0" w:color="ECE9D8"/>
        <w:left w:val="single" w:sz="6" w:space="0" w:color="ECE9D8"/>
        <w:bottom w:val="single" w:sz="6" w:space="0" w:color="ECE9D8"/>
        <w:right w:val="single" w:sz="6" w:space="0" w:color="ECE9D8"/>
      </w:pBdr>
      <w:spacing w:before="75"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tiptd">
    <w:name w:val="tiptd"/>
    <w:basedOn w:val="Normal"/>
    <w:rsid w:val="00FB50F6"/>
    <w:pPr>
      <w:spacing w:after="0" w:line="240" w:lineRule="auto"/>
      <w:ind w:firstLine="990"/>
      <w:jc w:val="center"/>
      <w:textAlignment w:val="top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caption">
    <w:name w:val="tipcaption"/>
    <w:basedOn w:val="Normal"/>
    <w:rsid w:val="00FB50F6"/>
    <w:pPr>
      <w:spacing w:after="0" w:line="180" w:lineRule="atLeast"/>
      <w:ind w:firstLine="990"/>
      <w:jc w:val="center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maintable">
    <w:name w:val="maintable"/>
    <w:basedOn w:val="Normal"/>
    <w:rsid w:val="00FB50F6"/>
    <w:pPr>
      <w:spacing w:after="0" w:line="240" w:lineRule="auto"/>
      <w:ind w:firstLine="990"/>
      <w:jc w:val="both"/>
      <w:textAlignment w:val="top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brratitle">
    <w:name w:val="brratitle"/>
    <w:basedOn w:val="Normal"/>
    <w:rsid w:val="00FB50F6"/>
    <w:pPr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brrasubtitle">
    <w:name w:val="brrasubtitle"/>
    <w:basedOn w:val="Normal"/>
    <w:rsid w:val="00FB50F6"/>
    <w:pPr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brraheader">
    <w:name w:val="brraheader"/>
    <w:basedOn w:val="Normal"/>
    <w:rsid w:val="00FB50F6"/>
    <w:pPr>
      <w:shd w:val="clear" w:color="auto" w:fill="FCD8AB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brraheaderdata">
    <w:name w:val="brraheaderdata"/>
    <w:basedOn w:val="Normal"/>
    <w:rsid w:val="00FB50F6"/>
    <w:pPr>
      <w:shd w:val="clear" w:color="auto" w:fill="FCD8AB"/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brralabel">
    <w:name w:val="brralabel"/>
    <w:basedOn w:val="Normal"/>
    <w:rsid w:val="00FB50F6"/>
    <w:pPr>
      <w:spacing w:after="0" w:line="240" w:lineRule="auto"/>
      <w:ind w:firstLine="990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brratablelabel">
    <w:name w:val="brratablelabel"/>
    <w:basedOn w:val="Normal"/>
    <w:rsid w:val="00FB50F6"/>
    <w:pPr>
      <w:spacing w:after="0" w:line="240" w:lineRule="auto"/>
      <w:ind w:firstLine="990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brratabledata">
    <w:name w:val="brratabledata"/>
    <w:basedOn w:val="Normal"/>
    <w:rsid w:val="00FB50F6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indescription">
    <w:name w:val="maindescription"/>
    <w:basedOn w:val="Normal"/>
    <w:rsid w:val="00FB50F6"/>
    <w:pPr>
      <w:spacing w:after="0" w:line="270" w:lineRule="atLeast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coloreddate">
    <w:name w:val="coloreddate"/>
    <w:basedOn w:val="Normal"/>
    <w:rsid w:val="00FB50F6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ddescription">
    <w:name w:val="tddescription"/>
    <w:basedOn w:val="Normal"/>
    <w:rsid w:val="00FB50F6"/>
    <w:pPr>
      <w:pBdr>
        <w:bottom w:val="single" w:sz="24" w:space="0" w:color="666666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l">
    <w:name w:val="rl"/>
    <w:basedOn w:val="Normal"/>
    <w:rsid w:val="00FB50F6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ersontable">
    <w:name w:val="persontable"/>
    <w:basedOn w:val="Normal"/>
    <w:rsid w:val="00FB50F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personcaption">
    <w:name w:val="personcaption"/>
    <w:basedOn w:val="Normal"/>
    <w:rsid w:val="00FB50F6"/>
    <w:pPr>
      <w:pBdr>
        <w:bottom w:val="single" w:sz="6" w:space="2" w:color="000000"/>
        <w:right w:val="single" w:sz="6" w:space="5" w:color="000000"/>
      </w:pBdr>
      <w:shd w:val="clear" w:color="auto" w:fill="676767"/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personcontent">
    <w:name w:val="personcontent"/>
    <w:basedOn w:val="Normal"/>
    <w:rsid w:val="00FB50F6"/>
    <w:pPr>
      <w:pBdr>
        <w:bottom w:val="single" w:sz="6" w:space="0" w:color="000000"/>
        <w:right w:val="single" w:sz="6" w:space="0" w:color="000000"/>
      </w:pBdr>
      <w:shd w:val="clear" w:color="auto" w:fill="E6E6E6"/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acterizationtable">
    <w:name w:val="characterizationtable"/>
    <w:basedOn w:val="Normal"/>
    <w:rsid w:val="00FB50F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characterizationcaption">
    <w:name w:val="characterizationcaption"/>
    <w:basedOn w:val="Normal"/>
    <w:rsid w:val="00FB50F6"/>
    <w:pPr>
      <w:pBdr>
        <w:bottom w:val="single" w:sz="6" w:space="2" w:color="000000"/>
        <w:right w:val="single" w:sz="6" w:space="0" w:color="000000"/>
      </w:pBdr>
      <w:shd w:val="clear" w:color="auto" w:fill="676767"/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characterizationcontent">
    <w:name w:val="characterizationcontent"/>
    <w:basedOn w:val="Normal"/>
    <w:rsid w:val="00FB50F6"/>
    <w:pPr>
      <w:pBdr>
        <w:bottom w:val="single" w:sz="6" w:space="1" w:color="000000"/>
        <w:right w:val="single" w:sz="6" w:space="0" w:color="000000"/>
      </w:pBdr>
      <w:shd w:val="clear" w:color="auto" w:fill="E6E6E6"/>
      <w:spacing w:after="0" w:line="240" w:lineRule="auto"/>
      <w:ind w:firstLine="99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acterizationcontentpercent">
    <w:name w:val="characterizationcontentpercent"/>
    <w:basedOn w:val="Normal"/>
    <w:rsid w:val="00FB50F6"/>
    <w:pPr>
      <w:pBdr>
        <w:bottom w:val="single" w:sz="6" w:space="1" w:color="000000"/>
        <w:right w:val="single" w:sz="6" w:space="0" w:color="000000"/>
      </w:pBdr>
      <w:shd w:val="clear" w:color="auto" w:fill="E6E6E6"/>
      <w:spacing w:after="0" w:line="240" w:lineRule="auto"/>
      <w:ind w:firstLine="990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alanstable">
    <w:name w:val="balanstable"/>
    <w:basedOn w:val="Normal"/>
    <w:rsid w:val="00FB50F6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balanscaption">
    <w:name w:val="balanscaption"/>
    <w:basedOn w:val="Normal"/>
    <w:rsid w:val="00FB50F6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balanscontent">
    <w:name w:val="balanscontent"/>
    <w:basedOn w:val="Normal"/>
    <w:rsid w:val="00FB50F6"/>
    <w:pPr>
      <w:spacing w:after="0" w:line="240" w:lineRule="auto"/>
      <w:ind w:firstLine="99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agl1">
    <w:name w:val="zagl1"/>
    <w:basedOn w:val="Normal"/>
    <w:rsid w:val="00FB50F6"/>
    <w:pPr>
      <w:spacing w:after="0" w:line="264" w:lineRule="atLeast"/>
      <w:ind w:right="94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agl2">
    <w:name w:val="zagl2"/>
    <w:basedOn w:val="Normal"/>
    <w:rsid w:val="00FB50F6"/>
    <w:pPr>
      <w:spacing w:after="0" w:line="264" w:lineRule="atLeast"/>
      <w:ind w:right="945"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inslegendcaption">
    <w:name w:val="finslegendcaption"/>
    <w:basedOn w:val="Normal"/>
    <w:rsid w:val="00FB50F6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classationtable">
    <w:name w:val="classationtable"/>
    <w:basedOn w:val="Normal"/>
    <w:rsid w:val="00FB50F6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lassationtableh">
    <w:name w:val="classationtableh"/>
    <w:basedOn w:val="Normal"/>
    <w:rsid w:val="00FB50F6"/>
    <w:pPr>
      <w:shd w:val="clear" w:color="auto" w:fill="676767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classationtablef">
    <w:name w:val="classationtablef"/>
    <w:basedOn w:val="Normal"/>
    <w:rsid w:val="00FB50F6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mparison">
    <w:name w:val="comparison"/>
    <w:basedOn w:val="Normal"/>
    <w:rsid w:val="00FB50F6"/>
    <w:pPr>
      <w:spacing w:after="45" w:line="240" w:lineRule="auto"/>
      <w:ind w:left="45" w:firstLine="990"/>
      <w:jc w:val="both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fakmnt">
    <w:name w:val="fakmnt"/>
    <w:basedOn w:val="Normal"/>
    <w:rsid w:val="00FB50F6"/>
    <w:pPr>
      <w:spacing w:before="150" w:after="15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akmnttxt">
    <w:name w:val="fakmnttxt"/>
    <w:basedOn w:val="Normal"/>
    <w:rsid w:val="00FB50F6"/>
    <w:pPr>
      <w:spacing w:after="0" w:line="240" w:lineRule="auto"/>
      <w:ind w:firstLine="990"/>
      <w:jc w:val="both"/>
    </w:pPr>
    <w:rPr>
      <w:rFonts w:ascii="Verdana" w:eastAsia="Times New Roman" w:hAnsi="Verdana" w:cs="Times New Roman"/>
      <w:vanish/>
      <w:color w:val="000000"/>
      <w:sz w:val="18"/>
      <w:szCs w:val="18"/>
    </w:rPr>
  </w:style>
  <w:style w:type="paragraph" w:customStyle="1" w:styleId="finstd">
    <w:name w:val="finstd"/>
    <w:basedOn w:val="Normal"/>
    <w:rsid w:val="00FB50F6"/>
    <w:pPr>
      <w:pBdr>
        <w:top w:val="single" w:sz="6" w:space="1" w:color="808080"/>
        <w:left w:val="single" w:sz="6" w:space="4" w:color="808080"/>
        <w:bottom w:val="single" w:sz="6" w:space="1" w:color="808080"/>
        <w:right w:val="single" w:sz="6" w:space="4" w:color="808080"/>
      </w:pBdr>
      <w:shd w:val="clear" w:color="auto" w:fill="676767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lassationtablefins">
    <w:name w:val="classationtablefins"/>
    <w:basedOn w:val="Normal"/>
    <w:rsid w:val="00FB50F6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rttable">
    <w:name w:val="corttable"/>
    <w:basedOn w:val="Normal"/>
    <w:rsid w:val="00FB50F6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rttabledescr">
    <w:name w:val="corttabledescr"/>
    <w:basedOn w:val="Normal"/>
    <w:rsid w:val="00FB50F6"/>
    <w:pPr>
      <w:shd w:val="clear" w:color="auto" w:fill="F7D673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rttableheading">
    <w:name w:val="corttableheading"/>
    <w:basedOn w:val="Normal"/>
    <w:rsid w:val="00FB50F6"/>
    <w:pPr>
      <w:shd w:val="clear" w:color="auto" w:fill="FFA500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e">
    <w:name w:val="pre"/>
    <w:basedOn w:val="Normal"/>
    <w:rsid w:val="00FB50F6"/>
    <w:pPr>
      <w:spacing w:after="0" w:line="240" w:lineRule="auto"/>
      <w:ind w:firstLine="990"/>
      <w:jc w:val="both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msonormaltable0">
    <w:name w:val="msonormaltable"/>
    <w:basedOn w:val="Normal"/>
    <w:rsid w:val="00FB50F6"/>
    <w:pPr>
      <w:spacing w:after="0" w:line="240" w:lineRule="auto"/>
      <w:ind w:left="7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oc11">
    <w:name w:val="doc_11"/>
    <w:basedOn w:val="Normal"/>
    <w:rsid w:val="00FB50F6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1">
    <w:name w:val="m1"/>
    <w:basedOn w:val="Normal"/>
    <w:rsid w:val="00FB50F6"/>
    <w:pPr>
      <w:spacing w:after="0" w:line="240" w:lineRule="auto"/>
      <w:ind w:firstLine="945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empty1">
    <w:name w:val="pempty1"/>
    <w:basedOn w:val="Normal"/>
    <w:rsid w:val="00FB50F6"/>
    <w:pPr>
      <w:shd w:val="clear" w:color="auto" w:fill="FFFFFF"/>
      <w:spacing w:before="45" w:after="0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character" w:customStyle="1" w:styleId="blue1">
    <w:name w:val="blue1"/>
    <w:basedOn w:val="DefaultParagraphFont"/>
    <w:rsid w:val="00FB50F6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ldef1">
    <w:name w:val="ldef1"/>
    <w:basedOn w:val="DefaultParagraphFont"/>
    <w:rsid w:val="00FB50F6"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7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01491836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046819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796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692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78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35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092736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1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258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63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700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285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641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06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675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3285918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21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22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926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033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941315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870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9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396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8246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29846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684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651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098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388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832919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14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28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127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465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52780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36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136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105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3906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3748936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746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95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051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396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34917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3868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9806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67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572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0903890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105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27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14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1923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247944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622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103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77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440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6448591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225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846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658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696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1348098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592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966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0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715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419621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377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87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7914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8705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4431637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15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81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1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1882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50297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02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32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3919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69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849245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395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80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360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9844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6437389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320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20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88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770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4207831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771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617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07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6545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655529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337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774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876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190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3397509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204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4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328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088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177945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87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22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605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548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960111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62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67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68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0059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696962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74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749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288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107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783775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5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250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81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183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7916618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993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74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036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27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3283701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816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75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807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465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4538097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046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9055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839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612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4182853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081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2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749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125215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39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52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570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948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771535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469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466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6834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675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0824896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777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518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330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1910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963516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8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437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65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317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2196717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2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1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863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592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1268359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72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085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766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1413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1542278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2965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01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11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947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8675720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410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75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579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14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7351329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46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165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280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13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739780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90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48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8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521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7314760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38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6961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12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44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2404699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00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877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906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335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3600385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3141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768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466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8969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3756555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335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19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507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9784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8333084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396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61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25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5148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7422726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877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271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34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5064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6643478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295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494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03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533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1725434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83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75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38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5535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754509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83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82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164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515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203059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60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178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417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7786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8169430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792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42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121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175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4170779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176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37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394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89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38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30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051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468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561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185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20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55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788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20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54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729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97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63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70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465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492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528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666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99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5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485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79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128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4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77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60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137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737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67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016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90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088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5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3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02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018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596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13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6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03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6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139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73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48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32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486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609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502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173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18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224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88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28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83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757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790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22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69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065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220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62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539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8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027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591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251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707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10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921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492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65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920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80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92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89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550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713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04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46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801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448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pis://NORM|2024|0||" TargetMode="External"/><Relationship Id="rId18" Type="http://schemas.openxmlformats.org/officeDocument/2006/relationships/hyperlink" Target="apis://NORM|2024|8|28|" TargetMode="External"/><Relationship Id="rId26" Type="http://schemas.openxmlformats.org/officeDocument/2006/relationships/hyperlink" Target="apis://NORM|2024|8|28|" TargetMode="External"/><Relationship Id="rId39" Type="http://schemas.openxmlformats.org/officeDocument/2006/relationships/hyperlink" Target="apis://ARCH|82537025|||" TargetMode="External"/><Relationship Id="rId21" Type="http://schemas.openxmlformats.org/officeDocument/2006/relationships/hyperlink" Target="apis://NORM|4752|0||" TargetMode="External"/><Relationship Id="rId34" Type="http://schemas.openxmlformats.org/officeDocument/2006/relationships/hyperlink" Target="apis://ARCH|82537023|||" TargetMode="External"/><Relationship Id="rId42" Type="http://schemas.openxmlformats.org/officeDocument/2006/relationships/hyperlink" Target="apis://NORM|4071|8|21&#1072;|" TargetMode="External"/><Relationship Id="rId47" Type="http://schemas.openxmlformats.org/officeDocument/2006/relationships/hyperlink" Target="apis://NORM|4057|0||" TargetMode="External"/><Relationship Id="rId50" Type="http://schemas.openxmlformats.org/officeDocument/2006/relationships/hyperlink" Target="apis://ARCH|825373001|||/" TargetMode="External"/><Relationship Id="rId55" Type="http://schemas.openxmlformats.org/officeDocument/2006/relationships/theme" Target="theme/theme1.xml"/><Relationship Id="rId7" Type="http://schemas.openxmlformats.org/officeDocument/2006/relationships/hyperlink" Target="apis://Base=NORM&amp;DocCode=8253710025&amp;Type=201" TargetMode="External"/><Relationship Id="rId12" Type="http://schemas.openxmlformats.org/officeDocument/2006/relationships/hyperlink" Target="apis://NORM|4699|0||" TargetMode="External"/><Relationship Id="rId17" Type="http://schemas.openxmlformats.org/officeDocument/2006/relationships/hyperlink" Target="apis://ARCH|82537003|||" TargetMode="External"/><Relationship Id="rId25" Type="http://schemas.openxmlformats.org/officeDocument/2006/relationships/hyperlink" Target="apis://NORM|4752|8|26|" TargetMode="External"/><Relationship Id="rId33" Type="http://schemas.openxmlformats.org/officeDocument/2006/relationships/hyperlink" Target="apis://ARCH|82537023|||" TargetMode="External"/><Relationship Id="rId38" Type="http://schemas.openxmlformats.org/officeDocument/2006/relationships/hyperlink" Target="apis://ARCH|82537024|||" TargetMode="External"/><Relationship Id="rId46" Type="http://schemas.openxmlformats.org/officeDocument/2006/relationships/hyperlink" Target="apis://NORM|4057|8|32|" TargetMode="External"/><Relationship Id="rId2" Type="http://schemas.openxmlformats.org/officeDocument/2006/relationships/settings" Target="settings.xml"/><Relationship Id="rId16" Type="http://schemas.openxmlformats.org/officeDocument/2006/relationships/hyperlink" Target="apis://ARCH|82537002|||" TargetMode="External"/><Relationship Id="rId20" Type="http://schemas.openxmlformats.org/officeDocument/2006/relationships/hyperlink" Target="apis://NORM|2024|8|21|" TargetMode="External"/><Relationship Id="rId29" Type="http://schemas.openxmlformats.org/officeDocument/2006/relationships/hyperlink" Target="apis://ARCH|82537017|||" TargetMode="External"/><Relationship Id="rId41" Type="http://schemas.openxmlformats.org/officeDocument/2006/relationships/hyperlink" Target="apis://NORM|10712|0||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apis://Base=NORM&amp;DocCode=8253708064&amp;Type=201" TargetMode="External"/><Relationship Id="rId11" Type="http://schemas.openxmlformats.org/officeDocument/2006/relationships/hyperlink" Target="apis://ARCH|82537001|||" TargetMode="External"/><Relationship Id="rId24" Type="http://schemas.openxmlformats.org/officeDocument/2006/relationships/hyperlink" Target="apis://NORM|2009|0||" TargetMode="External"/><Relationship Id="rId32" Type="http://schemas.openxmlformats.org/officeDocument/2006/relationships/hyperlink" Target="apis://NORM|82537|8|20|" TargetMode="External"/><Relationship Id="rId37" Type="http://schemas.openxmlformats.org/officeDocument/2006/relationships/hyperlink" Target="apis://ARCH|82537023|||" TargetMode="External"/><Relationship Id="rId40" Type="http://schemas.openxmlformats.org/officeDocument/2006/relationships/hyperlink" Target="apis://NORM|40268|0||" TargetMode="External"/><Relationship Id="rId45" Type="http://schemas.openxmlformats.org/officeDocument/2006/relationships/hyperlink" Target="apis://ARCH|82537029|||" TargetMode="External"/><Relationship Id="rId53" Type="http://schemas.openxmlformats.org/officeDocument/2006/relationships/hyperlink" Target="apis://NORM|82537|8|19|/" TargetMode="External"/><Relationship Id="rId5" Type="http://schemas.openxmlformats.org/officeDocument/2006/relationships/hyperlink" Target="apis://Base=NORM&amp;DocCode=8253708047&amp;Type=201" TargetMode="External"/><Relationship Id="rId15" Type="http://schemas.openxmlformats.org/officeDocument/2006/relationships/hyperlink" Target="apis://NORM|4699|8|62|" TargetMode="External"/><Relationship Id="rId23" Type="http://schemas.openxmlformats.org/officeDocument/2006/relationships/hyperlink" Target="apis://NORM|4706|0||" TargetMode="External"/><Relationship Id="rId28" Type="http://schemas.openxmlformats.org/officeDocument/2006/relationships/hyperlink" Target="apis://ARCH|82537016|||" TargetMode="External"/><Relationship Id="rId36" Type="http://schemas.openxmlformats.org/officeDocument/2006/relationships/hyperlink" Target="apis://NORM|82537|8|17|" TargetMode="External"/><Relationship Id="rId49" Type="http://schemas.openxmlformats.org/officeDocument/2006/relationships/hyperlink" Target="apis://NORM|2024|0||" TargetMode="External"/><Relationship Id="rId10" Type="http://schemas.openxmlformats.org/officeDocument/2006/relationships/hyperlink" Target="apis://Base=NORM&amp;DocCode=8253713050&amp;Type=201" TargetMode="External"/><Relationship Id="rId19" Type="http://schemas.openxmlformats.org/officeDocument/2006/relationships/hyperlink" Target="apis://NORM|82537|8|4|" TargetMode="External"/><Relationship Id="rId31" Type="http://schemas.openxmlformats.org/officeDocument/2006/relationships/hyperlink" Target="apis://ARCH|82537018|||" TargetMode="External"/><Relationship Id="rId44" Type="http://schemas.openxmlformats.org/officeDocument/2006/relationships/hyperlink" Target="apis://ARCH|82537029|||" TargetMode="External"/><Relationship Id="rId52" Type="http://schemas.openxmlformats.org/officeDocument/2006/relationships/hyperlink" Target="apis://NORM|82537|8|16|/" TargetMode="External"/><Relationship Id="rId4" Type="http://schemas.openxmlformats.org/officeDocument/2006/relationships/hyperlink" Target="apis://Base=NORM&amp;DocCode=50171&amp;Type=201" TargetMode="External"/><Relationship Id="rId9" Type="http://schemas.openxmlformats.org/officeDocument/2006/relationships/hyperlink" Target="apis://Base=NORM&amp;DocCode=8253711105&amp;Type=201" TargetMode="External"/><Relationship Id="rId14" Type="http://schemas.openxmlformats.org/officeDocument/2006/relationships/hyperlink" Target="apis://ARCH|82537002|||" TargetMode="External"/><Relationship Id="rId22" Type="http://schemas.openxmlformats.org/officeDocument/2006/relationships/hyperlink" Target="apis://NORM|82537|8|1|" TargetMode="External"/><Relationship Id="rId27" Type="http://schemas.openxmlformats.org/officeDocument/2006/relationships/hyperlink" Target="apis://NORM|2024|8|28|" TargetMode="External"/><Relationship Id="rId30" Type="http://schemas.openxmlformats.org/officeDocument/2006/relationships/hyperlink" Target="apis://ARCH|82537017|||" TargetMode="External"/><Relationship Id="rId35" Type="http://schemas.openxmlformats.org/officeDocument/2006/relationships/hyperlink" Target="apis://ARCH|82537023|||" TargetMode="External"/><Relationship Id="rId43" Type="http://schemas.openxmlformats.org/officeDocument/2006/relationships/hyperlink" Target="apis://ARCH|82537028|||" TargetMode="External"/><Relationship Id="rId48" Type="http://schemas.openxmlformats.org/officeDocument/2006/relationships/hyperlink" Target="apis://NORM|4699|8|5a|" TargetMode="External"/><Relationship Id="rId8" Type="http://schemas.openxmlformats.org/officeDocument/2006/relationships/hyperlink" Target="apis://Base=NORM&amp;DocCode=8253710058&amp;Type=201" TargetMode="External"/><Relationship Id="rId51" Type="http://schemas.openxmlformats.org/officeDocument/2006/relationships/hyperlink" Target="apis://ARCH|825373002|||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4354</Words>
  <Characters>24819</Characters>
  <Application>Microsoft Office Word</Application>
  <DocSecurity>0</DocSecurity>
  <Lines>206</Lines>
  <Paragraphs>58</Paragraphs>
  <ScaleCrop>false</ScaleCrop>
  <Company> </Company>
  <LinksUpToDate>false</LinksUpToDate>
  <CharactersWithSpaces>29115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 МДААР</cp:lastModifiedBy>
  <cp:revision>2</cp:revision>
  <dcterms:created xsi:type="dcterms:W3CDTF">2014-06-26T10:26:00Z</dcterms:created>
  <dcterms:modified xsi:type="dcterms:W3CDTF">2014-06-26T10:27:00Z</dcterms:modified>
</cp:coreProperties>
</file>