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777" w:rsidRPr="0071104B" w:rsidRDefault="00660777" w:rsidP="00660777">
      <w:pPr>
        <w:pStyle w:val="Default"/>
        <w:jc w:val="center"/>
      </w:pPr>
      <w:r w:rsidRPr="0071104B">
        <w:rPr>
          <w:b/>
          <w:bCs/>
        </w:rPr>
        <w:t>Н А Р Е Д Б А</w:t>
      </w:r>
    </w:p>
    <w:p w:rsidR="00FB77EE" w:rsidRPr="000C24AB" w:rsidRDefault="00FB77EE" w:rsidP="00FB77EE">
      <w:pPr>
        <w:pStyle w:val="Default"/>
        <w:jc w:val="center"/>
      </w:pPr>
      <w:r w:rsidRPr="00FB77EE">
        <w:rPr>
          <w:b/>
        </w:rPr>
        <w:t>ЗА РЕДА ЗА УПРАВЛЕНИЕ, РАЗПОРЕЖДАНЕ И ПОЛЗВАНЕ НА СПОРТНИ ОБЕКТИ – ОБЩИНСКА СОБСТВЕНОСТ</w:t>
      </w:r>
      <w:r>
        <w:t>.</w:t>
      </w:r>
    </w:p>
    <w:p w:rsidR="00660777" w:rsidRPr="0071104B" w:rsidRDefault="00660777" w:rsidP="00660777">
      <w:pPr>
        <w:pStyle w:val="Default"/>
        <w:jc w:val="center"/>
        <w:rPr>
          <w:b/>
          <w:bCs/>
          <w:lang w:val="en-US"/>
        </w:rPr>
      </w:pPr>
    </w:p>
    <w:p w:rsidR="00660777" w:rsidRPr="0071104B" w:rsidRDefault="00660777" w:rsidP="00660777">
      <w:pPr>
        <w:pStyle w:val="Default"/>
        <w:jc w:val="center"/>
      </w:pPr>
      <w:r w:rsidRPr="0071104B">
        <w:rPr>
          <w:b/>
          <w:bCs/>
        </w:rPr>
        <w:t>Глава първа</w:t>
      </w:r>
    </w:p>
    <w:p w:rsidR="00660777" w:rsidRPr="0071104B" w:rsidRDefault="00660777" w:rsidP="00660777">
      <w:pPr>
        <w:jc w:val="center"/>
        <w:rPr>
          <w:rFonts w:ascii="Times New Roman" w:hAnsi="Times New Roman" w:cs="Times New Roman"/>
          <w:b/>
          <w:bCs/>
          <w:sz w:val="24"/>
          <w:szCs w:val="24"/>
          <w:lang w:val="en-US"/>
        </w:rPr>
      </w:pPr>
      <w:r w:rsidRPr="0071104B">
        <w:rPr>
          <w:rFonts w:ascii="Times New Roman" w:hAnsi="Times New Roman" w:cs="Times New Roman"/>
          <w:b/>
          <w:bCs/>
          <w:sz w:val="24"/>
          <w:szCs w:val="24"/>
        </w:rPr>
        <w:t>ОБЩИ ПОЛОЖЕНИЯ</w:t>
      </w:r>
    </w:p>
    <w:p w:rsidR="00660777" w:rsidRPr="0071104B" w:rsidRDefault="00660777" w:rsidP="00FC3856">
      <w:pPr>
        <w:pStyle w:val="Default"/>
        <w:ind w:firstLine="708"/>
        <w:jc w:val="both"/>
      </w:pPr>
      <w:r w:rsidRPr="00FC3856">
        <w:rPr>
          <w:b/>
        </w:rPr>
        <w:t>Чл. 1. (1)</w:t>
      </w:r>
      <w:r w:rsidRPr="0071104B">
        <w:t xml:space="preserve"> Тази наредба определя условията и реда за управление, разпореждане и ползване на спортни обекти, собственост на Община </w:t>
      </w:r>
      <w:r w:rsidR="00FC3856">
        <w:t>Рила</w:t>
      </w:r>
      <w:r w:rsidRPr="0071104B">
        <w:t xml:space="preserve"> и конкретните правомощия на общинския съвет и кмета на общината. </w:t>
      </w:r>
    </w:p>
    <w:p w:rsidR="00660777" w:rsidRPr="0071104B" w:rsidRDefault="00660777" w:rsidP="00FC3856">
      <w:pPr>
        <w:pStyle w:val="Default"/>
        <w:ind w:firstLine="708"/>
        <w:jc w:val="both"/>
      </w:pPr>
      <w:r w:rsidRPr="00FC3856">
        <w:rPr>
          <w:b/>
        </w:rPr>
        <w:t>(2)</w:t>
      </w:r>
      <w:r w:rsidRPr="0071104B">
        <w:t xml:space="preserve"> Наредбата има за цел да създаде условия за практикуване и развитие на физическото възпитание и спорта и да въведе нормативни условия за насърчаване на инвестициите в тази </w:t>
      </w:r>
      <w:r w:rsidRPr="004121E9">
        <w:t>област в съответствие с политика</w:t>
      </w:r>
      <w:r w:rsidR="004121E9" w:rsidRPr="004121E9">
        <w:t>та</w:t>
      </w:r>
      <w:r w:rsidRPr="004121E9">
        <w:t xml:space="preserve"> </w:t>
      </w:r>
      <w:r w:rsidR="004121E9">
        <w:t>на</w:t>
      </w:r>
      <w:r w:rsidRPr="0071104B">
        <w:t xml:space="preserve"> Община </w:t>
      </w:r>
      <w:r w:rsidR="00FC3856">
        <w:t>Рила</w:t>
      </w:r>
      <w:r w:rsidRPr="0071104B">
        <w:t xml:space="preserve">. </w:t>
      </w:r>
    </w:p>
    <w:p w:rsidR="004121E9" w:rsidRPr="004121E9" w:rsidRDefault="00660777" w:rsidP="004121E9">
      <w:pPr>
        <w:autoSpaceDE w:val="0"/>
        <w:autoSpaceDN w:val="0"/>
        <w:adjustRightInd w:val="0"/>
        <w:spacing w:after="0" w:line="240" w:lineRule="auto"/>
        <w:ind w:firstLine="708"/>
        <w:jc w:val="both"/>
        <w:rPr>
          <w:rFonts w:ascii="Times New Roman" w:hAnsi="Times New Roman" w:cs="Times New Roman"/>
          <w:sz w:val="24"/>
          <w:szCs w:val="24"/>
        </w:rPr>
      </w:pPr>
      <w:r w:rsidRPr="004121E9">
        <w:rPr>
          <w:rFonts w:ascii="Times New Roman" w:hAnsi="Times New Roman" w:cs="Times New Roman"/>
          <w:b/>
          <w:sz w:val="24"/>
          <w:szCs w:val="24"/>
        </w:rPr>
        <w:t>Чл. 2. (1)</w:t>
      </w:r>
      <w:r w:rsidRPr="004121E9">
        <w:rPr>
          <w:rFonts w:ascii="Times New Roman" w:hAnsi="Times New Roman" w:cs="Times New Roman"/>
          <w:sz w:val="24"/>
          <w:szCs w:val="24"/>
        </w:rPr>
        <w:t xml:space="preserve"> </w:t>
      </w:r>
      <w:r w:rsidR="004121E9" w:rsidRPr="004121E9">
        <w:rPr>
          <w:rFonts w:ascii="Times New Roman" w:hAnsi="Times New Roman" w:cs="Times New Roman"/>
          <w:sz w:val="24"/>
          <w:szCs w:val="24"/>
        </w:rPr>
        <w:t>Общинската политика в областта на физическата активност, физическото възпитание, спорта и спортно-туристическата дейност се осъществява от органите на местната власт.</w:t>
      </w:r>
    </w:p>
    <w:p w:rsidR="00660777" w:rsidRPr="0071104B" w:rsidRDefault="004121E9" w:rsidP="00FC3856">
      <w:pPr>
        <w:pStyle w:val="Default"/>
        <w:ind w:firstLine="708"/>
        <w:jc w:val="both"/>
      </w:pPr>
      <w:r w:rsidRPr="00FC3856">
        <w:rPr>
          <w:b/>
        </w:rPr>
        <w:t>(2)</w:t>
      </w:r>
      <w:r w:rsidRPr="0071104B">
        <w:t xml:space="preserve"> </w:t>
      </w:r>
      <w:r w:rsidR="00660777" w:rsidRPr="0071104B">
        <w:t>Спортните обекти - общинска собственост се управляват в интерес на населението в общината, съобразно разпоредбите на Закона за физическото възпитание и спорта, За</w:t>
      </w:r>
      <w:r w:rsidR="00583A9B">
        <w:t>кона за общинската собственост</w:t>
      </w:r>
      <w:r w:rsidR="00583A9B" w:rsidRPr="001E4ACD">
        <w:t xml:space="preserve"> </w:t>
      </w:r>
      <w:r w:rsidR="00660777" w:rsidRPr="0071104B">
        <w:t xml:space="preserve">и подзаконовата нормативна уредба, приета от Общинския съвет. </w:t>
      </w:r>
    </w:p>
    <w:p w:rsidR="00660777" w:rsidRPr="0071104B" w:rsidRDefault="00660777" w:rsidP="00FC3856">
      <w:pPr>
        <w:pStyle w:val="Default"/>
        <w:ind w:firstLine="708"/>
        <w:jc w:val="both"/>
      </w:pPr>
      <w:r w:rsidRPr="00FC3856">
        <w:rPr>
          <w:b/>
        </w:rPr>
        <w:t>(</w:t>
      </w:r>
      <w:r w:rsidR="004121E9">
        <w:rPr>
          <w:b/>
        </w:rPr>
        <w:t>3</w:t>
      </w:r>
      <w:r w:rsidRPr="00FC3856">
        <w:rPr>
          <w:b/>
        </w:rPr>
        <w:t>)</w:t>
      </w:r>
      <w:r w:rsidRPr="0071104B">
        <w:t xml:space="preserve"> С</w:t>
      </w:r>
      <w:r w:rsidR="004121E9">
        <w:t xml:space="preserve">портните обекти се </w:t>
      </w:r>
      <w:r w:rsidRPr="0071104B">
        <w:t xml:space="preserve">ползват за нуждите на физическата активност, физическото възпитание, спорта, спортно-туристическата дейност и свързаните с тях обслужващи и спомагателни дейности. </w:t>
      </w:r>
    </w:p>
    <w:p w:rsidR="00660777" w:rsidRPr="0071104B" w:rsidRDefault="004121E9" w:rsidP="00FC3856">
      <w:pPr>
        <w:pStyle w:val="Default"/>
        <w:ind w:firstLine="708"/>
        <w:jc w:val="both"/>
      </w:pPr>
      <w:r>
        <w:rPr>
          <w:b/>
        </w:rPr>
        <w:t>(4</w:t>
      </w:r>
      <w:r w:rsidR="00660777" w:rsidRPr="00FC3856">
        <w:rPr>
          <w:b/>
        </w:rPr>
        <w:t>)</w:t>
      </w:r>
      <w:r w:rsidR="00660777" w:rsidRPr="0071104B">
        <w:t xml:space="preserve"> Устройственото планиране, инвестиционното проектиране, изграждането и въвеждането в експлоатация на спортните обекти се извършват при условията и по реда на Закона за устройство на територията и нормативните актове по прилагането му. </w:t>
      </w:r>
    </w:p>
    <w:p w:rsidR="00660777" w:rsidRDefault="00660777" w:rsidP="00FC3856">
      <w:pPr>
        <w:pStyle w:val="Default"/>
        <w:ind w:firstLine="708"/>
        <w:jc w:val="both"/>
      </w:pPr>
      <w:r w:rsidRPr="00FC3856">
        <w:rPr>
          <w:b/>
        </w:rPr>
        <w:t>Чл. 3</w:t>
      </w:r>
      <w:r w:rsidRPr="0071104B">
        <w:t xml:space="preserve"> </w:t>
      </w:r>
      <w:r w:rsidR="004121E9" w:rsidRPr="004121E9">
        <w:rPr>
          <w:b/>
        </w:rPr>
        <w:t>(</w:t>
      </w:r>
      <w:r w:rsidR="004121E9">
        <w:rPr>
          <w:b/>
        </w:rPr>
        <w:t>1</w:t>
      </w:r>
      <w:r w:rsidR="004121E9" w:rsidRPr="004121E9">
        <w:rPr>
          <w:b/>
        </w:rPr>
        <w:t>)</w:t>
      </w:r>
      <w:r w:rsidR="004121E9" w:rsidRPr="004121E9">
        <w:t xml:space="preserve"> </w:t>
      </w:r>
      <w:r w:rsidRPr="0071104B">
        <w:t xml:space="preserve">Спортните обекти – общинска собственост, по изключение могат да се ползват и за културни и други нужди и прояви с обществен характер, ако с това не се препятства общата спортна дейност и не се нанасят повреди върху тях. </w:t>
      </w:r>
    </w:p>
    <w:p w:rsidR="004121E9" w:rsidRPr="001E4ACD" w:rsidRDefault="004121E9" w:rsidP="004121E9">
      <w:pPr>
        <w:autoSpaceDE w:val="0"/>
        <w:autoSpaceDN w:val="0"/>
        <w:adjustRightInd w:val="0"/>
        <w:spacing w:after="0" w:line="240" w:lineRule="auto"/>
        <w:ind w:firstLine="708"/>
        <w:jc w:val="both"/>
        <w:rPr>
          <w:rFonts w:ascii="Times New Roman" w:hAnsi="Times New Roman" w:cs="Times New Roman"/>
          <w:sz w:val="24"/>
          <w:szCs w:val="24"/>
        </w:rPr>
      </w:pPr>
      <w:r w:rsidRPr="004121E9">
        <w:rPr>
          <w:rFonts w:ascii="Times New Roman" w:hAnsi="Times New Roman" w:cs="Times New Roman"/>
          <w:b/>
          <w:sz w:val="24"/>
          <w:szCs w:val="24"/>
        </w:rPr>
        <w:t>(2)</w:t>
      </w:r>
      <w:r w:rsidRPr="004121E9">
        <w:rPr>
          <w:rFonts w:ascii="Times New Roman" w:hAnsi="Times New Roman" w:cs="Times New Roman"/>
          <w:sz w:val="24"/>
          <w:szCs w:val="24"/>
        </w:rPr>
        <w:t xml:space="preserve"> За всяко конкретно мероприятие по ал.1, кметът на общината издава заповед, с която се</w:t>
      </w:r>
      <w:r>
        <w:rPr>
          <w:rFonts w:ascii="Times New Roman" w:hAnsi="Times New Roman" w:cs="Times New Roman"/>
          <w:sz w:val="24"/>
          <w:szCs w:val="24"/>
        </w:rPr>
        <w:t xml:space="preserve"> </w:t>
      </w:r>
      <w:r w:rsidRPr="004121E9">
        <w:rPr>
          <w:rFonts w:ascii="Times New Roman" w:hAnsi="Times New Roman" w:cs="Times New Roman"/>
          <w:sz w:val="24"/>
          <w:szCs w:val="24"/>
        </w:rPr>
        <w:t>определят реда и условията за ползване на спортния обект.</w:t>
      </w:r>
    </w:p>
    <w:p w:rsidR="00726AF5" w:rsidRPr="00726AF5" w:rsidRDefault="00726AF5" w:rsidP="004121E9">
      <w:pPr>
        <w:autoSpaceDE w:val="0"/>
        <w:autoSpaceDN w:val="0"/>
        <w:adjustRightInd w:val="0"/>
        <w:spacing w:after="0" w:line="240" w:lineRule="auto"/>
        <w:ind w:firstLine="708"/>
        <w:jc w:val="both"/>
        <w:rPr>
          <w:rFonts w:ascii="Times New Roman" w:hAnsi="Times New Roman" w:cs="Times New Roman"/>
          <w:sz w:val="24"/>
          <w:szCs w:val="24"/>
        </w:rPr>
      </w:pPr>
      <w:r w:rsidRPr="004121E9">
        <w:rPr>
          <w:rFonts w:ascii="Times New Roman" w:hAnsi="Times New Roman" w:cs="Times New Roman"/>
          <w:b/>
          <w:sz w:val="24"/>
          <w:szCs w:val="24"/>
        </w:rPr>
        <w:t>(</w:t>
      </w:r>
      <w:r w:rsidRPr="001E4ACD">
        <w:rPr>
          <w:rFonts w:ascii="Times New Roman" w:hAnsi="Times New Roman" w:cs="Times New Roman"/>
          <w:b/>
          <w:sz w:val="24"/>
          <w:szCs w:val="24"/>
        </w:rPr>
        <w:t>3</w:t>
      </w:r>
      <w:r w:rsidRPr="004121E9">
        <w:rPr>
          <w:rFonts w:ascii="Times New Roman" w:hAnsi="Times New Roman" w:cs="Times New Roman"/>
          <w:b/>
          <w:sz w:val="24"/>
          <w:szCs w:val="24"/>
        </w:rPr>
        <w:t>)</w:t>
      </w:r>
      <w:r w:rsidRPr="001E4ACD">
        <w:rPr>
          <w:rFonts w:ascii="Times New Roman" w:hAnsi="Times New Roman" w:cs="Times New Roman"/>
          <w:b/>
          <w:sz w:val="24"/>
          <w:szCs w:val="24"/>
        </w:rPr>
        <w:t xml:space="preserve"> </w:t>
      </w:r>
      <w:r w:rsidRPr="00726AF5">
        <w:rPr>
          <w:rFonts w:ascii="Times New Roman" w:hAnsi="Times New Roman" w:cs="Times New Roman"/>
          <w:sz w:val="24"/>
          <w:szCs w:val="24"/>
        </w:rPr>
        <w:t>За причинените вреди върху спортният обект, предоставени по реда на ал.1, отговаря физическото или юридическото лице на което е предоставен спортният обект.</w:t>
      </w:r>
    </w:p>
    <w:p w:rsidR="00660777" w:rsidRPr="0071104B" w:rsidRDefault="00660777" w:rsidP="00FC3856">
      <w:pPr>
        <w:pStyle w:val="Default"/>
        <w:ind w:firstLine="708"/>
        <w:jc w:val="both"/>
      </w:pPr>
      <w:r w:rsidRPr="00FC3856">
        <w:rPr>
          <w:b/>
        </w:rPr>
        <w:t>Чл. 4.</w:t>
      </w:r>
      <w:r w:rsidRPr="0071104B">
        <w:t xml:space="preserve"> </w:t>
      </w:r>
      <w:r w:rsidR="00FC3856">
        <w:t>Община Рила</w:t>
      </w:r>
      <w:r w:rsidRPr="0071104B">
        <w:t xml:space="preserve"> води публичен регистър на спортните обекти - общинска собственост, който се публикува и на официалната интернет-страница на общината. </w:t>
      </w:r>
    </w:p>
    <w:p w:rsidR="004121E9" w:rsidRPr="004121E9" w:rsidRDefault="00660777" w:rsidP="004121E9">
      <w:pPr>
        <w:autoSpaceDE w:val="0"/>
        <w:autoSpaceDN w:val="0"/>
        <w:adjustRightInd w:val="0"/>
        <w:spacing w:after="0" w:line="240" w:lineRule="auto"/>
        <w:ind w:firstLine="708"/>
        <w:jc w:val="both"/>
        <w:rPr>
          <w:rFonts w:ascii="Times New Roman" w:hAnsi="Times New Roman" w:cs="Times New Roman"/>
          <w:sz w:val="24"/>
          <w:szCs w:val="24"/>
        </w:rPr>
      </w:pPr>
      <w:r w:rsidRPr="004121E9">
        <w:rPr>
          <w:rFonts w:ascii="Times New Roman" w:hAnsi="Times New Roman" w:cs="Times New Roman"/>
          <w:b/>
          <w:sz w:val="24"/>
          <w:szCs w:val="24"/>
        </w:rPr>
        <w:t>Чл. 5. (1)</w:t>
      </w:r>
      <w:r w:rsidR="004121E9" w:rsidRPr="004121E9">
        <w:rPr>
          <w:rFonts w:ascii="Times New Roman" w:hAnsi="Times New Roman" w:cs="Times New Roman"/>
          <w:b/>
          <w:sz w:val="24"/>
          <w:szCs w:val="24"/>
        </w:rPr>
        <w:t xml:space="preserve"> </w:t>
      </w:r>
      <w:r w:rsidR="004121E9" w:rsidRPr="004121E9">
        <w:rPr>
          <w:rFonts w:ascii="Times New Roman" w:hAnsi="Times New Roman" w:cs="Times New Roman"/>
          <w:sz w:val="24"/>
          <w:szCs w:val="24"/>
        </w:rPr>
        <w:t>По предложение на</w:t>
      </w:r>
      <w:r w:rsidRPr="004121E9">
        <w:rPr>
          <w:rFonts w:ascii="Times New Roman" w:hAnsi="Times New Roman" w:cs="Times New Roman"/>
          <w:sz w:val="24"/>
          <w:szCs w:val="24"/>
        </w:rPr>
        <w:t xml:space="preserve"> Кмет</w:t>
      </w:r>
      <w:r w:rsidR="004121E9" w:rsidRPr="004121E9">
        <w:rPr>
          <w:rFonts w:ascii="Times New Roman" w:hAnsi="Times New Roman" w:cs="Times New Roman"/>
          <w:sz w:val="24"/>
          <w:szCs w:val="24"/>
        </w:rPr>
        <w:t>а</w:t>
      </w:r>
      <w:r w:rsidRPr="004121E9">
        <w:rPr>
          <w:rFonts w:ascii="Times New Roman" w:hAnsi="Times New Roman" w:cs="Times New Roman"/>
          <w:sz w:val="24"/>
          <w:szCs w:val="24"/>
        </w:rPr>
        <w:t xml:space="preserve"> на общината</w:t>
      </w:r>
      <w:r w:rsidR="004121E9" w:rsidRPr="004121E9">
        <w:rPr>
          <w:rFonts w:ascii="Times New Roman" w:hAnsi="Times New Roman" w:cs="Times New Roman"/>
          <w:sz w:val="24"/>
          <w:szCs w:val="24"/>
        </w:rPr>
        <w:t>, Общинският съвет</w:t>
      </w:r>
      <w:r w:rsidRPr="004121E9">
        <w:rPr>
          <w:rFonts w:ascii="Times New Roman" w:hAnsi="Times New Roman" w:cs="Times New Roman"/>
          <w:sz w:val="24"/>
          <w:szCs w:val="24"/>
        </w:rPr>
        <w:t xml:space="preserve"> </w:t>
      </w:r>
      <w:r w:rsidR="004121E9" w:rsidRPr="004121E9">
        <w:rPr>
          <w:rFonts w:ascii="Times New Roman" w:hAnsi="Times New Roman" w:cs="Times New Roman"/>
          <w:sz w:val="24"/>
          <w:szCs w:val="24"/>
        </w:rPr>
        <w:t>приема списък на</w:t>
      </w:r>
      <w:r w:rsidR="004121E9">
        <w:rPr>
          <w:rFonts w:ascii="Times New Roman" w:hAnsi="Times New Roman" w:cs="Times New Roman"/>
          <w:sz w:val="24"/>
          <w:szCs w:val="24"/>
        </w:rPr>
        <w:t xml:space="preserve"> </w:t>
      </w:r>
      <w:r w:rsidR="004121E9" w:rsidRPr="004121E9">
        <w:rPr>
          <w:rFonts w:ascii="Times New Roman" w:hAnsi="Times New Roman" w:cs="Times New Roman"/>
          <w:sz w:val="24"/>
          <w:szCs w:val="24"/>
        </w:rPr>
        <w:t>спортните обекти, които може да са обект на управление и разпореждане по реда на Закона за</w:t>
      </w:r>
      <w:r w:rsidR="004121E9">
        <w:rPr>
          <w:rFonts w:ascii="Times New Roman" w:hAnsi="Times New Roman" w:cs="Times New Roman"/>
          <w:sz w:val="24"/>
          <w:szCs w:val="24"/>
        </w:rPr>
        <w:t xml:space="preserve"> </w:t>
      </w:r>
      <w:r w:rsidR="004121E9" w:rsidRPr="004121E9">
        <w:rPr>
          <w:rFonts w:ascii="Times New Roman" w:hAnsi="Times New Roman" w:cs="Times New Roman"/>
          <w:sz w:val="24"/>
          <w:szCs w:val="24"/>
        </w:rPr>
        <w:t>физическото възпитание и спорта.</w:t>
      </w:r>
    </w:p>
    <w:p w:rsidR="00660777" w:rsidRPr="00FB77EE" w:rsidRDefault="00660777" w:rsidP="00A64270">
      <w:pPr>
        <w:autoSpaceDE w:val="0"/>
        <w:autoSpaceDN w:val="0"/>
        <w:adjustRightInd w:val="0"/>
        <w:spacing w:after="0" w:line="240" w:lineRule="auto"/>
        <w:ind w:firstLine="708"/>
        <w:jc w:val="both"/>
        <w:rPr>
          <w:rFonts w:ascii="Times New Roman" w:hAnsi="Times New Roman" w:cs="Times New Roman"/>
          <w:sz w:val="24"/>
          <w:szCs w:val="24"/>
        </w:rPr>
      </w:pPr>
      <w:r w:rsidRPr="00116B97">
        <w:rPr>
          <w:rFonts w:ascii="Times New Roman" w:hAnsi="Times New Roman" w:cs="Times New Roman"/>
          <w:b/>
          <w:sz w:val="24"/>
          <w:szCs w:val="24"/>
        </w:rPr>
        <w:t>(2)</w:t>
      </w:r>
      <w:r w:rsidRPr="00116B97">
        <w:rPr>
          <w:rFonts w:ascii="Times New Roman" w:hAnsi="Times New Roman" w:cs="Times New Roman"/>
          <w:sz w:val="24"/>
          <w:szCs w:val="24"/>
        </w:rPr>
        <w:t xml:space="preserve"> Списъкът се </w:t>
      </w:r>
      <w:r w:rsidR="00A64270" w:rsidRPr="00116B97">
        <w:rPr>
          <w:rFonts w:ascii="Times New Roman" w:hAnsi="Times New Roman" w:cs="Times New Roman"/>
          <w:sz w:val="24"/>
          <w:szCs w:val="24"/>
        </w:rPr>
        <w:t>обявява</w:t>
      </w:r>
      <w:r w:rsidRPr="00116B97">
        <w:rPr>
          <w:rFonts w:ascii="Times New Roman" w:hAnsi="Times New Roman" w:cs="Times New Roman"/>
          <w:sz w:val="24"/>
          <w:szCs w:val="24"/>
        </w:rPr>
        <w:t xml:space="preserve"> на видно място в сградата на общинската администрация, </w:t>
      </w:r>
      <w:r w:rsidR="00A64270" w:rsidRPr="00116B97">
        <w:rPr>
          <w:rFonts w:ascii="Times New Roman" w:hAnsi="Times New Roman" w:cs="Times New Roman"/>
          <w:sz w:val="24"/>
          <w:szCs w:val="24"/>
        </w:rPr>
        <w:t>на интернет страницата</w:t>
      </w:r>
      <w:r w:rsidR="00FB77EE" w:rsidRPr="001E4ACD">
        <w:rPr>
          <w:rFonts w:ascii="Times New Roman" w:hAnsi="Times New Roman" w:cs="Times New Roman"/>
          <w:sz w:val="24"/>
          <w:szCs w:val="24"/>
        </w:rPr>
        <w:t xml:space="preserve"> </w:t>
      </w:r>
      <w:r w:rsidR="00A64270" w:rsidRPr="00116B97">
        <w:rPr>
          <w:rFonts w:ascii="Times New Roman" w:hAnsi="Times New Roman" w:cs="Times New Roman"/>
          <w:sz w:val="24"/>
          <w:szCs w:val="24"/>
        </w:rPr>
        <w:t>на Общината, както и на подходящо място на територията на спортния</w:t>
      </w:r>
      <w:r w:rsidR="00FB77EE">
        <w:rPr>
          <w:rFonts w:ascii="Times New Roman" w:hAnsi="Times New Roman" w:cs="Times New Roman"/>
          <w:sz w:val="24"/>
          <w:szCs w:val="24"/>
        </w:rPr>
        <w:t xml:space="preserve"> обект, ако има условия за това.</w:t>
      </w:r>
    </w:p>
    <w:p w:rsidR="00A64270" w:rsidRPr="00116B97" w:rsidRDefault="00A64270" w:rsidP="00A64270">
      <w:pPr>
        <w:pStyle w:val="Default"/>
        <w:ind w:firstLine="709"/>
        <w:jc w:val="both"/>
        <w:rPr>
          <w:b/>
        </w:rPr>
      </w:pPr>
      <w:r w:rsidRPr="00116B97">
        <w:t>(3) Приетият списък на спортните обекти се актуализира по реда на ал. 1.</w:t>
      </w:r>
    </w:p>
    <w:p w:rsidR="00A64270" w:rsidRPr="00116B97" w:rsidRDefault="00A64270" w:rsidP="00A64270">
      <w:pPr>
        <w:pStyle w:val="Default"/>
        <w:ind w:firstLine="709"/>
        <w:jc w:val="both"/>
      </w:pPr>
      <w:r w:rsidRPr="00116B97">
        <w:rPr>
          <w:b/>
        </w:rPr>
        <w:t>(4)</w:t>
      </w:r>
      <w:r w:rsidRPr="00116B97">
        <w:t xml:space="preserve"> Списъкът по ал. 1 се изпраща на министъра на младежта и спорта в 14-дневен срок от неговото приемане или актуализиране. </w:t>
      </w:r>
    </w:p>
    <w:p w:rsidR="00A64270" w:rsidRPr="0071104B" w:rsidRDefault="00A64270" w:rsidP="00A64270">
      <w:pPr>
        <w:pStyle w:val="Default"/>
        <w:ind w:firstLine="709"/>
        <w:jc w:val="both"/>
      </w:pPr>
      <w:r w:rsidRPr="00116B97">
        <w:rPr>
          <w:b/>
        </w:rPr>
        <w:t>(5)</w:t>
      </w:r>
      <w:r w:rsidRPr="00116B97">
        <w:t xml:space="preserve"> Препис-извлечение от програмата по чл. 8, ал. 9 от Закона за общинската собственост, в частта и за общинските спортни</w:t>
      </w:r>
      <w:r w:rsidRPr="0071104B">
        <w:t xml:space="preserve"> обекти се изпраща на министъра на младежта и спорта в 14-дневен срок от приемането или актуализирането и. </w:t>
      </w:r>
    </w:p>
    <w:p w:rsidR="00F258B3" w:rsidRDefault="00660777" w:rsidP="00584F13">
      <w:pPr>
        <w:pStyle w:val="Default"/>
        <w:ind w:firstLine="709"/>
        <w:jc w:val="both"/>
        <w:rPr>
          <w:color w:val="FF0000"/>
        </w:rPr>
      </w:pPr>
      <w:r w:rsidRPr="00F258B3">
        <w:rPr>
          <w:b/>
          <w:color w:val="auto"/>
        </w:rPr>
        <w:t>(</w:t>
      </w:r>
      <w:r w:rsidR="00116B97" w:rsidRPr="00F258B3">
        <w:rPr>
          <w:b/>
          <w:color w:val="auto"/>
        </w:rPr>
        <w:t>6</w:t>
      </w:r>
      <w:r w:rsidRPr="00F258B3">
        <w:rPr>
          <w:b/>
          <w:color w:val="auto"/>
        </w:rPr>
        <w:t>)</w:t>
      </w:r>
      <w:r w:rsidRPr="00116B97">
        <w:rPr>
          <w:color w:val="FF0000"/>
        </w:rPr>
        <w:t xml:space="preserve"> </w:t>
      </w:r>
      <w:r w:rsidR="00F258B3">
        <w:t>Спортните обекти – общинска собственост, се отдават под наем, предоставят на концесия и върху тях може да се учреди право на ползване или право на строеж след обявяването по ал. 2 на списъка на спортните обекти.</w:t>
      </w:r>
    </w:p>
    <w:p w:rsidR="00660777" w:rsidRPr="00F258B3" w:rsidRDefault="00F258B3" w:rsidP="00584F13">
      <w:pPr>
        <w:pStyle w:val="Default"/>
        <w:ind w:firstLine="709"/>
        <w:jc w:val="both"/>
        <w:rPr>
          <w:color w:val="auto"/>
        </w:rPr>
      </w:pPr>
      <w:r w:rsidRPr="00F258B3">
        <w:rPr>
          <w:b/>
          <w:color w:val="auto"/>
        </w:rPr>
        <w:t>(7)</w:t>
      </w:r>
      <w:r w:rsidRPr="00F258B3">
        <w:rPr>
          <w:color w:val="auto"/>
        </w:rPr>
        <w:t xml:space="preserve"> </w:t>
      </w:r>
      <w:r w:rsidR="00660777" w:rsidRPr="00F258B3">
        <w:rPr>
          <w:color w:val="auto"/>
        </w:rPr>
        <w:t>След обявяването на списъка, заинтересуваните лица и организации могат да подават мотивирани искания</w:t>
      </w:r>
      <w:r w:rsidR="00B76E53">
        <w:rPr>
          <w:color w:val="auto"/>
        </w:rPr>
        <w:t>/заявления</w:t>
      </w:r>
      <w:r w:rsidR="00660777" w:rsidRPr="00F258B3">
        <w:rPr>
          <w:color w:val="auto"/>
        </w:rPr>
        <w:t xml:space="preserve"> за наемане на обектите, посочени в списъка или </w:t>
      </w:r>
      <w:r w:rsidR="00660777" w:rsidRPr="00F258B3">
        <w:rPr>
          <w:color w:val="auto"/>
        </w:rPr>
        <w:lastRenderedPageBreak/>
        <w:t xml:space="preserve">за учредяване на право на ползване и строеж, както и за предоставяне на концесия. Всяко искане трябва да се отнася до конкретно определен спортен обект. </w:t>
      </w:r>
    </w:p>
    <w:p w:rsidR="00660777" w:rsidRPr="0071104B" w:rsidRDefault="00660777" w:rsidP="00584F13">
      <w:pPr>
        <w:pStyle w:val="Default"/>
        <w:ind w:firstLine="709"/>
        <w:jc w:val="both"/>
      </w:pPr>
      <w:r w:rsidRPr="00FC3856">
        <w:rPr>
          <w:b/>
        </w:rPr>
        <w:t>Чл. 6 (1)</w:t>
      </w:r>
      <w:r w:rsidRPr="0071104B">
        <w:t xml:space="preserve"> Спортните обекти – общинска собственост, се застраховат в полза на собственика им. </w:t>
      </w:r>
    </w:p>
    <w:p w:rsidR="00660777" w:rsidRPr="0071104B" w:rsidRDefault="00660777" w:rsidP="00584F13">
      <w:pPr>
        <w:pStyle w:val="Default"/>
        <w:ind w:firstLine="709"/>
        <w:jc w:val="both"/>
      </w:pPr>
      <w:r w:rsidRPr="00FC3856">
        <w:rPr>
          <w:b/>
        </w:rPr>
        <w:t>(2)</w:t>
      </w:r>
      <w:r w:rsidRPr="0071104B">
        <w:t xml:space="preserve"> Спортните обекти, които са изградени при учредено право на строеж върху имоти – общинска собственост, се застраховат в полза на общината. </w:t>
      </w:r>
    </w:p>
    <w:p w:rsidR="00E7218E" w:rsidRDefault="00660777" w:rsidP="00584F13">
      <w:pPr>
        <w:pStyle w:val="Default"/>
        <w:ind w:firstLine="709"/>
        <w:jc w:val="both"/>
      </w:pPr>
      <w:r w:rsidRPr="00FC3856">
        <w:rPr>
          <w:b/>
        </w:rPr>
        <w:t>(3)</w:t>
      </w:r>
      <w:r w:rsidRPr="0071104B">
        <w:t xml:space="preserve"> Минималните рискове, срещу които се застраховат имотите по ал. 1 и 2, с</w:t>
      </w:r>
      <w:r w:rsidR="00E7218E">
        <w:t>а</w:t>
      </w:r>
      <w:r w:rsidRPr="0071104B">
        <w:t xml:space="preserve"> </w:t>
      </w:r>
      <w:r w:rsidR="00E7218E">
        <w:t>природни бедствия, пожари, аварии и земетресения.</w:t>
      </w:r>
    </w:p>
    <w:p w:rsidR="00660777" w:rsidRPr="0071104B" w:rsidRDefault="00660777" w:rsidP="00FC3856">
      <w:pPr>
        <w:pStyle w:val="Default"/>
        <w:ind w:firstLine="708"/>
        <w:jc w:val="both"/>
      </w:pPr>
      <w:r w:rsidRPr="00FC3856">
        <w:rPr>
          <w:b/>
        </w:rPr>
        <w:t>(4)</w:t>
      </w:r>
      <w:r w:rsidRPr="0071104B">
        <w:t xml:space="preserve"> Разходите по сключване и поддържане на застраховките по ал. 1 и 2 са за сметка на наемателя, на приобретателя или на концесионера. </w:t>
      </w:r>
    </w:p>
    <w:p w:rsidR="00DE10EE" w:rsidRPr="001E4ACD" w:rsidRDefault="00660777" w:rsidP="00FC3856">
      <w:pPr>
        <w:ind w:firstLine="708"/>
        <w:jc w:val="both"/>
        <w:rPr>
          <w:rFonts w:ascii="Times New Roman" w:hAnsi="Times New Roman" w:cs="Times New Roman"/>
          <w:sz w:val="24"/>
          <w:szCs w:val="24"/>
        </w:rPr>
      </w:pPr>
      <w:r w:rsidRPr="00FC3856">
        <w:rPr>
          <w:rFonts w:ascii="Times New Roman" w:hAnsi="Times New Roman" w:cs="Times New Roman"/>
          <w:b/>
          <w:sz w:val="24"/>
          <w:szCs w:val="24"/>
        </w:rPr>
        <w:t>(5)</w:t>
      </w:r>
      <w:r w:rsidRPr="0071104B">
        <w:rPr>
          <w:rFonts w:ascii="Times New Roman" w:hAnsi="Times New Roman" w:cs="Times New Roman"/>
          <w:sz w:val="24"/>
          <w:szCs w:val="24"/>
        </w:rPr>
        <w:t xml:space="preserve"> Поддържането и текущите ремонти на спортните обекти общинска собственост, </w:t>
      </w:r>
      <w:r w:rsidRPr="00584F13">
        <w:rPr>
          <w:rFonts w:ascii="Times New Roman" w:hAnsi="Times New Roman" w:cs="Times New Roman"/>
          <w:sz w:val="24"/>
          <w:szCs w:val="24"/>
        </w:rPr>
        <w:t xml:space="preserve">предоставени под наем, за ползване или на концесия се извършва </w:t>
      </w:r>
      <w:r w:rsidR="00DE10EE" w:rsidRPr="00584F13">
        <w:rPr>
          <w:rFonts w:ascii="Times New Roman" w:hAnsi="Times New Roman" w:cs="Times New Roman"/>
          <w:sz w:val="24"/>
          <w:szCs w:val="24"/>
        </w:rPr>
        <w:t xml:space="preserve">от наемателя, приобретателя или концесионера за негова сметка. Разходите за изпълнение на инвестиционните програми по чл. </w:t>
      </w:r>
      <w:r w:rsidR="00DE10EE" w:rsidRPr="00584F13">
        <w:rPr>
          <w:rFonts w:ascii="Times New Roman" w:hAnsi="Times New Roman" w:cs="Times New Roman"/>
          <w:sz w:val="24"/>
          <w:szCs w:val="24"/>
          <w:highlight w:val="yellow"/>
        </w:rPr>
        <w:t>110, ал. 1, т. 1 и чл. 115, ал. 1 и 2 са за сметка на наемателя, съответно на приобретателя или концесионера</w:t>
      </w:r>
    </w:p>
    <w:p w:rsidR="00216449" w:rsidRPr="00216449" w:rsidRDefault="00216449" w:rsidP="00216449">
      <w:pPr>
        <w:autoSpaceDE w:val="0"/>
        <w:autoSpaceDN w:val="0"/>
        <w:adjustRightInd w:val="0"/>
        <w:spacing w:after="0" w:line="240" w:lineRule="auto"/>
        <w:jc w:val="center"/>
        <w:rPr>
          <w:rFonts w:ascii="Times New Roman" w:hAnsi="Times New Roman" w:cs="Times New Roman"/>
          <w:b/>
          <w:bCs/>
          <w:sz w:val="24"/>
          <w:szCs w:val="24"/>
        </w:rPr>
      </w:pPr>
      <w:r w:rsidRPr="00216449">
        <w:rPr>
          <w:rFonts w:ascii="Times New Roman" w:hAnsi="Times New Roman" w:cs="Times New Roman"/>
          <w:b/>
          <w:bCs/>
          <w:sz w:val="24"/>
          <w:szCs w:val="24"/>
        </w:rPr>
        <w:t>ГЛАВА ВТОРА</w:t>
      </w:r>
    </w:p>
    <w:p w:rsidR="0058656A" w:rsidRDefault="005A2F78" w:rsidP="0058656A">
      <w:pPr>
        <w:pStyle w:val="Default"/>
        <w:ind w:firstLine="708"/>
        <w:jc w:val="center"/>
        <w:rPr>
          <w:b/>
          <w:bCs/>
        </w:rPr>
      </w:pPr>
      <w:r>
        <w:rPr>
          <w:b/>
          <w:bCs/>
        </w:rPr>
        <w:t xml:space="preserve">ОТДАВАНЕ ПОД </w:t>
      </w:r>
      <w:r w:rsidR="0058656A" w:rsidRPr="0058656A">
        <w:rPr>
          <w:b/>
          <w:bCs/>
        </w:rPr>
        <w:t>НАЕМ НА СПОРТНИ ОБЕКТИ – ОБЩИНСКА СОБСТВЕНОСТ</w:t>
      </w:r>
    </w:p>
    <w:p w:rsidR="0058656A" w:rsidRPr="0058656A" w:rsidRDefault="0058656A" w:rsidP="0058656A">
      <w:pPr>
        <w:pStyle w:val="Default"/>
        <w:ind w:firstLine="708"/>
        <w:jc w:val="center"/>
      </w:pPr>
    </w:p>
    <w:p w:rsidR="003E6094" w:rsidRPr="00245BD9" w:rsidRDefault="00A26424" w:rsidP="00A2642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Чл. 7</w:t>
      </w:r>
      <w:r w:rsidR="0058656A" w:rsidRPr="00245BD9">
        <w:rPr>
          <w:rFonts w:ascii="Times New Roman" w:hAnsi="Times New Roman" w:cs="Times New Roman"/>
          <w:b/>
          <w:bCs/>
          <w:sz w:val="24"/>
          <w:szCs w:val="24"/>
        </w:rPr>
        <w:t xml:space="preserve"> </w:t>
      </w:r>
      <w:r w:rsidR="0058656A" w:rsidRPr="007670AA">
        <w:rPr>
          <w:rFonts w:ascii="Times New Roman" w:hAnsi="Times New Roman" w:cs="Times New Roman"/>
          <w:b/>
          <w:sz w:val="24"/>
          <w:szCs w:val="24"/>
        </w:rPr>
        <w:t>(1)</w:t>
      </w:r>
      <w:r w:rsidR="0058656A" w:rsidRPr="00245BD9">
        <w:rPr>
          <w:rFonts w:ascii="Times New Roman" w:hAnsi="Times New Roman" w:cs="Times New Roman"/>
          <w:sz w:val="24"/>
          <w:szCs w:val="24"/>
        </w:rPr>
        <w:t xml:space="preserve"> </w:t>
      </w:r>
      <w:r w:rsidR="003E6094" w:rsidRPr="00245BD9">
        <w:rPr>
          <w:rFonts w:ascii="Times New Roman" w:hAnsi="Times New Roman" w:cs="Times New Roman"/>
          <w:sz w:val="24"/>
          <w:szCs w:val="24"/>
        </w:rPr>
        <w:t>Отдаването под наем на спортни обекти</w:t>
      </w:r>
      <w:r w:rsidR="00AD69F6" w:rsidRPr="00245BD9">
        <w:rPr>
          <w:rFonts w:ascii="Times New Roman" w:hAnsi="Times New Roman" w:cs="Times New Roman"/>
          <w:sz w:val="24"/>
          <w:szCs w:val="24"/>
        </w:rPr>
        <w:t xml:space="preserve"> или части от тях</w:t>
      </w:r>
      <w:r w:rsidR="003E6094" w:rsidRPr="00245BD9">
        <w:rPr>
          <w:rFonts w:ascii="Times New Roman" w:hAnsi="Times New Roman" w:cs="Times New Roman"/>
          <w:sz w:val="24"/>
          <w:szCs w:val="24"/>
        </w:rPr>
        <w:t xml:space="preserve"> – общинска собственост, се извършва след обявяването на спортния обект в списъка по чл. 5, ал.1 от настоящата наредба;</w:t>
      </w:r>
    </w:p>
    <w:p w:rsidR="003E6094" w:rsidRDefault="003E6094" w:rsidP="00245BD9">
      <w:pPr>
        <w:autoSpaceDE w:val="0"/>
        <w:autoSpaceDN w:val="0"/>
        <w:adjustRightInd w:val="0"/>
        <w:spacing w:after="0" w:line="240" w:lineRule="auto"/>
        <w:ind w:firstLine="708"/>
        <w:jc w:val="both"/>
        <w:rPr>
          <w:rFonts w:ascii="Times New Roman" w:hAnsi="Times New Roman" w:cs="Times New Roman"/>
          <w:sz w:val="24"/>
          <w:szCs w:val="24"/>
        </w:rPr>
      </w:pPr>
      <w:r w:rsidRPr="007670AA">
        <w:rPr>
          <w:rFonts w:ascii="Times New Roman" w:hAnsi="Times New Roman" w:cs="Times New Roman"/>
          <w:b/>
          <w:sz w:val="24"/>
          <w:szCs w:val="24"/>
        </w:rPr>
        <w:t>(2)</w:t>
      </w:r>
      <w:r w:rsidRPr="00245BD9">
        <w:rPr>
          <w:rFonts w:ascii="Times New Roman" w:hAnsi="Times New Roman" w:cs="Times New Roman"/>
          <w:sz w:val="24"/>
          <w:szCs w:val="24"/>
        </w:rPr>
        <w:t xml:space="preserve"> Свързани лица по смисъла на § 1, т. 13 от допълнителните разпоредби на Закона за публичното предлагане на ценни книжа не могат да са самостоятелни кандидати или участници в една и съща процедура по отдаване под наем на спортен обект. </w:t>
      </w:r>
    </w:p>
    <w:p w:rsidR="00245BD9" w:rsidRPr="00E5509E" w:rsidRDefault="003E6094" w:rsidP="00E5509E">
      <w:pPr>
        <w:pStyle w:val="Default"/>
        <w:ind w:firstLine="708"/>
        <w:jc w:val="both"/>
        <w:rPr>
          <w:color w:val="FF0000"/>
        </w:rPr>
      </w:pPr>
      <w:r w:rsidRPr="00A26424">
        <w:rPr>
          <w:b/>
        </w:rPr>
        <w:t xml:space="preserve">Чл. </w:t>
      </w:r>
      <w:r w:rsidR="001E71EA">
        <w:rPr>
          <w:b/>
        </w:rPr>
        <w:t>8</w:t>
      </w:r>
      <w:r w:rsidRPr="00A26424">
        <w:rPr>
          <w:b/>
        </w:rPr>
        <w:t xml:space="preserve"> (1)</w:t>
      </w:r>
      <w:r w:rsidRPr="00245BD9">
        <w:t xml:space="preserve"> Спортни обекти</w:t>
      </w:r>
      <w:r w:rsidR="008E4E88">
        <w:t xml:space="preserve"> или части от тях</w:t>
      </w:r>
      <w:r w:rsidR="00060407">
        <w:t xml:space="preserve"> – общинска собственост</w:t>
      </w:r>
      <w:r w:rsidRPr="00245BD9">
        <w:t xml:space="preserve"> се отдават под наем за срок до една година без търг </w:t>
      </w:r>
      <w:r w:rsidR="00AD69F6" w:rsidRPr="00245BD9">
        <w:t>или конкурс от Кмета на общината</w:t>
      </w:r>
      <w:r w:rsidR="002545FC">
        <w:t>, след решение на Общински съвет,</w:t>
      </w:r>
      <w:r w:rsidR="00AD69F6" w:rsidRPr="00245BD9">
        <w:t xml:space="preserve"> </w:t>
      </w:r>
      <w:r w:rsidRPr="00245BD9">
        <w:t>на</w:t>
      </w:r>
      <w:r w:rsidR="00AD69F6" w:rsidRPr="00245BD9">
        <w:t xml:space="preserve"> </w:t>
      </w:r>
      <w:r w:rsidR="00E5509E" w:rsidRPr="00440D04">
        <w:rPr>
          <w:color w:val="auto"/>
        </w:rPr>
        <w:t>сдружение с нестопанска цел за осъществяване на общественополезна дейност, на спортна федерация или на обединен спортен клуб, които са вписани в съответния регистър по чл. 9, ал. 1 от ЗФВС</w:t>
      </w:r>
      <w:r w:rsidR="008F09B1">
        <w:rPr>
          <w:color w:val="auto"/>
        </w:rPr>
        <w:t xml:space="preserve"> и</w:t>
      </w:r>
      <w:r w:rsidR="00B52BFB" w:rsidRPr="00440D04">
        <w:rPr>
          <w:color w:val="auto"/>
        </w:rPr>
        <w:t xml:space="preserve"> к</w:t>
      </w:r>
      <w:r w:rsidRPr="00440D04">
        <w:rPr>
          <w:color w:val="auto"/>
        </w:rPr>
        <w:t>оито</w:t>
      </w:r>
      <w:r w:rsidRPr="00245BD9">
        <w:t xml:space="preserve">: </w:t>
      </w:r>
    </w:p>
    <w:p w:rsidR="00245BD9" w:rsidRPr="00245BD9" w:rsidRDefault="003E6094" w:rsidP="00A26424">
      <w:pPr>
        <w:autoSpaceDE w:val="0"/>
        <w:autoSpaceDN w:val="0"/>
        <w:adjustRightInd w:val="0"/>
        <w:spacing w:after="0" w:line="240" w:lineRule="auto"/>
        <w:ind w:firstLine="708"/>
        <w:jc w:val="both"/>
        <w:rPr>
          <w:rFonts w:ascii="Times New Roman" w:hAnsi="Times New Roman" w:cs="Times New Roman"/>
          <w:sz w:val="24"/>
          <w:szCs w:val="24"/>
        </w:rPr>
      </w:pPr>
      <w:r w:rsidRPr="00245BD9">
        <w:rPr>
          <w:rFonts w:ascii="Times New Roman" w:hAnsi="Times New Roman" w:cs="Times New Roman"/>
          <w:sz w:val="24"/>
          <w:szCs w:val="24"/>
        </w:rPr>
        <w:t xml:space="preserve">1. не са обявени в несъстоятелност или в производство по несъстоятелност; </w:t>
      </w:r>
    </w:p>
    <w:p w:rsidR="00245BD9" w:rsidRPr="00245BD9" w:rsidRDefault="003E6094" w:rsidP="00A26424">
      <w:pPr>
        <w:autoSpaceDE w:val="0"/>
        <w:autoSpaceDN w:val="0"/>
        <w:adjustRightInd w:val="0"/>
        <w:spacing w:after="0" w:line="240" w:lineRule="auto"/>
        <w:ind w:firstLine="708"/>
        <w:jc w:val="both"/>
        <w:rPr>
          <w:rFonts w:ascii="Times New Roman" w:hAnsi="Times New Roman" w:cs="Times New Roman"/>
          <w:sz w:val="24"/>
          <w:szCs w:val="24"/>
        </w:rPr>
      </w:pPr>
      <w:r w:rsidRPr="00245BD9">
        <w:rPr>
          <w:rFonts w:ascii="Times New Roman" w:hAnsi="Times New Roman" w:cs="Times New Roman"/>
          <w:sz w:val="24"/>
          <w:szCs w:val="24"/>
        </w:rPr>
        <w:t xml:space="preserve">2. не са в ликвидация; </w:t>
      </w:r>
    </w:p>
    <w:p w:rsidR="00245BD9" w:rsidRDefault="003E6094" w:rsidP="00A26424">
      <w:pPr>
        <w:autoSpaceDE w:val="0"/>
        <w:autoSpaceDN w:val="0"/>
        <w:adjustRightInd w:val="0"/>
        <w:spacing w:after="0" w:line="240" w:lineRule="auto"/>
        <w:ind w:firstLine="708"/>
        <w:jc w:val="both"/>
        <w:rPr>
          <w:rFonts w:ascii="Times New Roman" w:hAnsi="Times New Roman" w:cs="Times New Roman"/>
          <w:sz w:val="24"/>
          <w:szCs w:val="24"/>
        </w:rPr>
      </w:pPr>
      <w:r w:rsidRPr="00245BD9">
        <w:rPr>
          <w:rFonts w:ascii="Times New Roman" w:hAnsi="Times New Roman" w:cs="Times New Roman"/>
          <w:sz w:val="24"/>
          <w:szCs w:val="24"/>
        </w:rPr>
        <w:t>3. нямат подлежащи на принудително изпълнение публични задължения към държавата и общин</w:t>
      </w:r>
      <w:r w:rsidR="009900D2">
        <w:rPr>
          <w:rFonts w:ascii="Times New Roman" w:hAnsi="Times New Roman" w:cs="Times New Roman"/>
          <w:sz w:val="24"/>
          <w:szCs w:val="24"/>
        </w:rPr>
        <w:t>а Рила</w:t>
      </w:r>
      <w:r w:rsidRPr="00245BD9">
        <w:rPr>
          <w:rFonts w:ascii="Times New Roman" w:hAnsi="Times New Roman" w:cs="Times New Roman"/>
          <w:sz w:val="24"/>
          <w:szCs w:val="24"/>
        </w:rPr>
        <w:t xml:space="preserve">, освен ако не са отсрочени или разсрочени. </w:t>
      </w:r>
    </w:p>
    <w:p w:rsidR="00BE4315" w:rsidRPr="00BE4315" w:rsidRDefault="00BE4315" w:rsidP="00A26424">
      <w:pPr>
        <w:autoSpaceDE w:val="0"/>
        <w:autoSpaceDN w:val="0"/>
        <w:adjustRightInd w:val="0"/>
        <w:spacing w:after="0" w:line="240" w:lineRule="auto"/>
        <w:ind w:firstLine="708"/>
        <w:rPr>
          <w:rFonts w:ascii="Times New Roman" w:hAnsi="Times New Roman" w:cs="Times New Roman"/>
          <w:sz w:val="24"/>
          <w:szCs w:val="24"/>
        </w:rPr>
      </w:pPr>
      <w:r w:rsidRPr="00BE4315">
        <w:rPr>
          <w:rFonts w:ascii="Times New Roman" w:hAnsi="Times New Roman" w:cs="Times New Roman"/>
          <w:sz w:val="24"/>
          <w:szCs w:val="24"/>
        </w:rPr>
        <w:t>4. са съставили план за ползване на спортния обект за срока на договора;</w:t>
      </w:r>
    </w:p>
    <w:p w:rsidR="001E71EA" w:rsidRDefault="003E6094" w:rsidP="009900D2">
      <w:pPr>
        <w:autoSpaceDE w:val="0"/>
        <w:autoSpaceDN w:val="0"/>
        <w:adjustRightInd w:val="0"/>
        <w:spacing w:after="0" w:line="240" w:lineRule="auto"/>
        <w:ind w:firstLine="708"/>
        <w:jc w:val="both"/>
        <w:rPr>
          <w:rFonts w:ascii="Times New Roman" w:hAnsi="Times New Roman" w:cs="Times New Roman"/>
          <w:sz w:val="24"/>
          <w:szCs w:val="24"/>
        </w:rPr>
      </w:pPr>
      <w:r w:rsidRPr="00BE4315">
        <w:rPr>
          <w:rFonts w:ascii="Times New Roman" w:hAnsi="Times New Roman" w:cs="Times New Roman"/>
          <w:sz w:val="24"/>
          <w:szCs w:val="24"/>
        </w:rPr>
        <w:t xml:space="preserve">(2) В списъка по </w:t>
      </w:r>
      <w:r w:rsidR="00245BD9" w:rsidRPr="00BE4315">
        <w:rPr>
          <w:rFonts w:ascii="Times New Roman" w:hAnsi="Times New Roman" w:cs="Times New Roman"/>
          <w:sz w:val="24"/>
          <w:szCs w:val="24"/>
        </w:rPr>
        <w:t xml:space="preserve">чл. 5, ал.1 от настоящата наредба </w:t>
      </w:r>
      <w:r w:rsidRPr="00BE4315">
        <w:rPr>
          <w:rFonts w:ascii="Times New Roman" w:hAnsi="Times New Roman" w:cs="Times New Roman"/>
          <w:sz w:val="24"/>
          <w:szCs w:val="24"/>
        </w:rPr>
        <w:t xml:space="preserve">се посочват спортните обекти, за които се предвижда възможността за отдаване </w:t>
      </w:r>
      <w:r w:rsidR="00C84BED">
        <w:rPr>
          <w:rFonts w:ascii="Times New Roman" w:hAnsi="Times New Roman" w:cs="Times New Roman"/>
          <w:sz w:val="24"/>
          <w:szCs w:val="24"/>
        </w:rPr>
        <w:t>под наем при условията по ал. 1</w:t>
      </w:r>
      <w:r w:rsidR="001E71EA">
        <w:rPr>
          <w:rFonts w:ascii="Times New Roman" w:hAnsi="Times New Roman" w:cs="Times New Roman"/>
          <w:sz w:val="24"/>
          <w:szCs w:val="24"/>
        </w:rPr>
        <w:t>.</w:t>
      </w:r>
    </w:p>
    <w:p w:rsidR="009900D2" w:rsidRPr="00BE4315" w:rsidRDefault="009900D2" w:rsidP="009900D2">
      <w:pPr>
        <w:autoSpaceDE w:val="0"/>
        <w:autoSpaceDN w:val="0"/>
        <w:adjustRightInd w:val="0"/>
        <w:spacing w:after="0" w:line="240" w:lineRule="auto"/>
        <w:ind w:firstLine="708"/>
        <w:jc w:val="both"/>
        <w:rPr>
          <w:rFonts w:ascii="Times New Roman" w:hAnsi="Times New Roman" w:cs="Times New Roman"/>
          <w:sz w:val="24"/>
          <w:szCs w:val="24"/>
        </w:rPr>
      </w:pPr>
      <w:r w:rsidRPr="00BE4315">
        <w:rPr>
          <w:rFonts w:ascii="Times New Roman" w:hAnsi="Times New Roman" w:cs="Times New Roman"/>
          <w:sz w:val="24"/>
          <w:szCs w:val="24"/>
        </w:rPr>
        <w:t xml:space="preserve">(3) В едномесечен срок от обявяването на </w:t>
      </w:r>
      <w:r w:rsidR="008E4E88">
        <w:rPr>
          <w:rFonts w:ascii="Times New Roman" w:hAnsi="Times New Roman" w:cs="Times New Roman"/>
          <w:sz w:val="24"/>
          <w:szCs w:val="24"/>
        </w:rPr>
        <w:t xml:space="preserve">спортните </w:t>
      </w:r>
      <w:r w:rsidRPr="00BE4315">
        <w:rPr>
          <w:rFonts w:ascii="Times New Roman" w:hAnsi="Times New Roman" w:cs="Times New Roman"/>
          <w:sz w:val="24"/>
          <w:szCs w:val="24"/>
        </w:rPr>
        <w:t xml:space="preserve">обектите в списъка по </w:t>
      </w:r>
      <w:r w:rsidR="00A26424" w:rsidRPr="00245BD9">
        <w:rPr>
          <w:rFonts w:ascii="Times New Roman" w:hAnsi="Times New Roman" w:cs="Times New Roman"/>
          <w:sz w:val="24"/>
          <w:szCs w:val="24"/>
        </w:rPr>
        <w:t xml:space="preserve">чл. 5, ал.1 от </w:t>
      </w:r>
      <w:r w:rsidR="00A26424">
        <w:rPr>
          <w:rFonts w:ascii="Times New Roman" w:hAnsi="Times New Roman" w:cs="Times New Roman"/>
          <w:sz w:val="24"/>
          <w:szCs w:val="24"/>
        </w:rPr>
        <w:t xml:space="preserve">настоящата наредба, </w:t>
      </w:r>
      <w:r w:rsidRPr="00BE4315">
        <w:rPr>
          <w:rFonts w:ascii="Times New Roman" w:hAnsi="Times New Roman" w:cs="Times New Roman"/>
          <w:sz w:val="24"/>
          <w:szCs w:val="24"/>
        </w:rPr>
        <w:t>кандидатите могат да подават писмени искания. Всяко искане трябва да е мотивирано, да се отнася до конкретно определен спортен обект от списъка и да съдържа данни за кандидата, информация за неговата</w:t>
      </w:r>
      <w:r w:rsidR="008B4A01">
        <w:rPr>
          <w:rFonts w:ascii="Times New Roman" w:hAnsi="Times New Roman" w:cs="Times New Roman"/>
          <w:sz w:val="24"/>
          <w:szCs w:val="24"/>
        </w:rPr>
        <w:t xml:space="preserve"> спортна</w:t>
      </w:r>
      <w:r w:rsidRPr="00BE4315">
        <w:rPr>
          <w:rFonts w:ascii="Times New Roman" w:hAnsi="Times New Roman" w:cs="Times New Roman"/>
          <w:sz w:val="24"/>
          <w:szCs w:val="24"/>
        </w:rPr>
        <w:t xml:space="preserve"> дейност и обществен принос и декларация за съответствие с изискванията по ал. 1.</w:t>
      </w:r>
    </w:p>
    <w:p w:rsidR="00757582" w:rsidRDefault="00757582" w:rsidP="009900D2">
      <w:pPr>
        <w:autoSpaceDE w:val="0"/>
        <w:autoSpaceDN w:val="0"/>
        <w:adjustRightInd w:val="0"/>
        <w:spacing w:after="0" w:line="240" w:lineRule="auto"/>
        <w:ind w:firstLine="708"/>
        <w:jc w:val="both"/>
        <w:rPr>
          <w:rFonts w:ascii="Times New Roman" w:hAnsi="Times New Roman" w:cs="Times New Roman"/>
          <w:sz w:val="24"/>
          <w:szCs w:val="24"/>
        </w:rPr>
      </w:pPr>
      <w:r w:rsidRPr="00BE4315">
        <w:rPr>
          <w:rFonts w:ascii="Times New Roman" w:hAnsi="Times New Roman" w:cs="Times New Roman"/>
          <w:sz w:val="24"/>
          <w:szCs w:val="24"/>
        </w:rPr>
        <w:t>(4)</w:t>
      </w:r>
      <w:r>
        <w:rPr>
          <w:rFonts w:ascii="Times New Roman" w:hAnsi="Times New Roman" w:cs="Times New Roman"/>
          <w:sz w:val="24"/>
          <w:szCs w:val="24"/>
        </w:rPr>
        <w:t xml:space="preserve"> Комисия със Заповед на Кмета на Общината, в едномесечен срок от изтичането на срока по ал.3, разглежда постъпилите искания и прави предложения за приемане или отхвърляне на исканията</w:t>
      </w:r>
    </w:p>
    <w:p w:rsidR="002545FC" w:rsidRPr="00BE4315" w:rsidRDefault="009900D2" w:rsidP="009900D2">
      <w:pPr>
        <w:autoSpaceDE w:val="0"/>
        <w:autoSpaceDN w:val="0"/>
        <w:adjustRightInd w:val="0"/>
        <w:spacing w:after="0" w:line="240" w:lineRule="auto"/>
        <w:ind w:firstLine="708"/>
        <w:jc w:val="both"/>
        <w:rPr>
          <w:rFonts w:ascii="Times New Roman" w:hAnsi="Times New Roman" w:cs="Times New Roman"/>
          <w:sz w:val="24"/>
          <w:szCs w:val="24"/>
        </w:rPr>
      </w:pPr>
      <w:r w:rsidRPr="00BE4315">
        <w:rPr>
          <w:rFonts w:ascii="Times New Roman" w:hAnsi="Times New Roman" w:cs="Times New Roman"/>
          <w:sz w:val="24"/>
          <w:szCs w:val="24"/>
        </w:rPr>
        <w:t>(</w:t>
      </w:r>
      <w:r w:rsidR="00757582">
        <w:rPr>
          <w:rFonts w:ascii="Times New Roman" w:hAnsi="Times New Roman" w:cs="Times New Roman"/>
          <w:sz w:val="24"/>
          <w:szCs w:val="24"/>
        </w:rPr>
        <w:t>5</w:t>
      </w:r>
      <w:r w:rsidRPr="00BE4315">
        <w:rPr>
          <w:rFonts w:ascii="Times New Roman" w:hAnsi="Times New Roman" w:cs="Times New Roman"/>
          <w:sz w:val="24"/>
          <w:szCs w:val="24"/>
        </w:rPr>
        <w:t>) При подадени две или повече искания за един и същ спортен обект се спазват следните принципи на предимство в посочената поредност:</w:t>
      </w:r>
    </w:p>
    <w:p w:rsidR="002545FC" w:rsidRPr="00BE4315" w:rsidRDefault="009900D2" w:rsidP="009900D2">
      <w:pPr>
        <w:autoSpaceDE w:val="0"/>
        <w:autoSpaceDN w:val="0"/>
        <w:adjustRightInd w:val="0"/>
        <w:spacing w:after="0" w:line="240" w:lineRule="auto"/>
        <w:ind w:firstLine="708"/>
        <w:jc w:val="both"/>
        <w:rPr>
          <w:rFonts w:ascii="Times New Roman" w:hAnsi="Times New Roman" w:cs="Times New Roman"/>
          <w:sz w:val="24"/>
          <w:szCs w:val="24"/>
        </w:rPr>
      </w:pPr>
      <w:r w:rsidRPr="00BE4315">
        <w:rPr>
          <w:rFonts w:ascii="Times New Roman" w:hAnsi="Times New Roman" w:cs="Times New Roman"/>
          <w:sz w:val="24"/>
          <w:szCs w:val="24"/>
        </w:rPr>
        <w:t xml:space="preserve">1. кандидатът, който развива вида спорт, за който основно е предназначен спортният обект, пред всички останали кандидати; </w:t>
      </w:r>
    </w:p>
    <w:p w:rsidR="002545FC" w:rsidRPr="00BE4315" w:rsidRDefault="009900D2" w:rsidP="009900D2">
      <w:pPr>
        <w:autoSpaceDE w:val="0"/>
        <w:autoSpaceDN w:val="0"/>
        <w:adjustRightInd w:val="0"/>
        <w:spacing w:after="0" w:line="240" w:lineRule="auto"/>
        <w:ind w:firstLine="708"/>
        <w:jc w:val="both"/>
        <w:rPr>
          <w:rFonts w:ascii="Times New Roman" w:hAnsi="Times New Roman" w:cs="Times New Roman"/>
          <w:sz w:val="24"/>
          <w:szCs w:val="24"/>
        </w:rPr>
      </w:pPr>
      <w:r w:rsidRPr="00BE4315">
        <w:rPr>
          <w:rFonts w:ascii="Times New Roman" w:hAnsi="Times New Roman" w:cs="Times New Roman"/>
          <w:sz w:val="24"/>
          <w:szCs w:val="24"/>
        </w:rPr>
        <w:t xml:space="preserve">2. спортни федерации пред спортни клубове; </w:t>
      </w:r>
    </w:p>
    <w:p w:rsidR="002545FC" w:rsidRDefault="009900D2" w:rsidP="009900D2">
      <w:pPr>
        <w:autoSpaceDE w:val="0"/>
        <w:autoSpaceDN w:val="0"/>
        <w:adjustRightInd w:val="0"/>
        <w:spacing w:after="0" w:line="240" w:lineRule="auto"/>
        <w:ind w:firstLine="708"/>
        <w:jc w:val="both"/>
        <w:rPr>
          <w:rFonts w:ascii="Times New Roman" w:hAnsi="Times New Roman" w:cs="Times New Roman"/>
          <w:sz w:val="24"/>
          <w:szCs w:val="24"/>
        </w:rPr>
      </w:pPr>
      <w:r w:rsidRPr="00BE4315">
        <w:rPr>
          <w:rFonts w:ascii="Times New Roman" w:hAnsi="Times New Roman" w:cs="Times New Roman"/>
          <w:sz w:val="24"/>
          <w:szCs w:val="24"/>
        </w:rPr>
        <w:lastRenderedPageBreak/>
        <w:t>3. кандидатът с най-голям обществен принос в спорта пред всички останали кандидати.</w:t>
      </w:r>
    </w:p>
    <w:p w:rsidR="00D76A3D" w:rsidRDefault="00D76A3D" w:rsidP="009900D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 кандидатът който е приложил инвестиционна програма или заявил намерение да извърши подобрения в наетия спортен обект, пред останалите кандидати.</w:t>
      </w:r>
    </w:p>
    <w:p w:rsidR="008F09B1" w:rsidRDefault="00AA1267" w:rsidP="009900D2">
      <w:pPr>
        <w:autoSpaceDE w:val="0"/>
        <w:autoSpaceDN w:val="0"/>
        <w:adjustRightInd w:val="0"/>
        <w:spacing w:after="0" w:line="240" w:lineRule="auto"/>
        <w:ind w:firstLine="708"/>
        <w:jc w:val="both"/>
        <w:rPr>
          <w:rFonts w:ascii="Times New Roman" w:hAnsi="Times New Roman" w:cs="Times New Roman"/>
          <w:sz w:val="24"/>
          <w:szCs w:val="24"/>
        </w:rPr>
      </w:pPr>
      <w:r w:rsidRPr="00BE4315">
        <w:rPr>
          <w:rFonts w:ascii="Times New Roman" w:hAnsi="Times New Roman" w:cs="Times New Roman"/>
          <w:sz w:val="24"/>
          <w:szCs w:val="24"/>
        </w:rPr>
        <w:t>(</w:t>
      </w:r>
      <w:r>
        <w:rPr>
          <w:rFonts w:ascii="Times New Roman" w:hAnsi="Times New Roman" w:cs="Times New Roman"/>
          <w:sz w:val="24"/>
          <w:szCs w:val="24"/>
        </w:rPr>
        <w:t>6</w:t>
      </w:r>
      <w:r w:rsidRPr="00BE4315">
        <w:rPr>
          <w:rFonts w:ascii="Times New Roman" w:hAnsi="Times New Roman" w:cs="Times New Roman"/>
          <w:sz w:val="24"/>
          <w:szCs w:val="24"/>
        </w:rPr>
        <w:t>)</w:t>
      </w:r>
      <w:r>
        <w:rPr>
          <w:rFonts w:ascii="Times New Roman" w:hAnsi="Times New Roman" w:cs="Times New Roman"/>
          <w:sz w:val="24"/>
          <w:szCs w:val="24"/>
        </w:rPr>
        <w:t xml:space="preserve"> Въз основа на предложението на Комисията по ал.4, Кмета на Общината</w:t>
      </w:r>
      <w:r w:rsidR="008F09B1">
        <w:rPr>
          <w:rFonts w:ascii="Times New Roman" w:hAnsi="Times New Roman" w:cs="Times New Roman"/>
          <w:sz w:val="24"/>
          <w:szCs w:val="24"/>
        </w:rPr>
        <w:t xml:space="preserve"> внася предложение в Общински съвет</w:t>
      </w:r>
      <w:r w:rsidR="00C32445">
        <w:rPr>
          <w:rFonts w:ascii="Times New Roman" w:hAnsi="Times New Roman" w:cs="Times New Roman"/>
          <w:sz w:val="24"/>
          <w:szCs w:val="24"/>
        </w:rPr>
        <w:t>.</w:t>
      </w:r>
    </w:p>
    <w:p w:rsidR="00AA1267" w:rsidRPr="00BE4315" w:rsidRDefault="00C32445" w:rsidP="009900D2">
      <w:pPr>
        <w:autoSpaceDE w:val="0"/>
        <w:autoSpaceDN w:val="0"/>
        <w:adjustRightInd w:val="0"/>
        <w:spacing w:after="0" w:line="240" w:lineRule="auto"/>
        <w:ind w:firstLine="708"/>
        <w:jc w:val="both"/>
        <w:rPr>
          <w:rFonts w:ascii="Times New Roman" w:hAnsi="Times New Roman" w:cs="Times New Roman"/>
          <w:sz w:val="24"/>
          <w:szCs w:val="24"/>
        </w:rPr>
      </w:pPr>
      <w:r w:rsidRPr="00BE4315">
        <w:rPr>
          <w:rFonts w:ascii="Times New Roman" w:hAnsi="Times New Roman" w:cs="Times New Roman"/>
          <w:sz w:val="24"/>
          <w:szCs w:val="24"/>
        </w:rPr>
        <w:t>(</w:t>
      </w:r>
      <w:r>
        <w:rPr>
          <w:rFonts w:ascii="Times New Roman" w:hAnsi="Times New Roman" w:cs="Times New Roman"/>
          <w:sz w:val="24"/>
          <w:szCs w:val="24"/>
        </w:rPr>
        <w:t>7</w:t>
      </w:r>
      <w:r w:rsidRPr="00BE4315">
        <w:rPr>
          <w:rFonts w:ascii="Times New Roman" w:hAnsi="Times New Roman" w:cs="Times New Roman"/>
          <w:sz w:val="24"/>
          <w:szCs w:val="24"/>
        </w:rPr>
        <w:t>)</w:t>
      </w:r>
      <w:r>
        <w:rPr>
          <w:rFonts w:ascii="Times New Roman" w:hAnsi="Times New Roman" w:cs="Times New Roman"/>
          <w:sz w:val="24"/>
          <w:szCs w:val="24"/>
        </w:rPr>
        <w:t xml:space="preserve"> Въз основа на решението на Общински съвет</w:t>
      </w:r>
      <w:r w:rsidR="00AA1267">
        <w:rPr>
          <w:rFonts w:ascii="Times New Roman" w:hAnsi="Times New Roman" w:cs="Times New Roman"/>
          <w:sz w:val="24"/>
          <w:szCs w:val="24"/>
        </w:rPr>
        <w:t xml:space="preserve">, </w:t>
      </w:r>
      <w:r>
        <w:rPr>
          <w:rFonts w:ascii="Times New Roman" w:hAnsi="Times New Roman" w:cs="Times New Roman"/>
          <w:sz w:val="24"/>
          <w:szCs w:val="24"/>
        </w:rPr>
        <w:t xml:space="preserve">Кмета на Общината </w:t>
      </w:r>
      <w:r w:rsidR="00AA1267">
        <w:rPr>
          <w:rFonts w:ascii="Times New Roman" w:hAnsi="Times New Roman" w:cs="Times New Roman"/>
          <w:sz w:val="24"/>
          <w:szCs w:val="24"/>
        </w:rPr>
        <w:t>сключва договор за наем с избраният кандидат.</w:t>
      </w:r>
    </w:p>
    <w:p w:rsidR="003E6094" w:rsidRPr="00BE4315" w:rsidRDefault="00BE4315" w:rsidP="009900D2">
      <w:pPr>
        <w:autoSpaceDE w:val="0"/>
        <w:autoSpaceDN w:val="0"/>
        <w:adjustRightInd w:val="0"/>
        <w:spacing w:after="0" w:line="240" w:lineRule="auto"/>
        <w:ind w:firstLine="708"/>
        <w:jc w:val="both"/>
        <w:rPr>
          <w:rFonts w:ascii="Times New Roman" w:hAnsi="Times New Roman" w:cs="Times New Roman"/>
          <w:sz w:val="24"/>
          <w:szCs w:val="24"/>
        </w:rPr>
      </w:pPr>
      <w:r w:rsidRPr="00BE4315">
        <w:rPr>
          <w:rFonts w:ascii="Times New Roman" w:hAnsi="Times New Roman" w:cs="Times New Roman"/>
          <w:sz w:val="24"/>
          <w:szCs w:val="24"/>
        </w:rPr>
        <w:t>(</w:t>
      </w:r>
      <w:r w:rsidR="00C32445">
        <w:rPr>
          <w:rFonts w:ascii="Times New Roman" w:hAnsi="Times New Roman" w:cs="Times New Roman"/>
          <w:sz w:val="24"/>
          <w:szCs w:val="24"/>
        </w:rPr>
        <w:t>8</w:t>
      </w:r>
      <w:r w:rsidR="009900D2" w:rsidRPr="00BE4315">
        <w:rPr>
          <w:rFonts w:ascii="Times New Roman" w:hAnsi="Times New Roman" w:cs="Times New Roman"/>
          <w:sz w:val="24"/>
          <w:szCs w:val="24"/>
        </w:rPr>
        <w:t xml:space="preserve">) Наемателите на спортните обекти </w:t>
      </w:r>
      <w:r w:rsidR="00AA1267">
        <w:rPr>
          <w:rFonts w:ascii="Times New Roman" w:hAnsi="Times New Roman" w:cs="Times New Roman"/>
          <w:sz w:val="24"/>
          <w:szCs w:val="24"/>
        </w:rPr>
        <w:t xml:space="preserve"> - общинска собственост </w:t>
      </w:r>
      <w:r w:rsidR="009900D2" w:rsidRPr="00BE4315">
        <w:rPr>
          <w:rFonts w:ascii="Times New Roman" w:hAnsi="Times New Roman" w:cs="Times New Roman"/>
          <w:sz w:val="24"/>
          <w:szCs w:val="24"/>
        </w:rPr>
        <w:t xml:space="preserve">не могат да ги отдават под наем или да ги ползват съвместно по договор с трети лица. Неспазването на това изискване е основание за </w:t>
      </w:r>
      <w:r w:rsidR="00757582">
        <w:rPr>
          <w:rFonts w:ascii="Times New Roman" w:hAnsi="Times New Roman" w:cs="Times New Roman"/>
          <w:sz w:val="24"/>
          <w:szCs w:val="24"/>
        </w:rPr>
        <w:t>прекратяване на договора за наем.</w:t>
      </w:r>
    </w:p>
    <w:p w:rsidR="00245BD9" w:rsidRPr="00BE4315" w:rsidRDefault="00A26424" w:rsidP="00BE431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Чл. </w:t>
      </w:r>
      <w:r w:rsidR="00116D12">
        <w:rPr>
          <w:rFonts w:ascii="Times New Roman" w:hAnsi="Times New Roman" w:cs="Times New Roman"/>
          <w:sz w:val="24"/>
          <w:szCs w:val="24"/>
        </w:rPr>
        <w:t>9</w:t>
      </w:r>
      <w:r w:rsidR="00245BD9" w:rsidRPr="00BE4315">
        <w:rPr>
          <w:rFonts w:ascii="Times New Roman" w:hAnsi="Times New Roman" w:cs="Times New Roman"/>
          <w:sz w:val="24"/>
          <w:szCs w:val="24"/>
        </w:rPr>
        <w:t xml:space="preserve"> Наемната цена на спортни обекти или части от тях </w:t>
      </w:r>
      <w:r w:rsidR="00C84BED">
        <w:rPr>
          <w:rFonts w:ascii="Times New Roman" w:hAnsi="Times New Roman" w:cs="Times New Roman"/>
          <w:sz w:val="24"/>
          <w:szCs w:val="24"/>
        </w:rPr>
        <w:t xml:space="preserve">– общинска собственост </w:t>
      </w:r>
      <w:r w:rsidR="00C32445">
        <w:rPr>
          <w:rFonts w:ascii="Times New Roman" w:hAnsi="Times New Roman" w:cs="Times New Roman"/>
          <w:sz w:val="24"/>
          <w:szCs w:val="24"/>
        </w:rPr>
        <w:t xml:space="preserve">по ал.1 </w:t>
      </w:r>
      <w:r w:rsidR="00245BD9" w:rsidRPr="00BE4315">
        <w:rPr>
          <w:rFonts w:ascii="Times New Roman" w:hAnsi="Times New Roman" w:cs="Times New Roman"/>
          <w:sz w:val="24"/>
          <w:szCs w:val="24"/>
        </w:rPr>
        <w:t>се определя</w:t>
      </w:r>
      <w:r w:rsidR="00C84BED">
        <w:rPr>
          <w:rFonts w:ascii="Times New Roman" w:hAnsi="Times New Roman" w:cs="Times New Roman"/>
          <w:sz w:val="24"/>
          <w:szCs w:val="24"/>
        </w:rPr>
        <w:t xml:space="preserve"> от Общински съвет</w:t>
      </w:r>
      <w:r w:rsidR="00245BD9" w:rsidRPr="00BE4315">
        <w:rPr>
          <w:rFonts w:ascii="Times New Roman" w:hAnsi="Times New Roman" w:cs="Times New Roman"/>
          <w:sz w:val="24"/>
          <w:szCs w:val="24"/>
        </w:rPr>
        <w:t xml:space="preserve"> </w:t>
      </w:r>
      <w:r w:rsidR="00245BD9" w:rsidRPr="00C84BED">
        <w:rPr>
          <w:rFonts w:ascii="Times New Roman" w:hAnsi="Times New Roman" w:cs="Times New Roman"/>
          <w:sz w:val="24"/>
          <w:szCs w:val="24"/>
          <w:highlight w:val="yellow"/>
        </w:rPr>
        <w:t>съгласно</w:t>
      </w:r>
      <w:r w:rsidR="00BE4315" w:rsidRPr="00C84BED">
        <w:rPr>
          <w:rFonts w:ascii="Times New Roman" w:hAnsi="Times New Roman" w:cs="Times New Roman"/>
          <w:sz w:val="24"/>
          <w:szCs w:val="24"/>
          <w:highlight w:val="yellow"/>
        </w:rPr>
        <w:t xml:space="preserve"> </w:t>
      </w:r>
      <w:r w:rsidR="00245BD9" w:rsidRPr="00C84BED">
        <w:rPr>
          <w:rFonts w:ascii="Times New Roman" w:hAnsi="Times New Roman" w:cs="Times New Roman"/>
          <w:sz w:val="24"/>
          <w:szCs w:val="24"/>
          <w:highlight w:val="yellow"/>
        </w:rPr>
        <w:t xml:space="preserve">Приложение № </w:t>
      </w:r>
      <w:r w:rsidR="009900D2" w:rsidRPr="00C84BED">
        <w:rPr>
          <w:rFonts w:ascii="Times New Roman" w:hAnsi="Times New Roman" w:cs="Times New Roman"/>
          <w:sz w:val="24"/>
          <w:szCs w:val="24"/>
          <w:highlight w:val="yellow"/>
        </w:rPr>
        <w:t>.....</w:t>
      </w:r>
      <w:r w:rsidR="00245BD9" w:rsidRPr="00C84BED">
        <w:rPr>
          <w:rFonts w:ascii="Times New Roman" w:hAnsi="Times New Roman" w:cs="Times New Roman"/>
          <w:sz w:val="24"/>
          <w:szCs w:val="24"/>
          <w:highlight w:val="yellow"/>
        </w:rPr>
        <w:t xml:space="preserve"> към настоящата наредба.</w:t>
      </w:r>
    </w:p>
    <w:p w:rsidR="0058656A" w:rsidRDefault="00B52BFB" w:rsidP="00A26424">
      <w:pPr>
        <w:autoSpaceDE w:val="0"/>
        <w:autoSpaceDN w:val="0"/>
        <w:adjustRightInd w:val="0"/>
        <w:spacing w:after="0" w:line="240" w:lineRule="auto"/>
        <w:ind w:firstLine="708"/>
        <w:jc w:val="both"/>
        <w:rPr>
          <w:rFonts w:ascii="Times New Roman" w:hAnsi="Times New Roman" w:cs="Times New Roman"/>
          <w:sz w:val="24"/>
          <w:szCs w:val="24"/>
        </w:rPr>
      </w:pPr>
      <w:r w:rsidRPr="00003A3A">
        <w:rPr>
          <w:rFonts w:ascii="Times New Roman" w:hAnsi="Times New Roman" w:cs="Times New Roman"/>
          <w:sz w:val="24"/>
          <w:szCs w:val="24"/>
        </w:rPr>
        <w:t>Чл. 1</w:t>
      </w:r>
      <w:r w:rsidR="00116D12">
        <w:rPr>
          <w:rFonts w:ascii="Times New Roman" w:hAnsi="Times New Roman" w:cs="Times New Roman"/>
          <w:sz w:val="24"/>
          <w:szCs w:val="24"/>
        </w:rPr>
        <w:t>0</w:t>
      </w:r>
      <w:r w:rsidR="00A26424" w:rsidRPr="00003A3A">
        <w:rPr>
          <w:rFonts w:ascii="Times New Roman" w:hAnsi="Times New Roman" w:cs="Times New Roman"/>
          <w:sz w:val="24"/>
          <w:szCs w:val="24"/>
        </w:rPr>
        <w:t xml:space="preserve"> </w:t>
      </w:r>
      <w:r w:rsidR="00E963D3" w:rsidRPr="00003A3A">
        <w:rPr>
          <w:rFonts w:ascii="Times New Roman" w:hAnsi="Times New Roman" w:cs="Times New Roman"/>
          <w:b/>
          <w:sz w:val="24"/>
          <w:szCs w:val="24"/>
        </w:rPr>
        <w:t>(1)</w:t>
      </w:r>
      <w:r w:rsidR="00E963D3" w:rsidRPr="00003A3A">
        <w:rPr>
          <w:rFonts w:ascii="Times New Roman" w:hAnsi="Times New Roman" w:cs="Times New Roman"/>
          <w:sz w:val="24"/>
          <w:szCs w:val="24"/>
        </w:rPr>
        <w:t xml:space="preserve"> </w:t>
      </w:r>
      <w:r w:rsidR="0058656A" w:rsidRPr="00003A3A">
        <w:rPr>
          <w:rFonts w:ascii="Times New Roman" w:hAnsi="Times New Roman" w:cs="Times New Roman"/>
          <w:sz w:val="24"/>
          <w:szCs w:val="24"/>
        </w:rPr>
        <w:t>Спортни обекти или част</w:t>
      </w:r>
      <w:r w:rsidR="00060407">
        <w:rPr>
          <w:rFonts w:ascii="Times New Roman" w:hAnsi="Times New Roman" w:cs="Times New Roman"/>
          <w:sz w:val="24"/>
          <w:szCs w:val="24"/>
        </w:rPr>
        <w:t>и от тях – общинска собственост</w:t>
      </w:r>
      <w:r w:rsidR="0058656A" w:rsidRPr="00003A3A">
        <w:rPr>
          <w:rFonts w:ascii="Times New Roman" w:hAnsi="Times New Roman" w:cs="Times New Roman"/>
          <w:sz w:val="24"/>
          <w:szCs w:val="24"/>
        </w:rPr>
        <w:t xml:space="preserve"> се отдават под наем</w:t>
      </w:r>
      <w:r w:rsidR="00E963D3" w:rsidRPr="00003A3A">
        <w:rPr>
          <w:rFonts w:ascii="Times New Roman" w:hAnsi="Times New Roman" w:cs="Times New Roman"/>
          <w:sz w:val="24"/>
          <w:szCs w:val="24"/>
        </w:rPr>
        <w:t xml:space="preserve">, </w:t>
      </w:r>
      <w:r w:rsidR="0058656A" w:rsidRPr="00003A3A">
        <w:rPr>
          <w:rFonts w:ascii="Times New Roman" w:hAnsi="Times New Roman" w:cs="Times New Roman"/>
          <w:sz w:val="24"/>
          <w:szCs w:val="24"/>
        </w:rPr>
        <w:t xml:space="preserve">за срок до 10 </w:t>
      </w:r>
      <w:r w:rsidR="00116D12">
        <w:rPr>
          <w:rFonts w:ascii="Times New Roman" w:hAnsi="Times New Roman" w:cs="Times New Roman"/>
          <w:sz w:val="24"/>
          <w:szCs w:val="24"/>
        </w:rPr>
        <w:t xml:space="preserve">или до 30 </w:t>
      </w:r>
      <w:r w:rsidR="0058656A" w:rsidRPr="00003A3A">
        <w:rPr>
          <w:rFonts w:ascii="Times New Roman" w:hAnsi="Times New Roman" w:cs="Times New Roman"/>
          <w:sz w:val="24"/>
          <w:szCs w:val="24"/>
        </w:rPr>
        <w:t xml:space="preserve">години </w:t>
      </w:r>
      <w:r w:rsidR="00060407">
        <w:rPr>
          <w:rFonts w:ascii="Times New Roman" w:hAnsi="Times New Roman" w:cs="Times New Roman"/>
          <w:sz w:val="24"/>
          <w:szCs w:val="24"/>
        </w:rPr>
        <w:t>чрез</w:t>
      </w:r>
      <w:r w:rsidR="00060407" w:rsidRPr="00003A3A">
        <w:rPr>
          <w:rFonts w:ascii="Times New Roman" w:hAnsi="Times New Roman" w:cs="Times New Roman"/>
          <w:sz w:val="24"/>
          <w:szCs w:val="24"/>
        </w:rPr>
        <w:t xml:space="preserve"> провеждане на публичен търг или публично оповестен конкурс </w:t>
      </w:r>
      <w:r w:rsidR="0058656A" w:rsidRPr="00003A3A">
        <w:rPr>
          <w:rFonts w:ascii="Times New Roman" w:hAnsi="Times New Roman" w:cs="Times New Roman"/>
          <w:sz w:val="24"/>
          <w:szCs w:val="24"/>
        </w:rPr>
        <w:t xml:space="preserve">след решение на общински съвет, при условията на настоящата наредба и по реда на глава </w:t>
      </w:r>
      <w:r w:rsidRPr="00003A3A">
        <w:rPr>
          <w:rFonts w:ascii="Times New Roman" w:hAnsi="Times New Roman" w:cs="Times New Roman"/>
          <w:sz w:val="24"/>
          <w:szCs w:val="24"/>
        </w:rPr>
        <w:t>седма и осма</w:t>
      </w:r>
      <w:r w:rsidR="0058656A" w:rsidRPr="00003A3A">
        <w:rPr>
          <w:rFonts w:ascii="Times New Roman" w:hAnsi="Times New Roman" w:cs="Times New Roman"/>
          <w:sz w:val="24"/>
          <w:szCs w:val="24"/>
        </w:rPr>
        <w:t xml:space="preserve"> от </w:t>
      </w:r>
      <w:r w:rsidR="0058656A" w:rsidRPr="002E4605">
        <w:rPr>
          <w:rFonts w:ascii="Times New Roman" w:hAnsi="Times New Roman" w:cs="Times New Roman"/>
          <w:sz w:val="24"/>
          <w:szCs w:val="24"/>
          <w:highlight w:val="yellow"/>
        </w:rPr>
        <w:t xml:space="preserve">Наредбата реда за придобиване, управление и разпореждане с общинска собственост на Община </w:t>
      </w:r>
      <w:r w:rsidRPr="002E4605">
        <w:rPr>
          <w:rFonts w:ascii="Times New Roman" w:hAnsi="Times New Roman" w:cs="Times New Roman"/>
          <w:sz w:val="24"/>
          <w:szCs w:val="24"/>
          <w:highlight w:val="yellow"/>
        </w:rPr>
        <w:t>Рила</w:t>
      </w:r>
      <w:r w:rsidR="00727965">
        <w:rPr>
          <w:rFonts w:ascii="Times New Roman" w:hAnsi="Times New Roman" w:cs="Times New Roman"/>
          <w:sz w:val="24"/>
          <w:szCs w:val="24"/>
        </w:rPr>
        <w:t xml:space="preserve"> на:</w:t>
      </w:r>
    </w:p>
    <w:p w:rsidR="00727965" w:rsidRPr="00907980" w:rsidRDefault="001B36B3" w:rsidP="00A26424">
      <w:pPr>
        <w:autoSpaceDE w:val="0"/>
        <w:autoSpaceDN w:val="0"/>
        <w:adjustRightInd w:val="0"/>
        <w:spacing w:after="0" w:line="240" w:lineRule="auto"/>
        <w:ind w:firstLine="708"/>
        <w:jc w:val="both"/>
        <w:rPr>
          <w:rFonts w:ascii="Times New Roman" w:hAnsi="Times New Roman" w:cs="Times New Roman"/>
          <w:sz w:val="24"/>
          <w:szCs w:val="24"/>
        </w:rPr>
      </w:pPr>
      <w:r w:rsidRPr="00907980">
        <w:rPr>
          <w:rFonts w:ascii="Times New Roman" w:hAnsi="Times New Roman" w:cs="Times New Roman"/>
          <w:sz w:val="24"/>
          <w:szCs w:val="24"/>
        </w:rPr>
        <w:t>1. спортни организации</w:t>
      </w:r>
      <w:r w:rsidR="009070BC" w:rsidRPr="00907980">
        <w:rPr>
          <w:rFonts w:ascii="Times New Roman" w:hAnsi="Times New Roman" w:cs="Times New Roman"/>
          <w:sz w:val="24"/>
          <w:szCs w:val="24"/>
        </w:rPr>
        <w:t xml:space="preserve"> или други организации в областта на спорта,</w:t>
      </w:r>
      <w:r w:rsidR="00F8107E" w:rsidRPr="00907980">
        <w:rPr>
          <w:rFonts w:ascii="Times New Roman" w:hAnsi="Times New Roman" w:cs="Times New Roman"/>
          <w:sz w:val="24"/>
          <w:szCs w:val="24"/>
        </w:rPr>
        <w:t xml:space="preserve"> вписани в съответния регистър по чл. 9, ал. 1. от ЗФВС – в случаите при отдаване под наем за срок до 10 години</w:t>
      </w:r>
      <w:r w:rsidR="00907980">
        <w:rPr>
          <w:rFonts w:ascii="Times New Roman" w:hAnsi="Times New Roman" w:cs="Times New Roman"/>
          <w:sz w:val="24"/>
          <w:szCs w:val="24"/>
        </w:rPr>
        <w:t>;</w:t>
      </w:r>
    </w:p>
    <w:p w:rsidR="009070BC" w:rsidRPr="00907980" w:rsidRDefault="00F8107E" w:rsidP="009070BC">
      <w:pPr>
        <w:autoSpaceDE w:val="0"/>
        <w:autoSpaceDN w:val="0"/>
        <w:adjustRightInd w:val="0"/>
        <w:spacing w:after="0" w:line="240" w:lineRule="auto"/>
        <w:ind w:firstLine="708"/>
        <w:jc w:val="both"/>
        <w:rPr>
          <w:rFonts w:ascii="Times New Roman" w:hAnsi="Times New Roman" w:cs="Times New Roman"/>
          <w:sz w:val="24"/>
          <w:szCs w:val="24"/>
        </w:rPr>
      </w:pPr>
      <w:r w:rsidRPr="00907980">
        <w:rPr>
          <w:rFonts w:ascii="Times New Roman" w:hAnsi="Times New Roman" w:cs="Times New Roman"/>
          <w:sz w:val="24"/>
          <w:szCs w:val="24"/>
        </w:rPr>
        <w:t xml:space="preserve">2. </w:t>
      </w:r>
      <w:r w:rsidR="009070BC" w:rsidRPr="00907980">
        <w:rPr>
          <w:rFonts w:ascii="Times New Roman" w:hAnsi="Times New Roman" w:cs="Times New Roman"/>
          <w:sz w:val="24"/>
          <w:szCs w:val="24"/>
        </w:rPr>
        <w:t>на спорт</w:t>
      </w:r>
      <w:r w:rsidRPr="00907980">
        <w:rPr>
          <w:rFonts w:ascii="Times New Roman" w:hAnsi="Times New Roman" w:cs="Times New Roman"/>
          <w:sz w:val="24"/>
          <w:szCs w:val="24"/>
        </w:rPr>
        <w:t>н</w:t>
      </w:r>
      <w:r w:rsidR="009070BC" w:rsidRPr="00907980">
        <w:rPr>
          <w:rFonts w:ascii="Times New Roman" w:hAnsi="Times New Roman" w:cs="Times New Roman"/>
          <w:sz w:val="24"/>
          <w:szCs w:val="24"/>
        </w:rPr>
        <w:t>и</w:t>
      </w:r>
      <w:r w:rsidRPr="00907980">
        <w:rPr>
          <w:rFonts w:ascii="Times New Roman" w:hAnsi="Times New Roman" w:cs="Times New Roman"/>
          <w:sz w:val="24"/>
          <w:szCs w:val="24"/>
        </w:rPr>
        <w:t xml:space="preserve"> клуб</w:t>
      </w:r>
      <w:r w:rsidR="009070BC" w:rsidRPr="00907980">
        <w:rPr>
          <w:rFonts w:ascii="Times New Roman" w:hAnsi="Times New Roman" w:cs="Times New Roman"/>
          <w:sz w:val="24"/>
          <w:szCs w:val="24"/>
        </w:rPr>
        <w:t>ове</w:t>
      </w:r>
      <w:r w:rsidRPr="00907980">
        <w:rPr>
          <w:rFonts w:ascii="Times New Roman" w:hAnsi="Times New Roman" w:cs="Times New Roman"/>
          <w:sz w:val="24"/>
          <w:szCs w:val="24"/>
        </w:rPr>
        <w:t>, спортн</w:t>
      </w:r>
      <w:r w:rsidR="009070BC" w:rsidRPr="00907980">
        <w:rPr>
          <w:rFonts w:ascii="Times New Roman" w:hAnsi="Times New Roman" w:cs="Times New Roman"/>
          <w:sz w:val="24"/>
          <w:szCs w:val="24"/>
        </w:rPr>
        <w:t>и</w:t>
      </w:r>
      <w:r w:rsidRPr="00907980">
        <w:rPr>
          <w:rFonts w:ascii="Times New Roman" w:hAnsi="Times New Roman" w:cs="Times New Roman"/>
          <w:sz w:val="24"/>
          <w:szCs w:val="24"/>
        </w:rPr>
        <w:t xml:space="preserve"> федераци</w:t>
      </w:r>
      <w:r w:rsidR="009070BC" w:rsidRPr="00907980">
        <w:rPr>
          <w:rFonts w:ascii="Times New Roman" w:hAnsi="Times New Roman" w:cs="Times New Roman"/>
          <w:sz w:val="24"/>
          <w:szCs w:val="24"/>
        </w:rPr>
        <w:t>и</w:t>
      </w:r>
      <w:r w:rsidRPr="00907980">
        <w:rPr>
          <w:rFonts w:ascii="Times New Roman" w:hAnsi="Times New Roman" w:cs="Times New Roman"/>
          <w:sz w:val="24"/>
          <w:szCs w:val="24"/>
        </w:rPr>
        <w:t xml:space="preserve"> или обединен</w:t>
      </w:r>
      <w:r w:rsidR="009070BC" w:rsidRPr="00907980">
        <w:rPr>
          <w:rFonts w:ascii="Times New Roman" w:hAnsi="Times New Roman" w:cs="Times New Roman"/>
          <w:sz w:val="24"/>
          <w:szCs w:val="24"/>
        </w:rPr>
        <w:t>и</w:t>
      </w:r>
      <w:r w:rsidRPr="00907980">
        <w:rPr>
          <w:rFonts w:ascii="Times New Roman" w:hAnsi="Times New Roman" w:cs="Times New Roman"/>
          <w:sz w:val="24"/>
          <w:szCs w:val="24"/>
        </w:rPr>
        <w:t xml:space="preserve"> спортн</w:t>
      </w:r>
      <w:r w:rsidR="009070BC" w:rsidRPr="00907980">
        <w:rPr>
          <w:rFonts w:ascii="Times New Roman" w:hAnsi="Times New Roman" w:cs="Times New Roman"/>
          <w:sz w:val="24"/>
          <w:szCs w:val="24"/>
        </w:rPr>
        <w:t>и</w:t>
      </w:r>
      <w:r w:rsidRPr="00907980">
        <w:rPr>
          <w:rFonts w:ascii="Times New Roman" w:hAnsi="Times New Roman" w:cs="Times New Roman"/>
          <w:sz w:val="24"/>
          <w:szCs w:val="24"/>
        </w:rPr>
        <w:t xml:space="preserve"> клуб</w:t>
      </w:r>
      <w:r w:rsidR="009070BC" w:rsidRPr="00907980">
        <w:rPr>
          <w:rFonts w:ascii="Times New Roman" w:hAnsi="Times New Roman" w:cs="Times New Roman"/>
          <w:sz w:val="24"/>
          <w:szCs w:val="24"/>
        </w:rPr>
        <w:t>ове</w:t>
      </w:r>
      <w:r w:rsidRPr="00907980">
        <w:rPr>
          <w:rFonts w:ascii="Times New Roman" w:hAnsi="Times New Roman" w:cs="Times New Roman"/>
          <w:sz w:val="24"/>
          <w:szCs w:val="24"/>
        </w:rPr>
        <w:t>, които са вписани в съответния ре</w:t>
      </w:r>
      <w:r w:rsidR="009070BC" w:rsidRPr="00907980">
        <w:rPr>
          <w:rFonts w:ascii="Times New Roman" w:hAnsi="Times New Roman" w:cs="Times New Roman"/>
          <w:sz w:val="24"/>
          <w:szCs w:val="24"/>
        </w:rPr>
        <w:t>гистър по чл. 9, ал. 1. от ЗФВС - в случаите при отдаване под наем за срок до 30 години</w:t>
      </w:r>
      <w:r w:rsidR="00907980">
        <w:rPr>
          <w:rFonts w:ascii="Times New Roman" w:hAnsi="Times New Roman" w:cs="Times New Roman"/>
          <w:sz w:val="24"/>
          <w:szCs w:val="24"/>
        </w:rPr>
        <w:t>;</w:t>
      </w:r>
    </w:p>
    <w:p w:rsidR="00E963D3" w:rsidRPr="00003A3A" w:rsidRDefault="00E963D3" w:rsidP="00E963D3">
      <w:pPr>
        <w:autoSpaceDE w:val="0"/>
        <w:autoSpaceDN w:val="0"/>
        <w:adjustRightInd w:val="0"/>
        <w:spacing w:after="0" w:line="240" w:lineRule="auto"/>
        <w:ind w:firstLine="708"/>
        <w:jc w:val="both"/>
        <w:rPr>
          <w:rFonts w:ascii="Times New Roman" w:hAnsi="Times New Roman" w:cs="Times New Roman"/>
          <w:sz w:val="24"/>
          <w:szCs w:val="24"/>
        </w:rPr>
      </w:pPr>
      <w:r w:rsidRPr="00003A3A">
        <w:rPr>
          <w:rFonts w:ascii="Times New Roman" w:hAnsi="Times New Roman" w:cs="Times New Roman"/>
          <w:b/>
          <w:sz w:val="24"/>
          <w:szCs w:val="24"/>
        </w:rPr>
        <w:t>(2)</w:t>
      </w:r>
      <w:r w:rsidRPr="00003A3A">
        <w:rPr>
          <w:rFonts w:ascii="Times New Roman" w:hAnsi="Times New Roman" w:cs="Times New Roman"/>
          <w:sz w:val="24"/>
          <w:szCs w:val="24"/>
        </w:rPr>
        <w:t xml:space="preserve"> </w:t>
      </w:r>
      <w:r w:rsidR="002969CF">
        <w:rPr>
          <w:rFonts w:ascii="Times New Roman" w:hAnsi="Times New Roman" w:cs="Times New Roman"/>
          <w:sz w:val="24"/>
          <w:szCs w:val="24"/>
        </w:rPr>
        <w:t>В процедурата по ал.1</w:t>
      </w:r>
      <w:r w:rsidR="00DF7421">
        <w:rPr>
          <w:rFonts w:ascii="Times New Roman" w:hAnsi="Times New Roman" w:cs="Times New Roman"/>
          <w:sz w:val="24"/>
          <w:szCs w:val="24"/>
        </w:rPr>
        <w:t xml:space="preserve"> </w:t>
      </w:r>
      <w:r w:rsidR="002969CF">
        <w:rPr>
          <w:rFonts w:ascii="Times New Roman" w:hAnsi="Times New Roman" w:cs="Times New Roman"/>
          <w:sz w:val="24"/>
          <w:szCs w:val="24"/>
        </w:rPr>
        <w:t>за отдаване под наем на спортен</w:t>
      </w:r>
      <w:r w:rsidRPr="00003A3A">
        <w:rPr>
          <w:rFonts w:ascii="Times New Roman" w:hAnsi="Times New Roman" w:cs="Times New Roman"/>
          <w:sz w:val="24"/>
          <w:szCs w:val="24"/>
        </w:rPr>
        <w:t xml:space="preserve"> обект</w:t>
      </w:r>
      <w:r w:rsidR="002969CF">
        <w:rPr>
          <w:rFonts w:ascii="Times New Roman" w:hAnsi="Times New Roman" w:cs="Times New Roman"/>
          <w:sz w:val="24"/>
          <w:szCs w:val="24"/>
        </w:rPr>
        <w:t xml:space="preserve"> или част от него</w:t>
      </w:r>
      <w:r w:rsidR="00151829">
        <w:rPr>
          <w:rFonts w:ascii="Times New Roman" w:hAnsi="Times New Roman" w:cs="Times New Roman"/>
          <w:sz w:val="24"/>
          <w:szCs w:val="24"/>
        </w:rPr>
        <w:t xml:space="preserve"> по ал.1 могат да участват лица</w:t>
      </w:r>
      <w:r w:rsidRPr="00003A3A">
        <w:rPr>
          <w:rFonts w:ascii="Times New Roman" w:hAnsi="Times New Roman" w:cs="Times New Roman"/>
          <w:sz w:val="24"/>
          <w:szCs w:val="24"/>
        </w:rPr>
        <w:t xml:space="preserve">, които: </w:t>
      </w:r>
    </w:p>
    <w:p w:rsidR="00E963D3" w:rsidRPr="00003A3A" w:rsidRDefault="00E963D3" w:rsidP="00E963D3">
      <w:pPr>
        <w:autoSpaceDE w:val="0"/>
        <w:autoSpaceDN w:val="0"/>
        <w:adjustRightInd w:val="0"/>
        <w:spacing w:after="0" w:line="240" w:lineRule="auto"/>
        <w:ind w:firstLine="708"/>
        <w:jc w:val="both"/>
        <w:rPr>
          <w:rFonts w:ascii="Times New Roman" w:hAnsi="Times New Roman" w:cs="Times New Roman"/>
          <w:sz w:val="24"/>
          <w:szCs w:val="24"/>
        </w:rPr>
      </w:pPr>
      <w:r w:rsidRPr="00003A3A">
        <w:rPr>
          <w:rFonts w:ascii="Times New Roman" w:hAnsi="Times New Roman" w:cs="Times New Roman"/>
          <w:sz w:val="24"/>
          <w:szCs w:val="24"/>
        </w:rPr>
        <w:t xml:space="preserve">1. не са обявени в несъстоятелност или не се намират в производство за обявяване в несъстоятелност; </w:t>
      </w:r>
    </w:p>
    <w:p w:rsidR="00003A3A" w:rsidRPr="00003A3A" w:rsidRDefault="00E963D3" w:rsidP="00E963D3">
      <w:pPr>
        <w:autoSpaceDE w:val="0"/>
        <w:autoSpaceDN w:val="0"/>
        <w:adjustRightInd w:val="0"/>
        <w:spacing w:after="0" w:line="240" w:lineRule="auto"/>
        <w:ind w:firstLine="708"/>
        <w:jc w:val="both"/>
        <w:rPr>
          <w:rFonts w:ascii="Times New Roman" w:hAnsi="Times New Roman" w:cs="Times New Roman"/>
          <w:sz w:val="24"/>
          <w:szCs w:val="24"/>
        </w:rPr>
      </w:pPr>
      <w:r w:rsidRPr="00003A3A">
        <w:rPr>
          <w:rFonts w:ascii="Times New Roman" w:hAnsi="Times New Roman" w:cs="Times New Roman"/>
          <w:sz w:val="24"/>
          <w:szCs w:val="24"/>
        </w:rPr>
        <w:t xml:space="preserve">2. не се намират в ликвидация; </w:t>
      </w:r>
    </w:p>
    <w:p w:rsidR="00003A3A" w:rsidRPr="00003A3A" w:rsidRDefault="00E963D3" w:rsidP="00E963D3">
      <w:pPr>
        <w:autoSpaceDE w:val="0"/>
        <w:autoSpaceDN w:val="0"/>
        <w:adjustRightInd w:val="0"/>
        <w:spacing w:after="0" w:line="240" w:lineRule="auto"/>
        <w:ind w:firstLine="708"/>
        <w:jc w:val="both"/>
        <w:rPr>
          <w:rFonts w:ascii="Times New Roman" w:hAnsi="Times New Roman" w:cs="Times New Roman"/>
          <w:sz w:val="24"/>
          <w:szCs w:val="24"/>
        </w:rPr>
      </w:pPr>
      <w:r w:rsidRPr="00003A3A">
        <w:rPr>
          <w:rFonts w:ascii="Times New Roman" w:hAnsi="Times New Roman" w:cs="Times New Roman"/>
          <w:sz w:val="24"/>
          <w:szCs w:val="24"/>
        </w:rPr>
        <w:t xml:space="preserve">3. нямат подлежащи на принудително изпълнение публични задължения към държавата и общините, освен ако не са отсрочени или разсрочени; </w:t>
      </w:r>
    </w:p>
    <w:p w:rsidR="00003A3A" w:rsidRPr="00003A3A" w:rsidRDefault="00E963D3" w:rsidP="00003A3A">
      <w:pPr>
        <w:autoSpaceDE w:val="0"/>
        <w:autoSpaceDN w:val="0"/>
        <w:adjustRightInd w:val="0"/>
        <w:spacing w:after="0" w:line="240" w:lineRule="auto"/>
        <w:ind w:firstLine="708"/>
        <w:jc w:val="both"/>
        <w:rPr>
          <w:rFonts w:ascii="Times New Roman" w:hAnsi="Times New Roman" w:cs="Times New Roman"/>
          <w:sz w:val="24"/>
          <w:szCs w:val="24"/>
        </w:rPr>
      </w:pPr>
      <w:r w:rsidRPr="00003A3A">
        <w:rPr>
          <w:rFonts w:ascii="Times New Roman" w:hAnsi="Times New Roman" w:cs="Times New Roman"/>
          <w:sz w:val="24"/>
          <w:szCs w:val="24"/>
        </w:rPr>
        <w:t xml:space="preserve">4. не са осъдени с влязла в сила присъда за престъпления против собствеността или против стопанството, освен ако са били реабилитирани; изискването се отнася за управителите, изпълнителните директори и всеки от членовете на управителните органи на кандидатите – юридически лица; </w:t>
      </w:r>
    </w:p>
    <w:p w:rsidR="00003A3A" w:rsidRPr="00003A3A" w:rsidRDefault="00E963D3" w:rsidP="00003A3A">
      <w:pPr>
        <w:autoSpaceDE w:val="0"/>
        <w:autoSpaceDN w:val="0"/>
        <w:adjustRightInd w:val="0"/>
        <w:spacing w:after="0" w:line="240" w:lineRule="auto"/>
        <w:ind w:firstLine="708"/>
        <w:jc w:val="both"/>
        <w:rPr>
          <w:rFonts w:ascii="Times New Roman" w:hAnsi="Times New Roman" w:cs="Times New Roman"/>
          <w:sz w:val="24"/>
          <w:szCs w:val="24"/>
        </w:rPr>
      </w:pPr>
      <w:r w:rsidRPr="00003A3A">
        <w:rPr>
          <w:rFonts w:ascii="Times New Roman" w:hAnsi="Times New Roman" w:cs="Times New Roman"/>
          <w:sz w:val="24"/>
          <w:szCs w:val="24"/>
        </w:rPr>
        <w:t xml:space="preserve">5. нямат задължения към </w:t>
      </w:r>
      <w:r w:rsidR="00AA62FE">
        <w:rPr>
          <w:rFonts w:ascii="Times New Roman" w:hAnsi="Times New Roman" w:cs="Times New Roman"/>
          <w:sz w:val="24"/>
          <w:szCs w:val="24"/>
        </w:rPr>
        <w:t>Община Рила и към държавата</w:t>
      </w:r>
      <w:r w:rsidRPr="00003A3A">
        <w:rPr>
          <w:rFonts w:ascii="Times New Roman" w:hAnsi="Times New Roman" w:cs="Times New Roman"/>
          <w:sz w:val="24"/>
          <w:szCs w:val="24"/>
        </w:rPr>
        <w:t xml:space="preserve">; </w:t>
      </w:r>
    </w:p>
    <w:p w:rsidR="00445517" w:rsidRPr="00003A3A" w:rsidRDefault="00445517" w:rsidP="00D9790F">
      <w:pPr>
        <w:pStyle w:val="Default"/>
        <w:ind w:firstLine="708"/>
        <w:jc w:val="both"/>
      </w:pPr>
      <w:r w:rsidRPr="00363E3F">
        <w:rPr>
          <w:b/>
        </w:rPr>
        <w:t>Чл. 1</w:t>
      </w:r>
      <w:r w:rsidR="00151829" w:rsidRPr="00363E3F">
        <w:rPr>
          <w:b/>
        </w:rPr>
        <w:t>1</w:t>
      </w:r>
      <w:r w:rsidRPr="00003A3A">
        <w:t xml:space="preserve"> </w:t>
      </w:r>
      <w:r w:rsidR="00D9790F">
        <w:t>В условията</w:t>
      </w:r>
      <w:r w:rsidRPr="00003A3A">
        <w:t xml:space="preserve"> на </w:t>
      </w:r>
      <w:r w:rsidR="00D9790F">
        <w:t xml:space="preserve">публичният </w:t>
      </w:r>
      <w:r w:rsidRPr="00003A3A">
        <w:t xml:space="preserve">търг или </w:t>
      </w:r>
      <w:r w:rsidR="00D9790F">
        <w:t xml:space="preserve">публично оповестеният </w:t>
      </w:r>
      <w:r w:rsidRPr="00003A3A">
        <w:t xml:space="preserve">конкурс </w:t>
      </w:r>
      <w:r w:rsidR="001E3843">
        <w:t>з</w:t>
      </w:r>
      <w:r w:rsidR="008E4E88">
        <w:t xml:space="preserve">а </w:t>
      </w:r>
      <w:r w:rsidRPr="00003A3A">
        <w:t>обекти</w:t>
      </w:r>
      <w:r w:rsidR="008E4E88">
        <w:t>те</w:t>
      </w:r>
      <w:r w:rsidR="00497367">
        <w:t xml:space="preserve"> по чл. 10, ал.1, т.1</w:t>
      </w:r>
      <w:r w:rsidR="00D9790F">
        <w:t xml:space="preserve"> </w:t>
      </w:r>
      <w:r w:rsidRPr="00003A3A">
        <w:t xml:space="preserve">се включват задължения участниците да представят: </w:t>
      </w:r>
    </w:p>
    <w:p w:rsidR="00445517" w:rsidRPr="00003A3A" w:rsidRDefault="00445517" w:rsidP="0058656A">
      <w:pPr>
        <w:pStyle w:val="Default"/>
        <w:ind w:firstLine="708"/>
        <w:jc w:val="both"/>
      </w:pPr>
      <w:r w:rsidRPr="00003A3A">
        <w:t xml:space="preserve">1. програма за управление на спортния обект, която предвижда средства за заплащане на наема за срока на договора; </w:t>
      </w:r>
    </w:p>
    <w:p w:rsidR="00445517" w:rsidRPr="00003A3A" w:rsidRDefault="00445517" w:rsidP="0058656A">
      <w:pPr>
        <w:pStyle w:val="Default"/>
        <w:ind w:firstLine="708"/>
        <w:jc w:val="both"/>
      </w:pPr>
      <w:r w:rsidRPr="00003A3A">
        <w:t xml:space="preserve">2. план за ползване на спортния обект за първите 5 години от срока на договора за наем и актуализиран план за останалия срок; </w:t>
      </w:r>
    </w:p>
    <w:p w:rsidR="0058656A" w:rsidRPr="00003A3A" w:rsidRDefault="00445517" w:rsidP="0058656A">
      <w:pPr>
        <w:pStyle w:val="Default"/>
        <w:ind w:firstLine="708"/>
        <w:jc w:val="both"/>
      </w:pPr>
      <w:r w:rsidRPr="00003A3A">
        <w:t>3. доказателства за възможностите за развитие на спортната дейност и за постигнатите спортни резултати.</w:t>
      </w:r>
    </w:p>
    <w:p w:rsidR="00B15099" w:rsidRDefault="00A70C74" w:rsidP="0058656A">
      <w:pPr>
        <w:pStyle w:val="Default"/>
        <w:ind w:firstLine="708"/>
        <w:jc w:val="both"/>
      </w:pPr>
      <w:r w:rsidRPr="004D3345">
        <w:rPr>
          <w:b/>
        </w:rPr>
        <w:t>Чл. 12</w:t>
      </w:r>
      <w:r w:rsidR="00C179F3">
        <w:t xml:space="preserve"> </w:t>
      </w:r>
      <w:r w:rsidR="00DD3E07" w:rsidRPr="00363E3F">
        <w:rPr>
          <w:b/>
        </w:rPr>
        <w:t>(</w:t>
      </w:r>
      <w:r w:rsidR="00DD3E07">
        <w:rPr>
          <w:b/>
        </w:rPr>
        <w:t>1</w:t>
      </w:r>
      <w:r w:rsidR="00DD3E07" w:rsidRPr="00363E3F">
        <w:rPr>
          <w:b/>
        </w:rPr>
        <w:t>)</w:t>
      </w:r>
      <w:r w:rsidR="00DD3E07">
        <w:t xml:space="preserve"> </w:t>
      </w:r>
      <w:r w:rsidR="00B15099">
        <w:t xml:space="preserve"> В условията </w:t>
      </w:r>
      <w:r w:rsidR="00C179F3" w:rsidRPr="00003A3A">
        <w:t xml:space="preserve">на </w:t>
      </w:r>
      <w:r w:rsidR="00C179F3">
        <w:t xml:space="preserve">публичният </w:t>
      </w:r>
      <w:r w:rsidR="00C179F3" w:rsidRPr="00003A3A">
        <w:t xml:space="preserve">търг или </w:t>
      </w:r>
      <w:r w:rsidR="00C179F3">
        <w:t xml:space="preserve">публично оповестеният </w:t>
      </w:r>
      <w:r w:rsidR="00C179F3" w:rsidRPr="00003A3A">
        <w:t xml:space="preserve">конкурс </w:t>
      </w:r>
      <w:r w:rsidR="00C179F3">
        <w:t xml:space="preserve">за </w:t>
      </w:r>
      <w:r w:rsidR="00C179F3" w:rsidRPr="00003A3A">
        <w:t>обекти</w:t>
      </w:r>
      <w:r w:rsidR="00C179F3">
        <w:t>те</w:t>
      </w:r>
      <w:r w:rsidR="00C179F3" w:rsidRPr="00003A3A">
        <w:t xml:space="preserve"> по чл. 1</w:t>
      </w:r>
      <w:r w:rsidR="004E43B9">
        <w:t>0, ал.1, т.2</w:t>
      </w:r>
      <w:r w:rsidR="00B15099">
        <w:t xml:space="preserve"> </w:t>
      </w:r>
      <w:r w:rsidR="00861FDE">
        <w:t xml:space="preserve">се </w:t>
      </w:r>
      <w:r w:rsidR="00B15099">
        <w:t xml:space="preserve">включват </w:t>
      </w:r>
      <w:r w:rsidR="00861FDE">
        <w:t xml:space="preserve">освен </w:t>
      </w:r>
      <w:r w:rsidR="00B15099">
        <w:t>задълженията</w:t>
      </w:r>
      <w:r w:rsidR="00363E3F">
        <w:t xml:space="preserve"> </w:t>
      </w:r>
      <w:r w:rsidR="00B15099">
        <w:t>по чл. 1</w:t>
      </w:r>
      <w:r>
        <w:t>1</w:t>
      </w:r>
      <w:r w:rsidR="00B15099">
        <w:t xml:space="preserve"> </w:t>
      </w:r>
      <w:r w:rsidR="00861FDE">
        <w:t>така</w:t>
      </w:r>
      <w:r w:rsidR="00B15099">
        <w:t xml:space="preserve"> и задължения участниците да представят: </w:t>
      </w:r>
    </w:p>
    <w:p w:rsidR="00B15099" w:rsidRDefault="00B15099" w:rsidP="0058656A">
      <w:pPr>
        <w:pStyle w:val="Default"/>
        <w:ind w:firstLine="708"/>
        <w:jc w:val="both"/>
      </w:pPr>
      <w:r>
        <w:t xml:space="preserve">1. инвестиционна програма за ремонт и обновяване на спортния обект, която води до увеличаване на стойността му; </w:t>
      </w:r>
    </w:p>
    <w:p w:rsidR="00B15099" w:rsidRDefault="00B15099" w:rsidP="0058656A">
      <w:pPr>
        <w:pStyle w:val="Default"/>
        <w:ind w:firstLine="708"/>
        <w:jc w:val="both"/>
      </w:pPr>
      <w:r>
        <w:t xml:space="preserve">2. доказателства за финансово обезпечена инвестиционна програма и за произхода на средствата за изпълнението й; </w:t>
      </w:r>
    </w:p>
    <w:p w:rsidR="00B15099" w:rsidRDefault="00B15099" w:rsidP="0058656A">
      <w:pPr>
        <w:pStyle w:val="Default"/>
        <w:ind w:firstLine="708"/>
        <w:jc w:val="both"/>
      </w:pPr>
      <w:r>
        <w:t xml:space="preserve">3. програма за спортна дейност по количествени и качествени показатели. </w:t>
      </w:r>
    </w:p>
    <w:p w:rsidR="00CD61C1" w:rsidRDefault="00B15099" w:rsidP="0058656A">
      <w:pPr>
        <w:pStyle w:val="Default"/>
        <w:ind w:firstLine="708"/>
        <w:jc w:val="both"/>
      </w:pPr>
      <w:r w:rsidRPr="00363E3F">
        <w:rPr>
          <w:b/>
        </w:rPr>
        <w:lastRenderedPageBreak/>
        <w:t>(2)</w:t>
      </w:r>
      <w:r>
        <w:t xml:space="preserve"> Инвестиционната програма по ал. 1, т. 1 трябва да предвижда извършване на инвестициите за ремонт и обновяване в срок до три години от сключването на договора за наем и да съдържа подробен анализ и разчет на предвидените инвестиции и етапното им изпълнение. </w:t>
      </w:r>
    </w:p>
    <w:p w:rsidR="00B15099" w:rsidRDefault="00B15099" w:rsidP="0058656A">
      <w:pPr>
        <w:pStyle w:val="Default"/>
        <w:ind w:firstLine="708"/>
        <w:jc w:val="both"/>
      </w:pPr>
      <w:r w:rsidRPr="00DD3E07">
        <w:rPr>
          <w:b/>
        </w:rPr>
        <w:t>(3)</w:t>
      </w:r>
      <w:r>
        <w:t xml:space="preserve"> Финансовото обезпечаване на инвестиционната програма по ал. 1, т. 1 се доказва чрез: </w:t>
      </w:r>
    </w:p>
    <w:p w:rsidR="00B15099" w:rsidRDefault="00B15099" w:rsidP="0058656A">
      <w:pPr>
        <w:pStyle w:val="Default"/>
        <w:ind w:firstLine="708"/>
        <w:jc w:val="both"/>
      </w:pPr>
      <w:r>
        <w:t xml:space="preserve">1. писмено заявено намерение за сключване на договор за финансиране, когато финансирането е осигурено от международна спортна организация или от участие в международна програма за финансиране на спорта; </w:t>
      </w:r>
    </w:p>
    <w:p w:rsidR="00B15099" w:rsidRDefault="00B15099" w:rsidP="0058656A">
      <w:pPr>
        <w:pStyle w:val="Default"/>
        <w:ind w:firstLine="708"/>
        <w:jc w:val="both"/>
      </w:pPr>
      <w:r>
        <w:t xml:space="preserve">2. нотариално заверено копие от сключен договор за финансиране между участника и български или чуждестранни физически или юридически лица, както и доказателства за финансови възможности на лицата, които предоставят средствата, като годишен счетоводен баланс и отчет за приходите и разходите, годишни данъчни декларации, банкови препоръки и други подобни; </w:t>
      </w:r>
    </w:p>
    <w:p w:rsidR="00B15099" w:rsidRDefault="00B15099" w:rsidP="0058656A">
      <w:pPr>
        <w:pStyle w:val="Default"/>
        <w:ind w:firstLine="708"/>
        <w:jc w:val="both"/>
      </w:pPr>
      <w:r>
        <w:t xml:space="preserve">3. одитиран годишен финансов отчет за последната календарна година и акта за приемане; </w:t>
      </w:r>
    </w:p>
    <w:p w:rsidR="00B15099" w:rsidRDefault="00B15099" w:rsidP="0058656A">
      <w:pPr>
        <w:pStyle w:val="Default"/>
        <w:ind w:firstLine="708"/>
        <w:jc w:val="both"/>
      </w:pPr>
      <w:r>
        <w:t>4. междинен одитиран финансов отчет за последното приключило тримесечие.</w:t>
      </w:r>
    </w:p>
    <w:p w:rsidR="00E963D3" w:rsidRDefault="00B15099" w:rsidP="0058656A">
      <w:pPr>
        <w:pStyle w:val="Default"/>
        <w:ind w:firstLine="708"/>
        <w:jc w:val="both"/>
      </w:pPr>
      <w:r w:rsidRPr="00DD3E07">
        <w:rPr>
          <w:b/>
        </w:rPr>
        <w:t>(4)</w:t>
      </w:r>
      <w:r>
        <w:t xml:space="preserve"> В случаите по ал. 3, т. 1 в срок до един месец от сключването на договора за наем наемателят предоставя на наемодателя и на </w:t>
      </w:r>
      <w:r w:rsidRPr="00861FDE">
        <w:t>министъра на младежта и спорта</w:t>
      </w:r>
      <w:r>
        <w:t xml:space="preserve"> договора за финансиране. Договорът за наем влиза в сила след предоставянето на договора за финансиране.</w:t>
      </w:r>
    </w:p>
    <w:p w:rsidR="008D2A55" w:rsidRPr="00003A3A" w:rsidRDefault="008D2A55" w:rsidP="008D2A55">
      <w:pPr>
        <w:autoSpaceDE w:val="0"/>
        <w:autoSpaceDN w:val="0"/>
        <w:adjustRightInd w:val="0"/>
        <w:spacing w:after="0" w:line="240" w:lineRule="auto"/>
        <w:ind w:firstLine="708"/>
        <w:jc w:val="both"/>
        <w:rPr>
          <w:rFonts w:ascii="Times New Roman" w:hAnsi="Times New Roman" w:cs="Times New Roman"/>
          <w:sz w:val="24"/>
          <w:szCs w:val="24"/>
        </w:rPr>
      </w:pPr>
      <w:r w:rsidRPr="00DD3E07">
        <w:rPr>
          <w:rFonts w:ascii="Times New Roman" w:hAnsi="Times New Roman" w:cs="Times New Roman"/>
          <w:b/>
          <w:sz w:val="24"/>
          <w:szCs w:val="24"/>
        </w:rPr>
        <w:t>Чл. 13</w:t>
      </w:r>
      <w:r w:rsidRPr="00B31027">
        <w:rPr>
          <w:rFonts w:ascii="Times New Roman" w:hAnsi="Times New Roman" w:cs="Times New Roman"/>
          <w:sz w:val="24"/>
          <w:szCs w:val="24"/>
        </w:rPr>
        <w:t xml:space="preserve"> Началната тръжна/конкурсна наемна цена, за отдаване под наем на спортни обекти или части от тях, се определят с решение на общински съвет</w:t>
      </w:r>
      <w:r w:rsidR="00B31027">
        <w:rPr>
          <w:rFonts w:ascii="Times New Roman" w:hAnsi="Times New Roman" w:cs="Times New Roman"/>
          <w:sz w:val="24"/>
          <w:szCs w:val="24"/>
        </w:rPr>
        <w:t>.</w:t>
      </w:r>
    </w:p>
    <w:p w:rsidR="00D1644F" w:rsidRPr="008D2A55" w:rsidRDefault="00F325D2" w:rsidP="00163868">
      <w:pPr>
        <w:pStyle w:val="Default"/>
        <w:ind w:firstLine="708"/>
        <w:jc w:val="both"/>
      </w:pPr>
      <w:r w:rsidRPr="00DD3E07">
        <w:rPr>
          <w:b/>
        </w:rPr>
        <w:t xml:space="preserve">Чл. 14 </w:t>
      </w:r>
      <w:r w:rsidR="00D1644F" w:rsidRPr="00DD3E07">
        <w:rPr>
          <w:b/>
        </w:rPr>
        <w:t>(1)</w:t>
      </w:r>
      <w:r w:rsidR="00D1644F" w:rsidRPr="008D2A55">
        <w:t xml:space="preserve"> П</w:t>
      </w:r>
      <w:r w:rsidRPr="008D2A55">
        <w:rPr>
          <w:rFonts w:eastAsia="Times New Roman"/>
        </w:rPr>
        <w:t xml:space="preserve">роцедурата по провеждането на публичния търг </w:t>
      </w:r>
      <w:r w:rsidRPr="008D2A55">
        <w:t xml:space="preserve">или публично оповестения конкурс </w:t>
      </w:r>
      <w:r w:rsidR="00D1644F" w:rsidRPr="008D2A55">
        <w:t>за отдаване под наем на спортни обекти или части от тях по чл.1</w:t>
      </w:r>
      <w:r w:rsidR="00663A6F" w:rsidRPr="008D2A55">
        <w:t>0, ал.1, т.1 и т.2 с</w:t>
      </w:r>
      <w:r w:rsidR="00D1644F" w:rsidRPr="008D2A55">
        <w:t xml:space="preserve">е открива </w:t>
      </w:r>
      <w:r w:rsidRPr="008D2A55">
        <w:rPr>
          <w:rFonts w:eastAsia="Times New Roman"/>
        </w:rPr>
        <w:t>със заповед</w:t>
      </w:r>
      <w:r w:rsidR="00D1644F" w:rsidRPr="008D2A55">
        <w:t xml:space="preserve"> на Кмета на Общината</w:t>
      </w:r>
      <w:r w:rsidR="00163868">
        <w:t xml:space="preserve">, която </w:t>
      </w:r>
      <w:r w:rsidR="00D1644F" w:rsidRPr="008D2A55">
        <w:t xml:space="preserve">съдържа: </w:t>
      </w:r>
    </w:p>
    <w:p w:rsidR="00D1644F" w:rsidRPr="008D2A55" w:rsidRDefault="00D1644F" w:rsidP="0058656A">
      <w:pPr>
        <w:pStyle w:val="Default"/>
        <w:ind w:firstLine="708"/>
        <w:jc w:val="both"/>
      </w:pPr>
      <w:r w:rsidRPr="008D2A55">
        <w:t xml:space="preserve">1. наименованието на обекта; </w:t>
      </w:r>
    </w:p>
    <w:p w:rsidR="00D1644F" w:rsidRPr="008D2A55" w:rsidRDefault="00D1644F" w:rsidP="0058656A">
      <w:pPr>
        <w:pStyle w:val="Default"/>
        <w:ind w:firstLine="708"/>
        <w:jc w:val="both"/>
      </w:pPr>
      <w:r w:rsidRPr="008D2A55">
        <w:t xml:space="preserve">2. срока за отдаване под наем; </w:t>
      </w:r>
    </w:p>
    <w:p w:rsidR="00D1644F" w:rsidRPr="008D2A55" w:rsidRDefault="00D1644F" w:rsidP="0058656A">
      <w:pPr>
        <w:pStyle w:val="Default"/>
        <w:ind w:firstLine="708"/>
        <w:jc w:val="both"/>
      </w:pPr>
      <w:r w:rsidRPr="008D2A55">
        <w:t xml:space="preserve">3. правното и фактическото основание за откриване на търга/конкурса; </w:t>
      </w:r>
    </w:p>
    <w:p w:rsidR="00D1644F" w:rsidRPr="008D2A55" w:rsidRDefault="00D1644F" w:rsidP="0058656A">
      <w:pPr>
        <w:pStyle w:val="Default"/>
        <w:ind w:firstLine="708"/>
        <w:jc w:val="both"/>
      </w:pPr>
      <w:r w:rsidRPr="008D2A55">
        <w:t xml:space="preserve">4. срока за подаване на офертите; </w:t>
      </w:r>
    </w:p>
    <w:p w:rsidR="00D1644F" w:rsidRPr="008D2A55" w:rsidRDefault="00D1644F" w:rsidP="0058656A">
      <w:pPr>
        <w:pStyle w:val="Default"/>
        <w:ind w:firstLine="708"/>
        <w:jc w:val="both"/>
      </w:pPr>
      <w:r w:rsidRPr="008D2A55">
        <w:t xml:space="preserve">5. критериите за оценка на офертите и начина за определяне на тежестта им в комплексната оценка на офертата; </w:t>
      </w:r>
    </w:p>
    <w:p w:rsidR="00D1644F" w:rsidRDefault="00D1644F" w:rsidP="0058656A">
      <w:pPr>
        <w:pStyle w:val="Default"/>
        <w:ind w:firstLine="708"/>
        <w:jc w:val="both"/>
      </w:pPr>
      <w:r w:rsidRPr="008D2A55">
        <w:t xml:space="preserve">6. мястото, деня и часа за разглеждане и оценяване на офертите; </w:t>
      </w:r>
    </w:p>
    <w:p w:rsidR="00CB6752" w:rsidRPr="008D2A55" w:rsidRDefault="00CB6752" w:rsidP="0058656A">
      <w:pPr>
        <w:pStyle w:val="Default"/>
        <w:ind w:firstLine="708"/>
        <w:jc w:val="both"/>
      </w:pPr>
      <w:r w:rsidRPr="001423C0">
        <w:rPr>
          <w:highlight w:val="yellow"/>
        </w:rPr>
        <w:t>7. мястото, деня и часа за разглеждане и оценяване на офертите</w:t>
      </w:r>
      <w:r w:rsidR="001423C0" w:rsidRPr="001423C0">
        <w:rPr>
          <w:highlight w:val="yellow"/>
        </w:rPr>
        <w:t>, в случаите на чл. 18</w:t>
      </w:r>
    </w:p>
    <w:p w:rsidR="00D1644F" w:rsidRPr="008D2A55" w:rsidRDefault="00D1644F" w:rsidP="0058656A">
      <w:pPr>
        <w:pStyle w:val="Default"/>
        <w:ind w:firstLine="708"/>
        <w:jc w:val="both"/>
      </w:pPr>
      <w:r w:rsidRPr="008D2A55">
        <w:t xml:space="preserve">7. първоначалната наемна цена, определена от Общински съвет; </w:t>
      </w:r>
    </w:p>
    <w:p w:rsidR="00D1644F" w:rsidRPr="008D2A55" w:rsidRDefault="00D1644F" w:rsidP="0058656A">
      <w:pPr>
        <w:pStyle w:val="Default"/>
        <w:ind w:firstLine="708"/>
        <w:jc w:val="both"/>
      </w:pPr>
      <w:r w:rsidRPr="008D2A55">
        <w:t xml:space="preserve">8. изискванията за запазване и гарантиране използването на спортния обект по предназначение; </w:t>
      </w:r>
    </w:p>
    <w:p w:rsidR="00D1644F" w:rsidRPr="008D2A55" w:rsidRDefault="00D1644F" w:rsidP="0058656A">
      <w:pPr>
        <w:pStyle w:val="Default"/>
        <w:ind w:firstLine="708"/>
        <w:jc w:val="both"/>
      </w:pPr>
      <w:r w:rsidRPr="008D2A55">
        <w:t xml:space="preserve">9. времето и начина за оглед на обекта; </w:t>
      </w:r>
    </w:p>
    <w:p w:rsidR="00D1644F" w:rsidRPr="008D2A55" w:rsidRDefault="00D1644F" w:rsidP="0058656A">
      <w:pPr>
        <w:pStyle w:val="Default"/>
        <w:ind w:firstLine="708"/>
        <w:jc w:val="both"/>
      </w:pPr>
      <w:r w:rsidRPr="008D2A55">
        <w:t xml:space="preserve">10. пазарната стойност на правото на собственост на спортния обект, определена чрез оценка, изготвена от независим оценител, имащ право да упражнява професията съгласно Закона за независимите оценители – в случаите на отдаване под наем за срок до 30 години; </w:t>
      </w:r>
    </w:p>
    <w:p w:rsidR="00D1644F" w:rsidRPr="008D2A55" w:rsidRDefault="00D1644F" w:rsidP="0058656A">
      <w:pPr>
        <w:pStyle w:val="Default"/>
        <w:ind w:firstLine="708"/>
        <w:jc w:val="both"/>
      </w:pPr>
      <w:r w:rsidRPr="008D2A55">
        <w:t xml:space="preserve">11. срока на валидност на офертите; </w:t>
      </w:r>
    </w:p>
    <w:p w:rsidR="00D1644F" w:rsidRDefault="00D1644F" w:rsidP="0058656A">
      <w:pPr>
        <w:pStyle w:val="Default"/>
        <w:ind w:firstLine="708"/>
        <w:jc w:val="both"/>
      </w:pPr>
      <w:r w:rsidRPr="008D2A55">
        <w:t xml:space="preserve">12. други специфични условия. </w:t>
      </w:r>
    </w:p>
    <w:p w:rsidR="001050B2" w:rsidRDefault="001050B2" w:rsidP="0058656A">
      <w:pPr>
        <w:pStyle w:val="Default"/>
        <w:ind w:firstLine="708"/>
        <w:jc w:val="both"/>
      </w:pPr>
      <w:r w:rsidRPr="00DD3E07">
        <w:rPr>
          <w:b/>
        </w:rPr>
        <w:t>(</w:t>
      </w:r>
      <w:r w:rsidR="00005366">
        <w:rPr>
          <w:b/>
        </w:rPr>
        <w:t>2</w:t>
      </w:r>
      <w:r w:rsidRPr="00DD3E07">
        <w:rPr>
          <w:b/>
        </w:rPr>
        <w:t>)</w:t>
      </w:r>
      <w:r w:rsidR="00C85AB6" w:rsidRPr="00C85AB6">
        <w:rPr>
          <w:b/>
        </w:rPr>
        <w:t xml:space="preserve"> </w:t>
      </w:r>
      <w:r w:rsidR="00C85AB6">
        <w:rPr>
          <w:rFonts w:eastAsia="Times New Roman"/>
        </w:rPr>
        <w:t>Със заповедта по ал. 1 се утвърждава  тръжната</w:t>
      </w:r>
      <w:r w:rsidR="00C85AB6">
        <w:t>/конкурсната</w:t>
      </w:r>
      <w:r w:rsidR="00C85AB6">
        <w:rPr>
          <w:rFonts w:eastAsia="Times New Roman"/>
        </w:rPr>
        <w:t xml:space="preserve"> документация и </w:t>
      </w:r>
      <w:r w:rsidR="00C85AB6">
        <w:t xml:space="preserve">проекта на </w:t>
      </w:r>
      <w:r w:rsidR="00C85AB6">
        <w:rPr>
          <w:rFonts w:eastAsia="Times New Roman"/>
        </w:rPr>
        <w:t xml:space="preserve">договора за </w:t>
      </w:r>
      <w:r w:rsidR="00C85AB6">
        <w:t>наем</w:t>
      </w:r>
      <w:r w:rsidR="00C85AB6">
        <w:rPr>
          <w:rFonts w:eastAsia="Times New Roman"/>
        </w:rPr>
        <w:t xml:space="preserve"> като част от нея</w:t>
      </w:r>
      <w:r w:rsidR="00ED1C81">
        <w:t>;</w:t>
      </w:r>
    </w:p>
    <w:p w:rsidR="00D1644F" w:rsidRPr="008D2A55" w:rsidRDefault="00D1644F" w:rsidP="00D1644F">
      <w:pPr>
        <w:pStyle w:val="Standard"/>
        <w:ind w:firstLine="708"/>
        <w:jc w:val="both"/>
        <w:rPr>
          <w:rFonts w:ascii="Times New Roman" w:hAnsi="Times New Roman" w:cs="Times New Roman"/>
          <w:sz w:val="24"/>
          <w:szCs w:val="24"/>
        </w:rPr>
      </w:pPr>
      <w:r w:rsidRPr="00DD3E07">
        <w:rPr>
          <w:rFonts w:ascii="Times New Roman" w:hAnsi="Times New Roman" w:cs="Times New Roman"/>
          <w:b/>
          <w:sz w:val="24"/>
          <w:szCs w:val="24"/>
        </w:rPr>
        <w:t>Чл. 15</w:t>
      </w:r>
      <w:r w:rsidR="00B27407" w:rsidRPr="00B27407">
        <w:rPr>
          <w:rFonts w:ascii="Times New Roman" w:hAnsi="Times New Roman" w:cs="Times New Roman"/>
          <w:b/>
          <w:sz w:val="24"/>
          <w:szCs w:val="24"/>
        </w:rPr>
        <w:t xml:space="preserve"> </w:t>
      </w:r>
      <w:r w:rsidR="00B27407">
        <w:rPr>
          <w:rFonts w:ascii="Times New Roman" w:hAnsi="Times New Roman" w:cs="Times New Roman"/>
          <w:b/>
          <w:sz w:val="24"/>
          <w:szCs w:val="24"/>
        </w:rPr>
        <w:t xml:space="preserve">(1) </w:t>
      </w:r>
      <w:r w:rsidRPr="008D2A55">
        <w:rPr>
          <w:rFonts w:ascii="Times New Roman" w:hAnsi="Times New Roman" w:cs="Times New Roman"/>
          <w:sz w:val="24"/>
          <w:szCs w:val="24"/>
        </w:rPr>
        <w:t xml:space="preserve">  Комисията по провеждане на търга/конкурса се определя със заповед на </w:t>
      </w:r>
      <w:r w:rsidRPr="008D2A55">
        <w:rPr>
          <w:rFonts w:ascii="Times New Roman" w:hAnsi="Times New Roman" w:cs="Times New Roman"/>
          <w:sz w:val="24"/>
          <w:szCs w:val="24"/>
          <w:lang w:val="en-US"/>
        </w:rPr>
        <w:t>K</w:t>
      </w:r>
      <w:r w:rsidRPr="008D2A55">
        <w:rPr>
          <w:rFonts w:ascii="Times New Roman" w:hAnsi="Times New Roman" w:cs="Times New Roman"/>
          <w:sz w:val="24"/>
          <w:szCs w:val="24"/>
        </w:rPr>
        <w:t xml:space="preserve">мета на </w:t>
      </w:r>
      <w:r w:rsidRPr="008D2A55">
        <w:rPr>
          <w:rFonts w:ascii="Times New Roman" w:hAnsi="Times New Roman" w:cs="Times New Roman"/>
          <w:sz w:val="24"/>
          <w:szCs w:val="24"/>
          <w:lang w:val="en-US"/>
        </w:rPr>
        <w:t>O</w:t>
      </w:r>
      <w:r w:rsidRPr="008D2A55">
        <w:rPr>
          <w:rFonts w:ascii="Times New Roman" w:hAnsi="Times New Roman" w:cs="Times New Roman"/>
          <w:sz w:val="24"/>
          <w:szCs w:val="24"/>
        </w:rPr>
        <w:t xml:space="preserve">бщината. Комисията се състои от нечетен брой членове, един от които правоспособен юрист, един  общински съветник и икономист/счетоводител. В случаите, когато търгът е за имот, находящ се на територията на съответното кметство или населено място в състава на комисията задължително се включва и </w:t>
      </w:r>
      <w:r w:rsidRPr="008D2A55">
        <w:rPr>
          <w:rFonts w:ascii="Times New Roman" w:hAnsi="Times New Roman" w:cs="Times New Roman"/>
          <w:kern w:val="1"/>
          <w:sz w:val="24"/>
          <w:szCs w:val="24"/>
          <w:lang w:eastAsia="fa-IR"/>
        </w:rPr>
        <w:t xml:space="preserve">кмета на кметството или </w:t>
      </w:r>
      <w:r w:rsidRPr="008D2A55">
        <w:rPr>
          <w:rFonts w:ascii="Times New Roman" w:hAnsi="Times New Roman" w:cs="Times New Roman"/>
          <w:kern w:val="1"/>
          <w:sz w:val="24"/>
          <w:szCs w:val="24"/>
          <w:lang w:eastAsia="fa-IR"/>
        </w:rPr>
        <w:lastRenderedPageBreak/>
        <w:t>кметският наместник на населеното място</w:t>
      </w:r>
      <w:r w:rsidRPr="008D2A55">
        <w:rPr>
          <w:rFonts w:ascii="Times New Roman" w:hAnsi="Times New Roman" w:cs="Times New Roman"/>
          <w:sz w:val="24"/>
          <w:szCs w:val="24"/>
        </w:rPr>
        <w:t xml:space="preserve"> или друг служител от кметството, респ. населеното място. </w:t>
      </w:r>
    </w:p>
    <w:p w:rsidR="00B27407" w:rsidRDefault="00B27407" w:rsidP="00B27407">
      <w:pPr>
        <w:pStyle w:val="Standard"/>
        <w:spacing w:line="240" w:lineRule="atLeast"/>
        <w:ind w:firstLine="720"/>
        <w:jc w:val="both"/>
      </w:pPr>
      <w:r>
        <w:rPr>
          <w:rFonts w:ascii="Times New Roman" w:hAnsi="Times New Roman" w:cs="Times New Roman"/>
          <w:b/>
          <w:sz w:val="24"/>
          <w:szCs w:val="24"/>
        </w:rPr>
        <w:t xml:space="preserve">(2) </w:t>
      </w:r>
      <w:r>
        <w:rPr>
          <w:rFonts w:ascii="Times New Roman" w:hAnsi="Times New Roman" w:cs="Times New Roman"/>
          <w:sz w:val="24"/>
          <w:szCs w:val="24"/>
        </w:rPr>
        <w:t xml:space="preserve">В съставът на комисията </w:t>
      </w:r>
      <w:r w:rsidR="003D2DC9">
        <w:rPr>
          <w:rFonts w:ascii="Times New Roman" w:hAnsi="Times New Roman" w:cs="Times New Roman"/>
          <w:sz w:val="24"/>
          <w:szCs w:val="24"/>
        </w:rPr>
        <w:t xml:space="preserve">по ал.1 </w:t>
      </w:r>
      <w:r>
        <w:rPr>
          <w:rFonts w:ascii="Times New Roman" w:hAnsi="Times New Roman" w:cs="Times New Roman"/>
          <w:sz w:val="24"/>
          <w:szCs w:val="24"/>
        </w:rPr>
        <w:t>не могат да участват лица, които са :</w:t>
      </w:r>
    </w:p>
    <w:p w:rsidR="00B27407" w:rsidRDefault="00B27407" w:rsidP="00B27407">
      <w:pPr>
        <w:pStyle w:val="Standard"/>
        <w:spacing w:line="240" w:lineRule="atLeast"/>
        <w:ind w:firstLine="720"/>
        <w:jc w:val="both"/>
        <w:rPr>
          <w:rFonts w:ascii="Times New Roman" w:hAnsi="Times New Roman" w:cs="Times New Roman"/>
          <w:sz w:val="24"/>
          <w:szCs w:val="24"/>
        </w:rPr>
      </w:pPr>
      <w:r>
        <w:rPr>
          <w:rFonts w:ascii="Times New Roman" w:hAnsi="Times New Roman" w:cs="Times New Roman"/>
          <w:sz w:val="24"/>
          <w:szCs w:val="24"/>
        </w:rPr>
        <w:t>а) заинтересовани от резултата на публичния търг/конкурс;</w:t>
      </w:r>
    </w:p>
    <w:p w:rsidR="00B27407" w:rsidRDefault="00B27407" w:rsidP="00B27407">
      <w:pPr>
        <w:pStyle w:val="Standard"/>
        <w:spacing w:line="240" w:lineRule="atLeast"/>
        <w:ind w:firstLine="720"/>
        <w:jc w:val="both"/>
        <w:rPr>
          <w:rFonts w:ascii="Times New Roman" w:hAnsi="Times New Roman" w:cs="Times New Roman"/>
          <w:sz w:val="24"/>
          <w:szCs w:val="24"/>
        </w:rPr>
      </w:pPr>
      <w:r>
        <w:rPr>
          <w:rFonts w:ascii="Times New Roman" w:hAnsi="Times New Roman" w:cs="Times New Roman"/>
          <w:sz w:val="24"/>
          <w:szCs w:val="24"/>
        </w:rPr>
        <w:t>б) са „ свързани лица „ по смисъла на Търговския закон с участниците в търга/конкурса или с техните управителни органи;</w:t>
      </w:r>
    </w:p>
    <w:p w:rsidR="00B27407" w:rsidRDefault="003D2DC9" w:rsidP="00B27407">
      <w:pPr>
        <w:pStyle w:val="Standard"/>
        <w:spacing w:line="240" w:lineRule="atLeast"/>
        <w:ind w:firstLine="720"/>
        <w:jc w:val="both"/>
        <w:rPr>
          <w:rFonts w:ascii="Times New Roman" w:hAnsi="Times New Roman" w:cs="Times New Roman"/>
          <w:sz w:val="24"/>
          <w:szCs w:val="24"/>
        </w:rPr>
      </w:pPr>
      <w:r>
        <w:rPr>
          <w:rFonts w:ascii="Times New Roman" w:hAnsi="Times New Roman" w:cs="Times New Roman"/>
          <w:sz w:val="24"/>
          <w:szCs w:val="24"/>
        </w:rPr>
        <w:t>в)</w:t>
      </w:r>
      <w:r w:rsidRPr="003D2DC9">
        <w:rPr>
          <w:rFonts w:ascii="Times New Roman" w:hAnsi="Times New Roman" w:cs="Times New Roman"/>
          <w:sz w:val="24"/>
          <w:szCs w:val="24"/>
        </w:rPr>
        <w:t xml:space="preserve"> </w:t>
      </w:r>
      <w:r>
        <w:rPr>
          <w:rFonts w:ascii="Times New Roman" w:hAnsi="Times New Roman" w:cs="Times New Roman"/>
          <w:sz w:val="24"/>
          <w:szCs w:val="24"/>
        </w:rPr>
        <w:t>са „ свързани лица „ по смисъла на ДР към ЗФВС</w:t>
      </w:r>
    </w:p>
    <w:p w:rsidR="00163868" w:rsidRDefault="004B593F" w:rsidP="007C5F2B">
      <w:pPr>
        <w:pStyle w:val="Standard"/>
        <w:ind w:firstLine="708"/>
        <w:jc w:val="both"/>
      </w:pPr>
      <w:r w:rsidRPr="004B593F">
        <w:rPr>
          <w:rFonts w:ascii="Times New Roman" w:hAnsi="Times New Roman" w:cs="Times New Roman"/>
          <w:b/>
          <w:sz w:val="24"/>
          <w:szCs w:val="24"/>
        </w:rPr>
        <w:t>Чл. 16</w:t>
      </w:r>
      <w:r w:rsidR="00163868" w:rsidRPr="008D2A55">
        <w:rPr>
          <w:rFonts w:ascii="Times New Roman" w:hAnsi="Times New Roman" w:cs="Times New Roman"/>
          <w:sz w:val="24"/>
          <w:szCs w:val="24"/>
        </w:rPr>
        <w:t xml:space="preserve"> </w:t>
      </w:r>
      <w:r w:rsidR="00163868">
        <w:rPr>
          <w:rFonts w:ascii="Times New Roman" w:hAnsi="Times New Roman" w:cs="Times New Roman"/>
          <w:sz w:val="24"/>
          <w:szCs w:val="24"/>
        </w:rPr>
        <w:t>Търгът</w:t>
      </w:r>
      <w:r w:rsidR="00133B04">
        <w:rPr>
          <w:rFonts w:ascii="Times New Roman" w:hAnsi="Times New Roman" w:cs="Times New Roman"/>
          <w:sz w:val="24"/>
          <w:szCs w:val="24"/>
        </w:rPr>
        <w:t>/конкурса</w:t>
      </w:r>
      <w:r w:rsidR="00163868">
        <w:rPr>
          <w:rFonts w:ascii="Times New Roman" w:hAnsi="Times New Roman" w:cs="Times New Roman"/>
          <w:sz w:val="24"/>
          <w:szCs w:val="24"/>
        </w:rPr>
        <w:t xml:space="preserve"> се </w:t>
      </w:r>
      <w:r w:rsidR="007C5F2B">
        <w:rPr>
          <w:rFonts w:ascii="Times New Roman" w:hAnsi="Times New Roman" w:cs="Times New Roman"/>
          <w:sz w:val="24"/>
          <w:szCs w:val="24"/>
        </w:rPr>
        <w:t>провежда в срок, не по-</w:t>
      </w:r>
      <w:r w:rsidR="00005366">
        <w:rPr>
          <w:rFonts w:ascii="Times New Roman" w:hAnsi="Times New Roman" w:cs="Times New Roman"/>
          <w:sz w:val="24"/>
          <w:szCs w:val="24"/>
        </w:rPr>
        <w:t>кратък</w:t>
      </w:r>
      <w:r w:rsidR="007C5F2B">
        <w:rPr>
          <w:rFonts w:ascii="Times New Roman" w:hAnsi="Times New Roman" w:cs="Times New Roman"/>
          <w:sz w:val="24"/>
          <w:szCs w:val="24"/>
        </w:rPr>
        <w:t xml:space="preserve"> от 30 календарни дни от датата на публикуване на обявя</w:t>
      </w:r>
      <w:r w:rsidR="00F52B6F">
        <w:rPr>
          <w:rFonts w:ascii="Times New Roman" w:hAnsi="Times New Roman" w:cs="Times New Roman"/>
          <w:sz w:val="24"/>
          <w:szCs w:val="24"/>
        </w:rPr>
        <w:t xml:space="preserve"> </w:t>
      </w:r>
      <w:r w:rsidR="00046532">
        <w:rPr>
          <w:rFonts w:ascii="Times New Roman" w:hAnsi="Times New Roman" w:cs="Times New Roman"/>
          <w:sz w:val="24"/>
          <w:szCs w:val="24"/>
        </w:rPr>
        <w:t>в един регионален вестник,</w:t>
      </w:r>
      <w:r w:rsidR="00046532" w:rsidRPr="00F71F05">
        <w:rPr>
          <w:rFonts w:cs="Times New Roman"/>
          <w:kern w:val="1"/>
          <w:lang w:eastAsia="fa-IR"/>
        </w:rPr>
        <w:t xml:space="preserve"> </w:t>
      </w:r>
      <w:r w:rsidR="00046532" w:rsidRPr="00F71F05">
        <w:rPr>
          <w:rFonts w:ascii="Times New Roman" w:hAnsi="Times New Roman" w:cs="Times New Roman"/>
          <w:kern w:val="1"/>
          <w:sz w:val="24"/>
          <w:szCs w:val="24"/>
          <w:lang w:eastAsia="fa-IR"/>
        </w:rPr>
        <w:t>на интернет- страницата на общината</w:t>
      </w:r>
      <w:r w:rsidR="00046532">
        <w:rPr>
          <w:rFonts w:ascii="Times New Roman" w:hAnsi="Times New Roman" w:cs="Times New Roman"/>
          <w:kern w:val="1"/>
          <w:sz w:val="24"/>
          <w:szCs w:val="24"/>
          <w:lang w:eastAsia="fa-IR"/>
        </w:rPr>
        <w:t>,</w:t>
      </w:r>
      <w:r w:rsidR="00046532" w:rsidRPr="00F71F05">
        <w:rPr>
          <w:rFonts w:ascii="Times New Roman" w:hAnsi="Times New Roman" w:cs="Times New Roman"/>
          <w:sz w:val="24"/>
          <w:szCs w:val="24"/>
        </w:rPr>
        <w:t xml:space="preserve"> </w:t>
      </w:r>
      <w:r w:rsidR="00046532">
        <w:rPr>
          <w:rFonts w:ascii="Times New Roman" w:hAnsi="Times New Roman" w:cs="Times New Roman"/>
          <w:sz w:val="24"/>
          <w:szCs w:val="24"/>
        </w:rPr>
        <w:t>както същата се поставя и на видно място в сградата на общинска администрация.</w:t>
      </w:r>
    </w:p>
    <w:p w:rsidR="005D36D8" w:rsidRDefault="00A04E0F" w:rsidP="0058656A">
      <w:pPr>
        <w:pStyle w:val="Default"/>
        <w:ind w:firstLine="708"/>
        <w:jc w:val="both"/>
      </w:pPr>
      <w:r w:rsidRPr="00F12FB5">
        <w:rPr>
          <w:b/>
        </w:rPr>
        <w:t>Чл.</w:t>
      </w:r>
      <w:r w:rsidR="00CA77CF">
        <w:rPr>
          <w:b/>
        </w:rPr>
        <w:t xml:space="preserve"> </w:t>
      </w:r>
      <w:r w:rsidRPr="00F12FB5">
        <w:rPr>
          <w:b/>
        </w:rPr>
        <w:t>1</w:t>
      </w:r>
      <w:r w:rsidR="004B593F">
        <w:rPr>
          <w:b/>
        </w:rPr>
        <w:t>7</w:t>
      </w:r>
      <w:r w:rsidRPr="00F12FB5">
        <w:rPr>
          <w:b/>
        </w:rPr>
        <w:t xml:space="preserve"> (1)</w:t>
      </w:r>
      <w:r>
        <w:t xml:space="preserve"> Участниците в търга/конкурса подават писмени оферти в срока, </w:t>
      </w:r>
      <w:r w:rsidR="005D36D8">
        <w:t>определен със заповедта по чл. 14</w:t>
      </w:r>
      <w:r>
        <w:t xml:space="preserve">, ал. </w:t>
      </w:r>
      <w:r w:rsidR="00CF0D7F">
        <w:t>1</w:t>
      </w:r>
      <w:r>
        <w:t xml:space="preserve">, поставени в запечатан плик, върху който се отбелязват наименованието на обекта на търга и наименованието и адресът на кандидата. Не се приемат оферти, подадени извън определения срок. </w:t>
      </w:r>
    </w:p>
    <w:p w:rsidR="005D36D8" w:rsidRDefault="00A04E0F" w:rsidP="0058656A">
      <w:pPr>
        <w:pStyle w:val="Default"/>
        <w:ind w:firstLine="708"/>
        <w:jc w:val="both"/>
      </w:pPr>
      <w:r w:rsidRPr="00F12FB5">
        <w:rPr>
          <w:b/>
        </w:rPr>
        <w:t>(2)</w:t>
      </w:r>
      <w:r>
        <w:t xml:space="preserve"> Всяка оферта съдържа представяне на кандидата и: </w:t>
      </w:r>
    </w:p>
    <w:p w:rsidR="005D36D8" w:rsidRDefault="00A04E0F" w:rsidP="0058656A">
      <w:pPr>
        <w:pStyle w:val="Default"/>
        <w:ind w:firstLine="708"/>
        <w:jc w:val="both"/>
      </w:pPr>
      <w:r>
        <w:t xml:space="preserve">1. декларация за съответствие с приложимите изисквания по чл. </w:t>
      </w:r>
      <w:r w:rsidR="005D36D8">
        <w:t>1</w:t>
      </w:r>
      <w:r w:rsidR="00BA4334">
        <w:t>0</w:t>
      </w:r>
      <w:r>
        <w:t xml:space="preserve">; </w:t>
      </w:r>
    </w:p>
    <w:p w:rsidR="005D36D8" w:rsidRDefault="00A04E0F" w:rsidP="0058656A">
      <w:pPr>
        <w:pStyle w:val="Default"/>
        <w:ind w:firstLine="708"/>
        <w:jc w:val="both"/>
      </w:pPr>
      <w:r>
        <w:t xml:space="preserve">2. предложение за наемна цена; </w:t>
      </w:r>
    </w:p>
    <w:p w:rsidR="0021147D" w:rsidRDefault="00A04E0F" w:rsidP="0058656A">
      <w:pPr>
        <w:pStyle w:val="Default"/>
        <w:ind w:firstLine="708"/>
        <w:jc w:val="both"/>
      </w:pPr>
      <w:r>
        <w:t>3. документите и доказателствата по чл. 1</w:t>
      </w:r>
      <w:r w:rsidR="00CF0D7F">
        <w:t xml:space="preserve">1 </w:t>
      </w:r>
      <w:r w:rsidR="0021147D">
        <w:t xml:space="preserve">– в случаите при отдаване под наем на спортен обект или част от него за срок до 10години </w:t>
      </w:r>
      <w:r w:rsidR="009C58D4">
        <w:t>;</w:t>
      </w:r>
    </w:p>
    <w:p w:rsidR="0021147D" w:rsidRDefault="0021147D" w:rsidP="0021147D">
      <w:pPr>
        <w:pStyle w:val="Default"/>
        <w:ind w:firstLine="708"/>
        <w:jc w:val="both"/>
      </w:pPr>
      <w:r>
        <w:t xml:space="preserve">4. документите и доказателствата по чл. 12 – в случаите при отдаване под наем на спортен обект или част от него за срок до 30 години </w:t>
      </w:r>
      <w:r w:rsidR="009C58D4">
        <w:t>;</w:t>
      </w:r>
    </w:p>
    <w:p w:rsidR="005D36D8" w:rsidRDefault="0021147D" w:rsidP="0058656A">
      <w:pPr>
        <w:pStyle w:val="Default"/>
        <w:ind w:firstLine="708"/>
        <w:jc w:val="both"/>
      </w:pPr>
      <w:r>
        <w:t>5</w:t>
      </w:r>
      <w:r w:rsidR="00A04E0F">
        <w:t>. копия от документите за закупена тръжна документация и/или за внесена гаранция за участие – ако такива се предвиждат в условията на търга</w:t>
      </w:r>
      <w:r w:rsidR="005D36D8">
        <w:t>/конкурса</w:t>
      </w:r>
      <w:r w:rsidR="00A04E0F">
        <w:t>;</w:t>
      </w:r>
    </w:p>
    <w:p w:rsidR="005D36D8" w:rsidRDefault="0021147D" w:rsidP="0058656A">
      <w:pPr>
        <w:pStyle w:val="Default"/>
        <w:ind w:firstLine="708"/>
        <w:jc w:val="both"/>
      </w:pPr>
      <w:r>
        <w:t>6</w:t>
      </w:r>
      <w:r w:rsidR="00A04E0F">
        <w:t xml:space="preserve">. други относими към предложенията документи. </w:t>
      </w:r>
    </w:p>
    <w:p w:rsidR="005D36D8" w:rsidRDefault="00A04E0F" w:rsidP="0058656A">
      <w:pPr>
        <w:pStyle w:val="Default"/>
        <w:ind w:firstLine="708"/>
        <w:jc w:val="both"/>
      </w:pPr>
      <w:r w:rsidRPr="00CD61C1">
        <w:rPr>
          <w:b/>
        </w:rPr>
        <w:t>(3)</w:t>
      </w:r>
      <w:r>
        <w:t xml:space="preserve"> Инвестиционната програма по чл. 1</w:t>
      </w:r>
      <w:r w:rsidR="004326B8">
        <w:t>2</w:t>
      </w:r>
      <w:r>
        <w:t xml:space="preserve">, ал. </w:t>
      </w:r>
      <w:r w:rsidR="004326B8">
        <w:t>1</w:t>
      </w:r>
      <w:r>
        <w:t xml:space="preserve">, т. 1 не може да предвижда размер на инвестициите, по-нисък от 25 процента от пазарната стойност на правото на собственост на спортния обект по чл. </w:t>
      </w:r>
      <w:r w:rsidR="003C4C8B">
        <w:t>14</w:t>
      </w:r>
      <w:r>
        <w:t xml:space="preserve">, ал. </w:t>
      </w:r>
      <w:r w:rsidR="003C4C8B">
        <w:t>2</w:t>
      </w:r>
      <w:r>
        <w:t>, т. 10</w:t>
      </w:r>
      <w:r w:rsidR="00CD61C1">
        <w:t xml:space="preserve"> от настоящата наредба</w:t>
      </w:r>
      <w:r>
        <w:t xml:space="preserve">. </w:t>
      </w:r>
    </w:p>
    <w:p w:rsidR="005D36D8" w:rsidRDefault="00A04E0F" w:rsidP="0058656A">
      <w:pPr>
        <w:pStyle w:val="Default"/>
        <w:ind w:firstLine="708"/>
        <w:jc w:val="both"/>
      </w:pPr>
      <w:r w:rsidRPr="00CD61C1">
        <w:rPr>
          <w:b/>
        </w:rPr>
        <w:t>(4)</w:t>
      </w:r>
      <w:r>
        <w:t xml:space="preserve"> Не се допускат допълнения и изменения в подадените оферти. </w:t>
      </w:r>
    </w:p>
    <w:p w:rsidR="00F325D2" w:rsidRDefault="00A04E0F" w:rsidP="0058656A">
      <w:pPr>
        <w:pStyle w:val="Default"/>
        <w:ind w:firstLine="708"/>
        <w:jc w:val="both"/>
      </w:pPr>
      <w:r w:rsidRPr="009C58D4">
        <w:rPr>
          <w:b/>
        </w:rPr>
        <w:t xml:space="preserve">Чл. </w:t>
      </w:r>
      <w:r w:rsidR="003C4C8B" w:rsidRPr="009C58D4">
        <w:rPr>
          <w:b/>
        </w:rPr>
        <w:t>1</w:t>
      </w:r>
      <w:r w:rsidR="004B593F" w:rsidRPr="009C58D4">
        <w:rPr>
          <w:b/>
        </w:rPr>
        <w:t>8</w:t>
      </w:r>
      <w:r>
        <w:t>. Когато в срока за подаване на оферти постъпи само една оферта, този срок може да бъде удължен</w:t>
      </w:r>
      <w:r w:rsidR="00CB6752">
        <w:t xml:space="preserve"> със Заповедта по чл. 14</w:t>
      </w:r>
      <w:r w:rsidR="00CA77CF">
        <w:t>;</w:t>
      </w:r>
    </w:p>
    <w:p w:rsidR="00C944B6" w:rsidRDefault="00C944B6" w:rsidP="0058656A">
      <w:pPr>
        <w:pStyle w:val="Default"/>
        <w:ind w:firstLine="708"/>
        <w:jc w:val="both"/>
      </w:pPr>
      <w:r w:rsidRPr="009C58D4">
        <w:rPr>
          <w:b/>
        </w:rPr>
        <w:t>Чл. 1</w:t>
      </w:r>
      <w:r w:rsidR="009C58D4" w:rsidRPr="009C58D4">
        <w:rPr>
          <w:b/>
        </w:rPr>
        <w:t>9</w:t>
      </w:r>
      <w:r w:rsidRPr="009C58D4">
        <w:rPr>
          <w:b/>
        </w:rPr>
        <w:t>. (1)</w:t>
      </w:r>
      <w:r>
        <w:t xml:space="preserve"> След изтичането на срока за подаване на оферти комисията по чл. 15, разглежда постъпилите оферти. </w:t>
      </w:r>
    </w:p>
    <w:p w:rsidR="00C944B6" w:rsidRDefault="00C944B6" w:rsidP="0058656A">
      <w:pPr>
        <w:pStyle w:val="Default"/>
        <w:ind w:firstLine="708"/>
        <w:jc w:val="both"/>
      </w:pPr>
      <w:r w:rsidRPr="006F7208">
        <w:rPr>
          <w:b/>
        </w:rPr>
        <w:t>(2)</w:t>
      </w:r>
      <w:r>
        <w:t xml:space="preserve"> Участник, чийто плик не отговаря на изискванията на чл. 1</w:t>
      </w:r>
      <w:r w:rsidR="009C7587">
        <w:t>7</w:t>
      </w:r>
      <w:r>
        <w:t>, ал. 1, се отстранява от търга</w:t>
      </w:r>
      <w:r w:rsidR="006F7208">
        <w:t>/конкурса</w:t>
      </w:r>
      <w:r>
        <w:t xml:space="preserve">, а пликът не се отваря. </w:t>
      </w:r>
    </w:p>
    <w:p w:rsidR="00C944B6" w:rsidRDefault="00C944B6" w:rsidP="0058656A">
      <w:pPr>
        <w:pStyle w:val="Default"/>
        <w:ind w:firstLine="708"/>
        <w:jc w:val="both"/>
      </w:pPr>
      <w:r w:rsidRPr="009C7587">
        <w:rPr>
          <w:b/>
        </w:rPr>
        <w:t>(3)</w:t>
      </w:r>
      <w:r>
        <w:t xml:space="preserve"> Участник, представил оферта със съдържание, което не отговаря на изискванията на чл. 1</w:t>
      </w:r>
      <w:r w:rsidR="009C7587">
        <w:t>7</w:t>
      </w:r>
      <w:r>
        <w:t>, ал. 2 и 3 и/или чл. 1</w:t>
      </w:r>
      <w:r w:rsidR="00E81044">
        <w:t>1</w:t>
      </w:r>
      <w:r>
        <w:t xml:space="preserve"> или чл. 1</w:t>
      </w:r>
      <w:r w:rsidR="00E81044">
        <w:t>2</w:t>
      </w:r>
      <w:r>
        <w:t xml:space="preserve"> се отстранява и офертата му не се оценява. </w:t>
      </w:r>
    </w:p>
    <w:p w:rsidR="000314A7" w:rsidRDefault="00C944B6" w:rsidP="0058656A">
      <w:pPr>
        <w:pStyle w:val="Default"/>
        <w:ind w:firstLine="708"/>
        <w:jc w:val="both"/>
      </w:pPr>
      <w:r w:rsidRPr="00EE6120">
        <w:rPr>
          <w:b/>
        </w:rPr>
        <w:t xml:space="preserve">Чл. </w:t>
      </w:r>
      <w:r w:rsidR="00EE6120" w:rsidRPr="00EE6120">
        <w:rPr>
          <w:b/>
        </w:rPr>
        <w:t>20</w:t>
      </w:r>
      <w:r w:rsidRPr="00EE6120">
        <w:rPr>
          <w:b/>
        </w:rPr>
        <w:t>. (1)</w:t>
      </w:r>
      <w:r>
        <w:t xml:space="preserve"> Оценяването на офертите се извършва по следните показатели: </w:t>
      </w:r>
    </w:p>
    <w:p w:rsidR="000314A7" w:rsidRDefault="00C944B6" w:rsidP="0058656A">
      <w:pPr>
        <w:pStyle w:val="Default"/>
        <w:ind w:firstLine="708"/>
        <w:jc w:val="both"/>
      </w:pPr>
      <w:r>
        <w:t xml:space="preserve">1. размер на предложената наемна цена; </w:t>
      </w:r>
    </w:p>
    <w:p w:rsidR="000314A7" w:rsidRDefault="00C944B6" w:rsidP="0058656A">
      <w:pPr>
        <w:pStyle w:val="Default"/>
        <w:ind w:firstLine="708"/>
        <w:jc w:val="both"/>
      </w:pPr>
      <w:r>
        <w:t xml:space="preserve">2. размер на предвидените инвестиции; </w:t>
      </w:r>
    </w:p>
    <w:p w:rsidR="000314A7" w:rsidRDefault="00C944B6" w:rsidP="0058656A">
      <w:pPr>
        <w:pStyle w:val="Default"/>
        <w:ind w:firstLine="708"/>
        <w:jc w:val="both"/>
      </w:pPr>
      <w:r>
        <w:t xml:space="preserve">3. възможностите за развитие на спортната дейност и постигнатите спортни резултати. </w:t>
      </w:r>
    </w:p>
    <w:p w:rsidR="00693336" w:rsidRDefault="00C944B6" w:rsidP="0058656A">
      <w:pPr>
        <w:pStyle w:val="Default"/>
        <w:ind w:firstLine="708"/>
        <w:jc w:val="both"/>
      </w:pPr>
      <w:r>
        <w:t xml:space="preserve">(2) При оценката по показателя по ал. 1, т. 2 се отчитат стойността на предвидените инвестиции, както и заложените в инвестиционната програма типове дейности, етапите и сроковете за изпълнението на програмата. </w:t>
      </w:r>
    </w:p>
    <w:p w:rsidR="00693336" w:rsidRDefault="00C944B6" w:rsidP="0058656A">
      <w:pPr>
        <w:pStyle w:val="Default"/>
        <w:ind w:firstLine="708"/>
        <w:jc w:val="both"/>
      </w:pPr>
      <w:r>
        <w:t xml:space="preserve">(3) При оценката по показателя по ал. 1, т. 3 се отчитат предвидените от кандидата възможности за достъп до обекта и за организиране на спортни мероприятия, а когато кандидатът е лице, вписано в регистъра по чл. 9, ал. 1, т. 1 от ЗФВС – и постигнатите от негови спортисти класирания в спортни състезания. </w:t>
      </w:r>
    </w:p>
    <w:p w:rsidR="00CA2B11" w:rsidRDefault="00C944B6" w:rsidP="0058656A">
      <w:pPr>
        <w:pStyle w:val="Default"/>
        <w:ind w:firstLine="708"/>
        <w:jc w:val="both"/>
      </w:pPr>
      <w:r>
        <w:t>(4) При търг</w:t>
      </w:r>
      <w:r w:rsidR="00301FDE">
        <w:t>/конкурс</w:t>
      </w:r>
      <w:r>
        <w:t xml:space="preserve"> за отдаване под наем за срок до 10 години с най-висока относителна тежест при оценка на офертите е размерът на предложената наемна цена, а при търг за отдаване под наем за срок до 30 години – размерът на предвидените </w:t>
      </w:r>
      <w:r>
        <w:lastRenderedPageBreak/>
        <w:t xml:space="preserve">инвестиции, изчислен на база пазарната стойност на правото на собственост на спортния обект. </w:t>
      </w:r>
    </w:p>
    <w:p w:rsidR="00CA2B11" w:rsidRDefault="00C944B6" w:rsidP="0058656A">
      <w:pPr>
        <w:pStyle w:val="Default"/>
        <w:ind w:firstLine="708"/>
        <w:jc w:val="both"/>
      </w:pPr>
      <w:r>
        <w:t xml:space="preserve">(5) При еднаква оценка на две или повече оферти наемателят се определя чрез теглене на жребий между кандидатите, получили еднакви оценки на подадените от тях оферти. </w:t>
      </w:r>
    </w:p>
    <w:p w:rsidR="00CA2B11" w:rsidRDefault="00C944B6" w:rsidP="00F16F1A">
      <w:pPr>
        <w:pStyle w:val="Default"/>
        <w:ind w:firstLine="708"/>
        <w:jc w:val="both"/>
      </w:pPr>
      <w:r w:rsidRPr="005F56B6">
        <w:rPr>
          <w:b/>
        </w:rPr>
        <w:t xml:space="preserve">Чл. </w:t>
      </w:r>
      <w:r w:rsidR="00CA2B11" w:rsidRPr="005F56B6">
        <w:rPr>
          <w:b/>
        </w:rPr>
        <w:t>2</w:t>
      </w:r>
      <w:r w:rsidR="00C26E7B" w:rsidRPr="005F56B6">
        <w:rPr>
          <w:b/>
        </w:rPr>
        <w:t>1</w:t>
      </w:r>
      <w:r w:rsidRPr="005F56B6">
        <w:rPr>
          <w:b/>
        </w:rPr>
        <w:t>.</w:t>
      </w:r>
      <w:r>
        <w:t xml:space="preserve"> Комисията по чл. </w:t>
      </w:r>
      <w:r w:rsidR="00CA2B11">
        <w:t>15</w:t>
      </w:r>
      <w:r>
        <w:t xml:space="preserve"> приключва своята работа в 14-дневен срок от отварянето на офертите и изготвя мотивиран доклад, който заедно с протоколите от проведените заседания и документацията по търга се предава на </w:t>
      </w:r>
      <w:r w:rsidR="00CA2B11">
        <w:t>Кмета на Общината.</w:t>
      </w:r>
      <w:r w:rsidR="00F16F1A" w:rsidRPr="001E4ACD">
        <w:t xml:space="preserve"> </w:t>
      </w:r>
      <w:r>
        <w:t xml:space="preserve">Докладът съдържа: </w:t>
      </w:r>
    </w:p>
    <w:p w:rsidR="00CA2B11" w:rsidRDefault="00C944B6" w:rsidP="0058656A">
      <w:pPr>
        <w:pStyle w:val="Default"/>
        <w:ind w:firstLine="708"/>
        <w:jc w:val="both"/>
      </w:pPr>
      <w:r>
        <w:t xml:space="preserve">1. списък на отстранените участници и мотивите за отстраняването; </w:t>
      </w:r>
    </w:p>
    <w:p w:rsidR="00CA2B11" w:rsidRDefault="00C944B6" w:rsidP="0058656A">
      <w:pPr>
        <w:pStyle w:val="Default"/>
        <w:ind w:firstLine="708"/>
        <w:jc w:val="both"/>
      </w:pPr>
      <w:r>
        <w:t xml:space="preserve">2. класиране на участниците според оценяването на офертите; </w:t>
      </w:r>
    </w:p>
    <w:p w:rsidR="00CA2B11" w:rsidRDefault="00C944B6" w:rsidP="0058656A">
      <w:pPr>
        <w:pStyle w:val="Default"/>
        <w:ind w:firstLine="708"/>
        <w:jc w:val="both"/>
      </w:pPr>
      <w:r>
        <w:t xml:space="preserve">3. предложение за определяне на спечелил търга кандидат. </w:t>
      </w:r>
    </w:p>
    <w:p w:rsidR="00CA2B11" w:rsidRDefault="00C944B6" w:rsidP="0058656A">
      <w:pPr>
        <w:pStyle w:val="Default"/>
        <w:ind w:firstLine="708"/>
        <w:jc w:val="both"/>
      </w:pPr>
      <w:r w:rsidRPr="005F56B6">
        <w:rPr>
          <w:b/>
        </w:rPr>
        <w:t xml:space="preserve">Чл. </w:t>
      </w:r>
      <w:r w:rsidR="00CA2B11" w:rsidRPr="005F56B6">
        <w:rPr>
          <w:b/>
        </w:rPr>
        <w:t>2</w:t>
      </w:r>
      <w:r w:rsidR="006B3CAD" w:rsidRPr="005F56B6">
        <w:rPr>
          <w:b/>
        </w:rPr>
        <w:t>2</w:t>
      </w:r>
      <w:r w:rsidRPr="005F56B6">
        <w:rPr>
          <w:b/>
        </w:rPr>
        <w:t>. (1)</w:t>
      </w:r>
      <w:r>
        <w:t xml:space="preserve"> В 7-дневен срок след получаването на доклада на комисията</w:t>
      </w:r>
      <w:r w:rsidR="00F16F1A">
        <w:t>,</w:t>
      </w:r>
      <w:r>
        <w:t xml:space="preserve"> </w:t>
      </w:r>
      <w:r w:rsidR="00CA2B11">
        <w:t>Кмета на Общината</w:t>
      </w:r>
      <w:r>
        <w:t xml:space="preserve"> издава заповед, с която определя за наемател кандидата, спечелил търга</w:t>
      </w:r>
      <w:r w:rsidR="00F16F1A">
        <w:t>/конкурса</w:t>
      </w:r>
      <w:r>
        <w:t xml:space="preserve">. </w:t>
      </w:r>
    </w:p>
    <w:p w:rsidR="00CA2B11" w:rsidRDefault="00C944B6" w:rsidP="0058656A">
      <w:pPr>
        <w:pStyle w:val="Default"/>
        <w:ind w:firstLine="708"/>
        <w:jc w:val="both"/>
      </w:pPr>
      <w:r>
        <w:t>(2) Всички кандидати се уведомяват за резултатите от търга</w:t>
      </w:r>
      <w:r w:rsidR="00F16F1A">
        <w:t>/конкурса</w:t>
      </w:r>
      <w:r>
        <w:t xml:space="preserve"> чрез публикуване на заповедта</w:t>
      </w:r>
      <w:r w:rsidR="00F16F1A">
        <w:t>,</w:t>
      </w:r>
      <w:r>
        <w:t xml:space="preserve"> на интернет страницата на </w:t>
      </w:r>
      <w:r w:rsidR="00CA2B11">
        <w:t>Общината</w:t>
      </w:r>
      <w:r>
        <w:t xml:space="preserve">. </w:t>
      </w:r>
    </w:p>
    <w:p w:rsidR="00CA2B11" w:rsidRDefault="00C944B6" w:rsidP="0058656A">
      <w:pPr>
        <w:pStyle w:val="Default"/>
        <w:ind w:firstLine="708"/>
        <w:jc w:val="both"/>
      </w:pPr>
      <w:r w:rsidRPr="005F56B6">
        <w:rPr>
          <w:b/>
        </w:rPr>
        <w:t xml:space="preserve">Чл. </w:t>
      </w:r>
      <w:r w:rsidR="00CA2B11" w:rsidRPr="005F56B6">
        <w:rPr>
          <w:b/>
        </w:rPr>
        <w:t>2</w:t>
      </w:r>
      <w:r w:rsidR="005F56B6" w:rsidRPr="005F56B6">
        <w:rPr>
          <w:b/>
        </w:rPr>
        <w:t>3</w:t>
      </w:r>
      <w:r w:rsidRPr="005F56B6">
        <w:rPr>
          <w:b/>
        </w:rPr>
        <w:t>. (1)</w:t>
      </w:r>
      <w:r>
        <w:t xml:space="preserve"> </w:t>
      </w:r>
      <w:r w:rsidR="00CA2B11">
        <w:t>Кмета на Общината</w:t>
      </w:r>
      <w:r>
        <w:t xml:space="preserve"> прекратява със заповед търга</w:t>
      </w:r>
      <w:r w:rsidR="00F16F1A">
        <w:t>/конкурса</w:t>
      </w:r>
      <w:r>
        <w:t xml:space="preserve">, когато: </w:t>
      </w:r>
    </w:p>
    <w:p w:rsidR="00CA2B11" w:rsidRDefault="00C944B6" w:rsidP="0058656A">
      <w:pPr>
        <w:pStyle w:val="Default"/>
        <w:ind w:firstLine="708"/>
        <w:jc w:val="both"/>
      </w:pPr>
      <w:r>
        <w:t>1. не е подадена нито една оферта</w:t>
      </w:r>
      <w:r w:rsidR="000128C8">
        <w:t xml:space="preserve">, в сроковете определени със Заповедта по чл. </w:t>
      </w:r>
      <w:r w:rsidR="00177FBB">
        <w:t>14</w:t>
      </w:r>
      <w:r>
        <w:t>;</w:t>
      </w:r>
    </w:p>
    <w:p w:rsidR="00CA2B11" w:rsidRDefault="00C944B6" w:rsidP="0058656A">
      <w:pPr>
        <w:pStyle w:val="Default"/>
        <w:ind w:firstLine="708"/>
        <w:jc w:val="both"/>
      </w:pPr>
      <w:r>
        <w:t xml:space="preserve">2. нито една оферта не отговаря на предварително обявените условия; </w:t>
      </w:r>
    </w:p>
    <w:p w:rsidR="00CA2B11" w:rsidRDefault="00C944B6" w:rsidP="0058656A">
      <w:pPr>
        <w:pStyle w:val="Default"/>
        <w:ind w:firstLine="708"/>
        <w:jc w:val="both"/>
      </w:pPr>
      <w:r>
        <w:t>3. класираните до второ място включително кандидати последователно откажат сключването на договор.</w:t>
      </w:r>
    </w:p>
    <w:p w:rsidR="00CA2B11" w:rsidRDefault="00C944B6" w:rsidP="0058656A">
      <w:pPr>
        <w:pStyle w:val="Default"/>
        <w:ind w:firstLine="708"/>
        <w:jc w:val="both"/>
      </w:pPr>
      <w:r>
        <w:t>(2) За заповедта по ал. 1 кандидатите се уведомяват по реда на чл</w:t>
      </w:r>
      <w:r w:rsidRPr="00053700">
        <w:t xml:space="preserve">. </w:t>
      </w:r>
      <w:r w:rsidR="00053700" w:rsidRPr="00053700">
        <w:t>2</w:t>
      </w:r>
      <w:r w:rsidR="00177FBB">
        <w:t>2</w:t>
      </w:r>
      <w:r w:rsidRPr="00053700">
        <w:t>, ал. 2.</w:t>
      </w:r>
      <w:r>
        <w:t xml:space="preserve"> </w:t>
      </w:r>
    </w:p>
    <w:p w:rsidR="00F325D2" w:rsidRDefault="00C944B6" w:rsidP="0058656A">
      <w:pPr>
        <w:pStyle w:val="Default"/>
        <w:ind w:firstLine="708"/>
        <w:jc w:val="both"/>
      </w:pPr>
      <w:r w:rsidRPr="00177FBB">
        <w:rPr>
          <w:b/>
        </w:rPr>
        <w:t xml:space="preserve">Чл. </w:t>
      </w:r>
      <w:r w:rsidR="00CA2B11" w:rsidRPr="00177FBB">
        <w:rPr>
          <w:b/>
        </w:rPr>
        <w:t>2</w:t>
      </w:r>
      <w:r w:rsidR="00177FBB" w:rsidRPr="00177FBB">
        <w:rPr>
          <w:b/>
        </w:rPr>
        <w:t>4</w:t>
      </w:r>
      <w:r w:rsidRPr="00177FBB">
        <w:rPr>
          <w:b/>
        </w:rPr>
        <w:t xml:space="preserve"> (1)</w:t>
      </w:r>
      <w:r>
        <w:t xml:space="preserve"> Договорът за наем се сключва в писмена форма в 14-дневен срок от влизането в сила на заповедта за определяне на наемател. Той съдържа реда за предаване и приемане на имота, правата и задълженията на страните, наемната цена, срока и отговорността при неизпълнение.</w:t>
      </w:r>
    </w:p>
    <w:p w:rsidR="00053700" w:rsidRDefault="00F45D89" w:rsidP="00747847">
      <w:pPr>
        <w:autoSpaceDE w:val="0"/>
        <w:autoSpaceDN w:val="0"/>
        <w:adjustRightInd w:val="0"/>
        <w:spacing w:after="0" w:line="240" w:lineRule="auto"/>
        <w:ind w:firstLine="708"/>
        <w:jc w:val="both"/>
        <w:rPr>
          <w:rFonts w:ascii="Times New Roman" w:hAnsi="Times New Roman" w:cs="Times New Roman"/>
          <w:sz w:val="24"/>
          <w:szCs w:val="24"/>
        </w:rPr>
      </w:pPr>
      <w:r w:rsidRPr="001A323F">
        <w:rPr>
          <w:rFonts w:ascii="Times New Roman" w:hAnsi="Times New Roman" w:cs="Times New Roman"/>
          <w:sz w:val="24"/>
          <w:szCs w:val="24"/>
        </w:rPr>
        <w:t>(</w:t>
      </w:r>
      <w:r w:rsidR="00053700">
        <w:rPr>
          <w:rFonts w:ascii="Times New Roman" w:hAnsi="Times New Roman" w:cs="Times New Roman"/>
          <w:sz w:val="24"/>
          <w:szCs w:val="24"/>
        </w:rPr>
        <w:t>2</w:t>
      </w:r>
      <w:r w:rsidRPr="001A323F">
        <w:rPr>
          <w:rFonts w:ascii="Times New Roman" w:hAnsi="Times New Roman" w:cs="Times New Roman"/>
          <w:sz w:val="24"/>
          <w:szCs w:val="24"/>
        </w:rPr>
        <w:t xml:space="preserve">) С договора </w:t>
      </w:r>
      <w:r w:rsidR="00053700">
        <w:rPr>
          <w:rFonts w:ascii="Times New Roman" w:hAnsi="Times New Roman" w:cs="Times New Roman"/>
          <w:sz w:val="24"/>
          <w:szCs w:val="24"/>
        </w:rPr>
        <w:t>за наем</w:t>
      </w:r>
      <w:r w:rsidRPr="001A323F">
        <w:rPr>
          <w:rFonts w:ascii="Times New Roman" w:hAnsi="Times New Roman" w:cs="Times New Roman"/>
          <w:sz w:val="24"/>
          <w:szCs w:val="24"/>
        </w:rPr>
        <w:t xml:space="preserve"> наемателят поема за своя сметка всички публични вземания, дължими за имота за срока на договора, задължението за заплащане на разходите по поддръжката и текущите ремонти на обекта</w:t>
      </w:r>
      <w:r w:rsidR="00053700">
        <w:rPr>
          <w:rFonts w:ascii="Times New Roman" w:hAnsi="Times New Roman" w:cs="Times New Roman"/>
          <w:sz w:val="24"/>
          <w:szCs w:val="24"/>
        </w:rPr>
        <w:t>.</w:t>
      </w:r>
      <w:r w:rsidRPr="001A323F">
        <w:rPr>
          <w:rFonts w:ascii="Times New Roman" w:hAnsi="Times New Roman" w:cs="Times New Roman"/>
          <w:sz w:val="24"/>
          <w:szCs w:val="24"/>
        </w:rPr>
        <w:t xml:space="preserve"> </w:t>
      </w:r>
      <w:r w:rsidR="00053700" w:rsidRPr="001A323F">
        <w:rPr>
          <w:rFonts w:ascii="Times New Roman" w:hAnsi="Times New Roman" w:cs="Times New Roman"/>
          <w:sz w:val="24"/>
          <w:szCs w:val="24"/>
        </w:rPr>
        <w:t>С договора може да се уговори наемателят да заплаща разходите за основните ремонти.</w:t>
      </w:r>
    </w:p>
    <w:p w:rsidR="00053700" w:rsidRPr="00053700" w:rsidRDefault="00053700" w:rsidP="00747847">
      <w:pPr>
        <w:autoSpaceDE w:val="0"/>
        <w:autoSpaceDN w:val="0"/>
        <w:adjustRightInd w:val="0"/>
        <w:spacing w:after="0" w:line="240" w:lineRule="auto"/>
        <w:ind w:firstLine="708"/>
        <w:jc w:val="both"/>
        <w:rPr>
          <w:rFonts w:ascii="Times New Roman" w:hAnsi="Times New Roman" w:cs="Times New Roman"/>
          <w:sz w:val="24"/>
          <w:szCs w:val="24"/>
        </w:rPr>
      </w:pPr>
      <w:r w:rsidRPr="00053700">
        <w:rPr>
          <w:rFonts w:ascii="Times New Roman" w:hAnsi="Times New Roman" w:cs="Times New Roman"/>
          <w:sz w:val="24"/>
          <w:szCs w:val="24"/>
        </w:rPr>
        <w:t>(3) Всички подобрения в спортния обект стават собственост на наемодателя, като не се дължи обезщетение за стойността им.</w:t>
      </w:r>
    </w:p>
    <w:p w:rsidR="00F45D89" w:rsidRPr="001A323F" w:rsidRDefault="001A323F" w:rsidP="00747847">
      <w:pPr>
        <w:autoSpaceDE w:val="0"/>
        <w:autoSpaceDN w:val="0"/>
        <w:adjustRightInd w:val="0"/>
        <w:spacing w:after="0" w:line="240" w:lineRule="auto"/>
        <w:ind w:firstLine="708"/>
        <w:jc w:val="both"/>
        <w:rPr>
          <w:rFonts w:ascii="Times New Roman" w:hAnsi="Times New Roman" w:cs="Times New Roman"/>
          <w:sz w:val="24"/>
          <w:szCs w:val="24"/>
        </w:rPr>
      </w:pPr>
      <w:r w:rsidRPr="001A323F">
        <w:rPr>
          <w:rFonts w:ascii="Times New Roman" w:hAnsi="Times New Roman" w:cs="Times New Roman"/>
          <w:sz w:val="24"/>
          <w:szCs w:val="24"/>
        </w:rPr>
        <w:t>(</w:t>
      </w:r>
      <w:r w:rsidR="00B1159E">
        <w:rPr>
          <w:rFonts w:ascii="Times New Roman" w:hAnsi="Times New Roman" w:cs="Times New Roman"/>
          <w:sz w:val="24"/>
          <w:szCs w:val="24"/>
        </w:rPr>
        <w:t>4</w:t>
      </w:r>
      <w:r w:rsidRPr="001A323F">
        <w:rPr>
          <w:rFonts w:ascii="Times New Roman" w:hAnsi="Times New Roman" w:cs="Times New Roman"/>
          <w:sz w:val="24"/>
          <w:szCs w:val="24"/>
        </w:rPr>
        <w:t xml:space="preserve">) </w:t>
      </w:r>
      <w:r w:rsidR="00F45D89" w:rsidRPr="001A323F">
        <w:rPr>
          <w:rFonts w:ascii="Times New Roman" w:hAnsi="Times New Roman" w:cs="Times New Roman"/>
          <w:sz w:val="24"/>
          <w:szCs w:val="24"/>
        </w:rPr>
        <w:t>Неразделна част от договора за наем са плановете и програмите по чл. 1</w:t>
      </w:r>
      <w:r w:rsidR="00C371C3">
        <w:rPr>
          <w:rFonts w:ascii="Times New Roman" w:hAnsi="Times New Roman" w:cs="Times New Roman"/>
          <w:sz w:val="24"/>
          <w:szCs w:val="24"/>
        </w:rPr>
        <w:t>1</w:t>
      </w:r>
      <w:r w:rsidR="00F45D89" w:rsidRPr="001A323F">
        <w:rPr>
          <w:rFonts w:ascii="Times New Roman" w:hAnsi="Times New Roman" w:cs="Times New Roman"/>
          <w:sz w:val="24"/>
          <w:szCs w:val="24"/>
        </w:rPr>
        <w:t>, т. 1 и 2 или чл. 1</w:t>
      </w:r>
      <w:r w:rsidR="00C371C3">
        <w:rPr>
          <w:rFonts w:ascii="Times New Roman" w:hAnsi="Times New Roman" w:cs="Times New Roman"/>
          <w:sz w:val="24"/>
          <w:szCs w:val="24"/>
        </w:rPr>
        <w:t>2</w:t>
      </w:r>
      <w:r w:rsidR="00F45D89" w:rsidRPr="001A323F">
        <w:rPr>
          <w:rFonts w:ascii="Times New Roman" w:hAnsi="Times New Roman" w:cs="Times New Roman"/>
          <w:sz w:val="24"/>
          <w:szCs w:val="24"/>
        </w:rPr>
        <w:t xml:space="preserve">, ал. 1, т. 1 и 3. </w:t>
      </w:r>
    </w:p>
    <w:p w:rsidR="00B1159E" w:rsidRPr="00B1159E" w:rsidRDefault="00B1159E" w:rsidP="00747847">
      <w:pPr>
        <w:autoSpaceDE w:val="0"/>
        <w:autoSpaceDN w:val="0"/>
        <w:adjustRightInd w:val="0"/>
        <w:spacing w:after="0" w:line="240" w:lineRule="auto"/>
        <w:ind w:firstLine="708"/>
        <w:jc w:val="both"/>
        <w:rPr>
          <w:rFonts w:ascii="Times New Roman" w:hAnsi="Times New Roman" w:cs="Times New Roman"/>
          <w:sz w:val="24"/>
          <w:szCs w:val="24"/>
        </w:rPr>
      </w:pPr>
      <w:r w:rsidRPr="00B1159E">
        <w:rPr>
          <w:rFonts w:ascii="Times New Roman" w:hAnsi="Times New Roman" w:cs="Times New Roman"/>
          <w:sz w:val="24"/>
          <w:szCs w:val="24"/>
        </w:rPr>
        <w:t xml:space="preserve">(5) Наемателят е длъжен да внесе първата дължима наемна вноска в 3-дневен срок от подписването на договора. </w:t>
      </w:r>
    </w:p>
    <w:p w:rsidR="00B1159E" w:rsidRPr="00B1159E" w:rsidRDefault="00B1159E" w:rsidP="00747847">
      <w:pPr>
        <w:autoSpaceDE w:val="0"/>
        <w:autoSpaceDN w:val="0"/>
        <w:adjustRightInd w:val="0"/>
        <w:spacing w:after="0" w:line="240" w:lineRule="auto"/>
        <w:ind w:firstLine="708"/>
        <w:jc w:val="both"/>
        <w:rPr>
          <w:rFonts w:ascii="Times New Roman" w:hAnsi="Times New Roman" w:cs="Times New Roman"/>
          <w:sz w:val="24"/>
          <w:szCs w:val="24"/>
        </w:rPr>
      </w:pPr>
      <w:r w:rsidRPr="00B1159E">
        <w:rPr>
          <w:rFonts w:ascii="Times New Roman" w:hAnsi="Times New Roman" w:cs="Times New Roman"/>
          <w:sz w:val="24"/>
          <w:szCs w:val="24"/>
        </w:rPr>
        <w:t xml:space="preserve">(6) Ако наемателят не изпълни задължението си по ал. 5, се приема, че той се е отказал, и за наемател се определя кандидатът, класиран на второ място. </w:t>
      </w:r>
    </w:p>
    <w:p w:rsidR="00B1159E" w:rsidRPr="00B1159E" w:rsidRDefault="00B1159E" w:rsidP="00747847">
      <w:pPr>
        <w:autoSpaceDE w:val="0"/>
        <w:autoSpaceDN w:val="0"/>
        <w:adjustRightInd w:val="0"/>
        <w:spacing w:after="0" w:line="240" w:lineRule="auto"/>
        <w:ind w:firstLine="708"/>
        <w:jc w:val="both"/>
        <w:rPr>
          <w:rFonts w:ascii="Times New Roman" w:hAnsi="Times New Roman" w:cs="Times New Roman"/>
          <w:sz w:val="24"/>
          <w:szCs w:val="24"/>
        </w:rPr>
      </w:pPr>
      <w:r w:rsidRPr="00B1159E">
        <w:rPr>
          <w:rFonts w:ascii="Times New Roman" w:hAnsi="Times New Roman" w:cs="Times New Roman"/>
          <w:sz w:val="24"/>
          <w:szCs w:val="24"/>
        </w:rPr>
        <w:t>(7) Наетият спортен обект се ползва само по предназначение. Наемателят няма право да го пренаема или да го ползва съвместно по договор с трети лица.</w:t>
      </w:r>
    </w:p>
    <w:p w:rsidR="00B1159E" w:rsidRPr="00B1159E" w:rsidRDefault="00B1159E" w:rsidP="00747847">
      <w:pPr>
        <w:autoSpaceDE w:val="0"/>
        <w:autoSpaceDN w:val="0"/>
        <w:adjustRightInd w:val="0"/>
        <w:spacing w:after="0" w:line="240" w:lineRule="auto"/>
        <w:ind w:firstLine="708"/>
        <w:jc w:val="both"/>
        <w:rPr>
          <w:rFonts w:ascii="Times New Roman" w:hAnsi="Times New Roman" w:cs="Times New Roman"/>
          <w:sz w:val="24"/>
          <w:szCs w:val="24"/>
        </w:rPr>
      </w:pPr>
      <w:r w:rsidRPr="00B1159E">
        <w:rPr>
          <w:rFonts w:ascii="Times New Roman" w:hAnsi="Times New Roman" w:cs="Times New Roman"/>
          <w:sz w:val="24"/>
          <w:szCs w:val="24"/>
        </w:rPr>
        <w:t>(8) Когато спортният обект е многофункционален или е наета част от такъв спортен обект, в договора на наемателя се определят условия за ползване на обекта, на части от него и/или на съоръжения от други спортни организации, които осъществяват спортна дейност в него.</w:t>
      </w:r>
    </w:p>
    <w:p w:rsidR="00F45D89" w:rsidRPr="001A323F" w:rsidRDefault="00D96FD4" w:rsidP="00747847">
      <w:pPr>
        <w:autoSpaceDE w:val="0"/>
        <w:autoSpaceDN w:val="0"/>
        <w:adjustRightInd w:val="0"/>
        <w:spacing w:after="0" w:line="240" w:lineRule="auto"/>
        <w:ind w:firstLine="708"/>
        <w:jc w:val="both"/>
        <w:rPr>
          <w:rFonts w:ascii="Times New Roman" w:hAnsi="Times New Roman" w:cs="Times New Roman"/>
          <w:sz w:val="24"/>
          <w:szCs w:val="24"/>
        </w:rPr>
      </w:pPr>
      <w:r w:rsidRPr="00B1159E">
        <w:rPr>
          <w:rFonts w:ascii="Times New Roman" w:hAnsi="Times New Roman" w:cs="Times New Roman"/>
          <w:sz w:val="24"/>
          <w:szCs w:val="24"/>
        </w:rPr>
        <w:t>(</w:t>
      </w:r>
      <w:r>
        <w:rPr>
          <w:rFonts w:ascii="Times New Roman" w:hAnsi="Times New Roman" w:cs="Times New Roman"/>
          <w:sz w:val="24"/>
          <w:szCs w:val="24"/>
        </w:rPr>
        <w:t>9</w:t>
      </w:r>
      <w:r w:rsidRPr="00B1159E">
        <w:rPr>
          <w:rFonts w:ascii="Times New Roman" w:hAnsi="Times New Roman" w:cs="Times New Roman"/>
          <w:sz w:val="24"/>
          <w:szCs w:val="24"/>
        </w:rPr>
        <w:t xml:space="preserve">) </w:t>
      </w:r>
      <w:r w:rsidR="00F45D89" w:rsidRPr="001A323F">
        <w:rPr>
          <w:rFonts w:ascii="Times New Roman" w:hAnsi="Times New Roman" w:cs="Times New Roman"/>
          <w:sz w:val="24"/>
          <w:szCs w:val="24"/>
        </w:rPr>
        <w:t>По време на изпълнението на договора за наем за срок до 30 години на равни интервали, определени в договора, наемателят предоставя на Наемодателя информация за дейностите по изпълнението на инвестиционната програма и за спазването на уговорените срокове и етапи на изпълнението.</w:t>
      </w:r>
    </w:p>
    <w:p w:rsidR="000E2E6E" w:rsidRPr="00B1159E" w:rsidRDefault="00B1159E" w:rsidP="00B1159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D96FD4">
        <w:rPr>
          <w:rFonts w:ascii="Times New Roman" w:hAnsi="Times New Roman" w:cs="Times New Roman"/>
          <w:b/>
          <w:bCs/>
          <w:sz w:val="24"/>
          <w:szCs w:val="24"/>
        </w:rPr>
        <w:t>Чл. 25</w:t>
      </w:r>
      <w:r w:rsidRPr="00B1159E">
        <w:rPr>
          <w:rFonts w:ascii="Times New Roman" w:hAnsi="Times New Roman" w:cs="Times New Roman"/>
          <w:b/>
          <w:bCs/>
          <w:sz w:val="24"/>
          <w:szCs w:val="24"/>
        </w:rPr>
        <w:t xml:space="preserve">. </w:t>
      </w:r>
      <w:r w:rsidRPr="00B1159E">
        <w:rPr>
          <w:rFonts w:ascii="Times New Roman" w:hAnsi="Times New Roman" w:cs="Times New Roman"/>
          <w:sz w:val="24"/>
          <w:szCs w:val="24"/>
        </w:rPr>
        <w:t>За неуредените в този раздел въпроси относно реда за провеждането на търговете и конкурсите  се прилагат разпоредбите на Закона за общинската собственост и Наредбата за реда за придобиване, управление и разпореждане с общинско имущество.</w:t>
      </w:r>
    </w:p>
    <w:p w:rsidR="00230B92" w:rsidRPr="001E4ACD" w:rsidRDefault="00230B92" w:rsidP="00230B92">
      <w:pPr>
        <w:pStyle w:val="Default"/>
        <w:jc w:val="center"/>
        <w:rPr>
          <w:b/>
        </w:rPr>
      </w:pPr>
      <w:r w:rsidRPr="00C400E4">
        <w:rPr>
          <w:b/>
        </w:rPr>
        <w:lastRenderedPageBreak/>
        <w:t>ГЛАВА ТРЕТА</w:t>
      </w:r>
    </w:p>
    <w:p w:rsidR="005A2F78" w:rsidRDefault="00230B92" w:rsidP="005A2F78">
      <w:pPr>
        <w:pStyle w:val="Default"/>
        <w:ind w:firstLine="708"/>
        <w:jc w:val="center"/>
        <w:rPr>
          <w:b/>
          <w:bCs/>
        </w:rPr>
      </w:pPr>
      <w:r w:rsidRPr="00C400E4">
        <w:rPr>
          <w:b/>
          <w:bCs/>
        </w:rPr>
        <w:t xml:space="preserve">БЕЗВЪЗМЕЗДНО ПРЕДОСТАВЯНЕ </w:t>
      </w:r>
      <w:r w:rsidR="005A2F78">
        <w:rPr>
          <w:b/>
          <w:bCs/>
        </w:rPr>
        <w:t>НА СПОРТНИ ОБЕКТИ</w:t>
      </w:r>
      <w:r w:rsidR="005A2F78" w:rsidRPr="0058656A">
        <w:rPr>
          <w:b/>
          <w:bCs/>
        </w:rPr>
        <w:t>– ОБЩИНСКА СОБСТВЕНОСТ</w:t>
      </w:r>
    </w:p>
    <w:p w:rsidR="00230B92" w:rsidRPr="00C400E4" w:rsidRDefault="00230B92" w:rsidP="00230B92">
      <w:pPr>
        <w:autoSpaceDE w:val="0"/>
        <w:autoSpaceDN w:val="0"/>
        <w:adjustRightInd w:val="0"/>
        <w:spacing w:after="0" w:line="240" w:lineRule="auto"/>
        <w:jc w:val="center"/>
        <w:rPr>
          <w:rFonts w:ascii="Times New Roman" w:hAnsi="Times New Roman" w:cs="Times New Roman"/>
          <w:b/>
          <w:bCs/>
          <w:sz w:val="24"/>
          <w:szCs w:val="24"/>
        </w:rPr>
      </w:pPr>
    </w:p>
    <w:p w:rsidR="00230B92" w:rsidRPr="00C400E4" w:rsidRDefault="00230B92" w:rsidP="00230B92">
      <w:pPr>
        <w:pStyle w:val="Default"/>
        <w:jc w:val="center"/>
        <w:rPr>
          <w:b/>
          <w:bCs/>
        </w:rPr>
      </w:pPr>
    </w:p>
    <w:p w:rsidR="00230B92" w:rsidRPr="00C400E4" w:rsidRDefault="00230B92" w:rsidP="00230B92">
      <w:pPr>
        <w:autoSpaceDE w:val="0"/>
        <w:autoSpaceDN w:val="0"/>
        <w:adjustRightInd w:val="0"/>
        <w:spacing w:after="0" w:line="240" w:lineRule="auto"/>
        <w:ind w:firstLine="708"/>
        <w:jc w:val="both"/>
        <w:rPr>
          <w:rFonts w:ascii="Times New Roman" w:hAnsi="Times New Roman" w:cs="Times New Roman"/>
          <w:sz w:val="24"/>
          <w:szCs w:val="24"/>
        </w:rPr>
      </w:pPr>
      <w:r w:rsidRPr="00C400E4">
        <w:rPr>
          <w:rFonts w:ascii="Times New Roman" w:hAnsi="Times New Roman" w:cs="Times New Roman"/>
          <w:b/>
          <w:bCs/>
          <w:sz w:val="24"/>
          <w:szCs w:val="24"/>
        </w:rPr>
        <w:t xml:space="preserve">Чл. 26. </w:t>
      </w:r>
      <w:r w:rsidRPr="00F80206">
        <w:rPr>
          <w:rFonts w:ascii="Times New Roman" w:hAnsi="Times New Roman" w:cs="Times New Roman"/>
          <w:b/>
          <w:sz w:val="24"/>
          <w:szCs w:val="24"/>
        </w:rPr>
        <w:t>(1)</w:t>
      </w:r>
      <w:r w:rsidRPr="00C400E4">
        <w:rPr>
          <w:rFonts w:ascii="Times New Roman" w:hAnsi="Times New Roman" w:cs="Times New Roman"/>
          <w:sz w:val="24"/>
          <w:szCs w:val="24"/>
        </w:rPr>
        <w:t xml:space="preserve"> Спортните обекти или части от тях - общинска собственост може да</w:t>
      </w:r>
      <w:r w:rsidR="00230E35">
        <w:rPr>
          <w:rFonts w:ascii="Times New Roman" w:hAnsi="Times New Roman" w:cs="Times New Roman"/>
          <w:sz w:val="24"/>
          <w:szCs w:val="24"/>
        </w:rPr>
        <w:t xml:space="preserve"> се предоставят безвъзмездно</w:t>
      </w:r>
      <w:r w:rsidR="001F672D">
        <w:rPr>
          <w:rFonts w:ascii="Times New Roman" w:hAnsi="Times New Roman" w:cs="Times New Roman"/>
          <w:sz w:val="24"/>
          <w:szCs w:val="24"/>
        </w:rPr>
        <w:t>,</w:t>
      </w:r>
      <w:r w:rsidR="00230E35">
        <w:rPr>
          <w:rFonts w:ascii="Times New Roman" w:hAnsi="Times New Roman" w:cs="Times New Roman"/>
          <w:sz w:val="24"/>
          <w:szCs w:val="24"/>
        </w:rPr>
        <w:t xml:space="preserve"> </w:t>
      </w:r>
      <w:r w:rsidR="00420335">
        <w:rPr>
          <w:rFonts w:ascii="Times New Roman" w:hAnsi="Times New Roman" w:cs="Times New Roman"/>
          <w:sz w:val="24"/>
          <w:szCs w:val="24"/>
        </w:rPr>
        <w:t xml:space="preserve">без търг, </w:t>
      </w:r>
      <w:r w:rsidRPr="009A426E">
        <w:rPr>
          <w:rFonts w:ascii="Times New Roman" w:hAnsi="Times New Roman" w:cs="Times New Roman"/>
          <w:sz w:val="24"/>
          <w:szCs w:val="24"/>
        </w:rPr>
        <w:t>за</w:t>
      </w:r>
      <w:r w:rsidR="00945972" w:rsidRPr="009A426E">
        <w:rPr>
          <w:rFonts w:ascii="Times New Roman" w:hAnsi="Times New Roman" w:cs="Times New Roman"/>
          <w:sz w:val="24"/>
          <w:szCs w:val="24"/>
        </w:rPr>
        <w:t xml:space="preserve"> срок до 10г.</w:t>
      </w:r>
      <w:r w:rsidR="00420335">
        <w:rPr>
          <w:rFonts w:ascii="Times New Roman" w:hAnsi="Times New Roman" w:cs="Times New Roman"/>
          <w:sz w:val="24"/>
          <w:szCs w:val="24"/>
        </w:rPr>
        <w:t>,</w:t>
      </w:r>
      <w:r w:rsidR="001F672D" w:rsidRPr="009A426E">
        <w:rPr>
          <w:rFonts w:ascii="Times New Roman" w:hAnsi="Times New Roman" w:cs="Times New Roman"/>
          <w:sz w:val="24"/>
          <w:szCs w:val="24"/>
        </w:rPr>
        <w:t xml:space="preserve"> след Решение на Общински съвет</w:t>
      </w:r>
      <w:r w:rsidR="009A426E" w:rsidRPr="009A426E">
        <w:rPr>
          <w:rFonts w:ascii="Times New Roman" w:hAnsi="Times New Roman" w:cs="Times New Roman"/>
          <w:sz w:val="24"/>
          <w:szCs w:val="24"/>
        </w:rPr>
        <w:t xml:space="preserve"> на юридически лица на бюджетна издръжка или на юридически лица с нестопанска цел за осъществяване на общественополезна дейност за</w:t>
      </w:r>
      <w:r w:rsidRPr="009A426E">
        <w:rPr>
          <w:rFonts w:ascii="Times New Roman" w:hAnsi="Times New Roman" w:cs="Times New Roman"/>
          <w:sz w:val="24"/>
          <w:szCs w:val="24"/>
        </w:rPr>
        <w:t>:</w:t>
      </w:r>
      <w:r w:rsidRPr="00C400E4">
        <w:rPr>
          <w:rFonts w:ascii="Times New Roman" w:hAnsi="Times New Roman" w:cs="Times New Roman"/>
          <w:sz w:val="24"/>
          <w:szCs w:val="24"/>
        </w:rPr>
        <w:t xml:space="preserve"> </w:t>
      </w:r>
    </w:p>
    <w:p w:rsidR="00230B92" w:rsidRPr="00C400E4" w:rsidRDefault="00230B92" w:rsidP="00230B92">
      <w:pPr>
        <w:autoSpaceDE w:val="0"/>
        <w:autoSpaceDN w:val="0"/>
        <w:adjustRightInd w:val="0"/>
        <w:spacing w:after="0" w:line="240" w:lineRule="auto"/>
        <w:ind w:firstLine="708"/>
        <w:jc w:val="both"/>
        <w:rPr>
          <w:rFonts w:ascii="Times New Roman" w:hAnsi="Times New Roman" w:cs="Times New Roman"/>
          <w:sz w:val="24"/>
          <w:szCs w:val="24"/>
        </w:rPr>
      </w:pPr>
      <w:r w:rsidRPr="00C400E4">
        <w:rPr>
          <w:rFonts w:ascii="Times New Roman" w:hAnsi="Times New Roman" w:cs="Times New Roman"/>
          <w:sz w:val="24"/>
          <w:szCs w:val="24"/>
        </w:rPr>
        <w:t xml:space="preserve">1. тренировъчна и състезателна дейност от спортните организации, вписани в регистъра по чл. 9, ал. 1, т. 1 от ЗФВС, спортните училища и студентите на Националната спортна академия "Васил Левски"; </w:t>
      </w:r>
    </w:p>
    <w:p w:rsidR="00230B92" w:rsidRPr="00C400E4" w:rsidRDefault="00230B92" w:rsidP="00230B92">
      <w:pPr>
        <w:autoSpaceDE w:val="0"/>
        <w:autoSpaceDN w:val="0"/>
        <w:adjustRightInd w:val="0"/>
        <w:spacing w:after="0" w:line="240" w:lineRule="auto"/>
        <w:ind w:firstLine="708"/>
        <w:jc w:val="both"/>
        <w:rPr>
          <w:rFonts w:ascii="Times New Roman" w:hAnsi="Times New Roman" w:cs="Times New Roman"/>
          <w:sz w:val="24"/>
          <w:szCs w:val="24"/>
        </w:rPr>
      </w:pPr>
      <w:r w:rsidRPr="00C400E4">
        <w:rPr>
          <w:rFonts w:ascii="Times New Roman" w:hAnsi="Times New Roman" w:cs="Times New Roman"/>
          <w:sz w:val="24"/>
          <w:szCs w:val="24"/>
        </w:rPr>
        <w:t xml:space="preserve">2. подготовка на националните отбори по различните видове спорт; </w:t>
      </w:r>
    </w:p>
    <w:p w:rsidR="00230B92" w:rsidRPr="00C400E4" w:rsidRDefault="00230B92" w:rsidP="00230B92">
      <w:pPr>
        <w:autoSpaceDE w:val="0"/>
        <w:autoSpaceDN w:val="0"/>
        <w:adjustRightInd w:val="0"/>
        <w:spacing w:after="0" w:line="240" w:lineRule="auto"/>
        <w:ind w:firstLine="708"/>
        <w:jc w:val="both"/>
        <w:rPr>
          <w:rFonts w:ascii="Times New Roman" w:hAnsi="Times New Roman" w:cs="Times New Roman"/>
          <w:sz w:val="24"/>
          <w:szCs w:val="24"/>
        </w:rPr>
      </w:pPr>
      <w:r w:rsidRPr="00C400E4">
        <w:rPr>
          <w:rFonts w:ascii="Times New Roman" w:hAnsi="Times New Roman" w:cs="Times New Roman"/>
          <w:sz w:val="24"/>
          <w:szCs w:val="24"/>
        </w:rPr>
        <w:t xml:space="preserve">3. физическа активност, физическо възпитание, спорт и спортно-туристическа дейност в системата на предучилищното и училищното образование, включително организирани извън учебния план; </w:t>
      </w:r>
    </w:p>
    <w:p w:rsidR="00230B92" w:rsidRPr="00C400E4" w:rsidRDefault="00230B92" w:rsidP="00230B92">
      <w:pPr>
        <w:autoSpaceDE w:val="0"/>
        <w:autoSpaceDN w:val="0"/>
        <w:adjustRightInd w:val="0"/>
        <w:spacing w:after="0" w:line="240" w:lineRule="auto"/>
        <w:ind w:firstLine="708"/>
        <w:jc w:val="both"/>
        <w:rPr>
          <w:rFonts w:ascii="Times New Roman" w:hAnsi="Times New Roman" w:cs="Times New Roman"/>
          <w:sz w:val="24"/>
          <w:szCs w:val="24"/>
        </w:rPr>
      </w:pPr>
      <w:r w:rsidRPr="00C400E4">
        <w:rPr>
          <w:rFonts w:ascii="Times New Roman" w:hAnsi="Times New Roman" w:cs="Times New Roman"/>
          <w:sz w:val="24"/>
          <w:szCs w:val="24"/>
        </w:rPr>
        <w:t xml:space="preserve">4. физическа активност, физическо възпитание, спорт и спортно-туристическа дейност във висшите училища; </w:t>
      </w:r>
    </w:p>
    <w:p w:rsidR="00230B92" w:rsidRPr="00C400E4" w:rsidRDefault="00230B92" w:rsidP="00230B92">
      <w:pPr>
        <w:autoSpaceDE w:val="0"/>
        <w:autoSpaceDN w:val="0"/>
        <w:adjustRightInd w:val="0"/>
        <w:spacing w:after="0" w:line="240" w:lineRule="auto"/>
        <w:ind w:firstLine="708"/>
        <w:jc w:val="both"/>
        <w:rPr>
          <w:rFonts w:ascii="Times New Roman" w:hAnsi="Times New Roman" w:cs="Times New Roman"/>
          <w:sz w:val="24"/>
          <w:szCs w:val="24"/>
        </w:rPr>
      </w:pPr>
      <w:r w:rsidRPr="00C400E4">
        <w:rPr>
          <w:rFonts w:ascii="Times New Roman" w:hAnsi="Times New Roman" w:cs="Times New Roman"/>
          <w:sz w:val="24"/>
          <w:szCs w:val="24"/>
        </w:rPr>
        <w:t xml:space="preserve">5. физическа активност, физическо възпитание, спорт и спортно-туристическа дейност във въоръжените сили, в системата на Министерството на вътрешните работи и в Националната служба за охрана; </w:t>
      </w:r>
    </w:p>
    <w:p w:rsidR="00230B92" w:rsidRPr="00C400E4" w:rsidRDefault="00230B92" w:rsidP="00230B92">
      <w:pPr>
        <w:autoSpaceDE w:val="0"/>
        <w:autoSpaceDN w:val="0"/>
        <w:adjustRightInd w:val="0"/>
        <w:spacing w:after="0" w:line="240" w:lineRule="auto"/>
        <w:ind w:firstLine="708"/>
        <w:jc w:val="both"/>
        <w:rPr>
          <w:rFonts w:ascii="Times New Roman" w:hAnsi="Times New Roman" w:cs="Times New Roman"/>
          <w:b/>
          <w:bCs/>
          <w:sz w:val="24"/>
          <w:szCs w:val="24"/>
        </w:rPr>
      </w:pPr>
      <w:r w:rsidRPr="00C400E4">
        <w:rPr>
          <w:rFonts w:ascii="Times New Roman" w:hAnsi="Times New Roman" w:cs="Times New Roman"/>
          <w:sz w:val="24"/>
          <w:szCs w:val="24"/>
        </w:rPr>
        <w:t>6. нуждите на спортни организации, които имат за предмет на дейност развитие и популяризиране на спорта за всички и спорта за хора с увреждания.</w:t>
      </w:r>
    </w:p>
    <w:p w:rsidR="00945972" w:rsidRPr="00C400E4" w:rsidRDefault="00945972" w:rsidP="00230B92">
      <w:pPr>
        <w:autoSpaceDE w:val="0"/>
        <w:autoSpaceDN w:val="0"/>
        <w:adjustRightInd w:val="0"/>
        <w:spacing w:after="0" w:line="240" w:lineRule="auto"/>
        <w:ind w:firstLine="708"/>
        <w:jc w:val="both"/>
        <w:rPr>
          <w:rFonts w:ascii="Times New Roman" w:hAnsi="Times New Roman" w:cs="Times New Roman"/>
          <w:sz w:val="24"/>
          <w:szCs w:val="24"/>
        </w:rPr>
      </w:pPr>
      <w:r w:rsidRPr="00F80206">
        <w:rPr>
          <w:rFonts w:ascii="Times New Roman" w:hAnsi="Times New Roman" w:cs="Times New Roman"/>
          <w:b/>
          <w:sz w:val="24"/>
          <w:szCs w:val="24"/>
        </w:rPr>
        <w:t>(</w:t>
      </w:r>
      <w:r w:rsidR="00420335" w:rsidRPr="00F80206">
        <w:rPr>
          <w:rFonts w:ascii="Times New Roman" w:hAnsi="Times New Roman" w:cs="Times New Roman"/>
          <w:b/>
          <w:sz w:val="24"/>
          <w:szCs w:val="24"/>
        </w:rPr>
        <w:t>2</w:t>
      </w:r>
      <w:r w:rsidRPr="00F80206">
        <w:rPr>
          <w:rFonts w:ascii="Times New Roman" w:hAnsi="Times New Roman" w:cs="Times New Roman"/>
          <w:b/>
          <w:sz w:val="24"/>
          <w:szCs w:val="24"/>
        </w:rPr>
        <w:t>)</w:t>
      </w:r>
      <w:r w:rsidRPr="00C400E4">
        <w:rPr>
          <w:rFonts w:ascii="Times New Roman" w:hAnsi="Times New Roman" w:cs="Times New Roman"/>
          <w:sz w:val="24"/>
          <w:szCs w:val="24"/>
        </w:rPr>
        <w:t xml:space="preserve"> </w:t>
      </w:r>
      <w:r w:rsidR="00D757D4">
        <w:rPr>
          <w:rFonts w:ascii="Times New Roman" w:hAnsi="Times New Roman" w:cs="Times New Roman"/>
          <w:sz w:val="24"/>
          <w:szCs w:val="24"/>
        </w:rPr>
        <w:t>Лицата по ал.1</w:t>
      </w:r>
      <w:r w:rsidR="00551948">
        <w:rPr>
          <w:rFonts w:ascii="Times New Roman" w:hAnsi="Times New Roman" w:cs="Times New Roman"/>
          <w:sz w:val="24"/>
          <w:szCs w:val="24"/>
        </w:rPr>
        <w:t xml:space="preserve"> следва да отговарят на следните изисквания</w:t>
      </w:r>
      <w:r w:rsidRPr="00C400E4">
        <w:rPr>
          <w:rFonts w:ascii="Times New Roman" w:hAnsi="Times New Roman" w:cs="Times New Roman"/>
          <w:sz w:val="24"/>
          <w:szCs w:val="24"/>
        </w:rPr>
        <w:t xml:space="preserve">: </w:t>
      </w:r>
    </w:p>
    <w:p w:rsidR="00945972" w:rsidRPr="00C400E4" w:rsidRDefault="00945972" w:rsidP="00230B92">
      <w:pPr>
        <w:autoSpaceDE w:val="0"/>
        <w:autoSpaceDN w:val="0"/>
        <w:adjustRightInd w:val="0"/>
        <w:spacing w:after="0" w:line="240" w:lineRule="auto"/>
        <w:ind w:firstLine="708"/>
        <w:jc w:val="both"/>
        <w:rPr>
          <w:rFonts w:ascii="Times New Roman" w:hAnsi="Times New Roman" w:cs="Times New Roman"/>
          <w:sz w:val="24"/>
          <w:szCs w:val="24"/>
        </w:rPr>
      </w:pPr>
      <w:r w:rsidRPr="00C400E4">
        <w:rPr>
          <w:rFonts w:ascii="Times New Roman" w:hAnsi="Times New Roman" w:cs="Times New Roman"/>
          <w:sz w:val="24"/>
          <w:szCs w:val="24"/>
        </w:rPr>
        <w:t xml:space="preserve">1. </w:t>
      </w:r>
      <w:r w:rsidR="006A6AB6">
        <w:rPr>
          <w:rFonts w:ascii="Times New Roman" w:hAnsi="Times New Roman" w:cs="Times New Roman"/>
          <w:sz w:val="24"/>
          <w:szCs w:val="24"/>
        </w:rPr>
        <w:t xml:space="preserve">да </w:t>
      </w:r>
      <w:r w:rsidRPr="00C400E4">
        <w:rPr>
          <w:rFonts w:ascii="Times New Roman" w:hAnsi="Times New Roman" w:cs="Times New Roman"/>
          <w:sz w:val="24"/>
          <w:szCs w:val="24"/>
        </w:rPr>
        <w:t xml:space="preserve">не са обявени в несъстоятелност или в производство по несъстоятелност; </w:t>
      </w:r>
    </w:p>
    <w:p w:rsidR="00945972" w:rsidRPr="00C400E4" w:rsidRDefault="00945972" w:rsidP="00230B92">
      <w:pPr>
        <w:autoSpaceDE w:val="0"/>
        <w:autoSpaceDN w:val="0"/>
        <w:adjustRightInd w:val="0"/>
        <w:spacing w:after="0" w:line="240" w:lineRule="auto"/>
        <w:ind w:firstLine="708"/>
        <w:jc w:val="both"/>
        <w:rPr>
          <w:rFonts w:ascii="Times New Roman" w:hAnsi="Times New Roman" w:cs="Times New Roman"/>
          <w:sz w:val="24"/>
          <w:szCs w:val="24"/>
        </w:rPr>
      </w:pPr>
      <w:r w:rsidRPr="00C400E4">
        <w:rPr>
          <w:rFonts w:ascii="Times New Roman" w:hAnsi="Times New Roman" w:cs="Times New Roman"/>
          <w:sz w:val="24"/>
          <w:szCs w:val="24"/>
        </w:rPr>
        <w:t xml:space="preserve">2. </w:t>
      </w:r>
      <w:r w:rsidR="006A6AB6">
        <w:rPr>
          <w:rFonts w:ascii="Times New Roman" w:hAnsi="Times New Roman" w:cs="Times New Roman"/>
          <w:sz w:val="24"/>
          <w:szCs w:val="24"/>
        </w:rPr>
        <w:t xml:space="preserve">да </w:t>
      </w:r>
      <w:r w:rsidRPr="00C400E4">
        <w:rPr>
          <w:rFonts w:ascii="Times New Roman" w:hAnsi="Times New Roman" w:cs="Times New Roman"/>
          <w:sz w:val="24"/>
          <w:szCs w:val="24"/>
        </w:rPr>
        <w:t xml:space="preserve">не са в ликвидация; </w:t>
      </w:r>
    </w:p>
    <w:p w:rsidR="00945972" w:rsidRPr="00C400E4" w:rsidRDefault="00945972" w:rsidP="00230B92">
      <w:pPr>
        <w:autoSpaceDE w:val="0"/>
        <w:autoSpaceDN w:val="0"/>
        <w:adjustRightInd w:val="0"/>
        <w:spacing w:after="0" w:line="240" w:lineRule="auto"/>
        <w:ind w:firstLine="708"/>
        <w:jc w:val="both"/>
        <w:rPr>
          <w:rFonts w:ascii="Times New Roman" w:hAnsi="Times New Roman" w:cs="Times New Roman"/>
          <w:sz w:val="24"/>
          <w:szCs w:val="24"/>
        </w:rPr>
      </w:pPr>
      <w:r w:rsidRPr="00C400E4">
        <w:rPr>
          <w:rFonts w:ascii="Times New Roman" w:hAnsi="Times New Roman" w:cs="Times New Roman"/>
          <w:sz w:val="24"/>
          <w:szCs w:val="24"/>
        </w:rPr>
        <w:t>3.</w:t>
      </w:r>
      <w:r w:rsidR="006A6AB6">
        <w:rPr>
          <w:rFonts w:ascii="Times New Roman" w:hAnsi="Times New Roman" w:cs="Times New Roman"/>
          <w:sz w:val="24"/>
          <w:szCs w:val="24"/>
        </w:rPr>
        <w:t xml:space="preserve"> да</w:t>
      </w:r>
      <w:r w:rsidRPr="00C400E4">
        <w:rPr>
          <w:rFonts w:ascii="Times New Roman" w:hAnsi="Times New Roman" w:cs="Times New Roman"/>
          <w:sz w:val="24"/>
          <w:szCs w:val="24"/>
        </w:rPr>
        <w:t xml:space="preserve"> нямат подлежащи на принудително изпълнение публични задължения към държавата и община Рила, освен ако не са отсрочени или разсрочени; </w:t>
      </w:r>
    </w:p>
    <w:p w:rsidR="00945972" w:rsidRDefault="00945972" w:rsidP="00230B92">
      <w:pPr>
        <w:autoSpaceDE w:val="0"/>
        <w:autoSpaceDN w:val="0"/>
        <w:adjustRightInd w:val="0"/>
        <w:spacing w:after="0" w:line="240" w:lineRule="auto"/>
        <w:ind w:firstLine="708"/>
        <w:jc w:val="both"/>
        <w:rPr>
          <w:rFonts w:ascii="Times New Roman" w:hAnsi="Times New Roman" w:cs="Times New Roman"/>
          <w:sz w:val="24"/>
          <w:szCs w:val="24"/>
        </w:rPr>
      </w:pPr>
      <w:r w:rsidRPr="00C400E4">
        <w:rPr>
          <w:rFonts w:ascii="Times New Roman" w:hAnsi="Times New Roman" w:cs="Times New Roman"/>
          <w:sz w:val="24"/>
          <w:szCs w:val="24"/>
        </w:rPr>
        <w:t xml:space="preserve">4. </w:t>
      </w:r>
      <w:r w:rsidR="006A6AB6">
        <w:rPr>
          <w:rFonts w:ascii="Times New Roman" w:hAnsi="Times New Roman" w:cs="Times New Roman"/>
          <w:sz w:val="24"/>
          <w:szCs w:val="24"/>
        </w:rPr>
        <w:t xml:space="preserve">да </w:t>
      </w:r>
      <w:r w:rsidRPr="00C400E4">
        <w:rPr>
          <w:rFonts w:ascii="Times New Roman" w:hAnsi="Times New Roman" w:cs="Times New Roman"/>
          <w:sz w:val="24"/>
          <w:szCs w:val="24"/>
        </w:rPr>
        <w:t xml:space="preserve">са вписани в съответния регистър по чл. 9, ал. 1 от ЗФВС – за спортните и други организации в областта на спорта. </w:t>
      </w:r>
    </w:p>
    <w:p w:rsidR="00742491" w:rsidRDefault="00102992" w:rsidP="00102992">
      <w:pPr>
        <w:autoSpaceDE w:val="0"/>
        <w:autoSpaceDN w:val="0"/>
        <w:adjustRightInd w:val="0"/>
        <w:spacing w:after="0" w:line="240" w:lineRule="auto"/>
        <w:ind w:firstLine="708"/>
        <w:jc w:val="both"/>
        <w:rPr>
          <w:rFonts w:ascii="Times New Roman" w:hAnsi="Times New Roman" w:cs="Times New Roman"/>
          <w:sz w:val="24"/>
          <w:szCs w:val="24"/>
        </w:rPr>
      </w:pPr>
      <w:r w:rsidRPr="00102992">
        <w:rPr>
          <w:rFonts w:ascii="Times New Roman" w:hAnsi="Times New Roman" w:cs="Times New Roman"/>
          <w:sz w:val="24"/>
          <w:szCs w:val="24"/>
        </w:rPr>
        <w:t>5.</w:t>
      </w:r>
      <w:r>
        <w:rPr>
          <w:rFonts w:ascii="TimesNewRomanPSMT" w:hAnsi="TimesNewRomanPSMT" w:cs="TimesNewRomanPSMT"/>
          <w:sz w:val="23"/>
          <w:szCs w:val="23"/>
        </w:rPr>
        <w:t xml:space="preserve"> </w:t>
      </w:r>
      <w:r w:rsidRPr="00102992">
        <w:rPr>
          <w:rFonts w:ascii="Times New Roman" w:hAnsi="Times New Roman" w:cs="Times New Roman"/>
          <w:sz w:val="24"/>
          <w:szCs w:val="24"/>
        </w:rPr>
        <w:t>да са вписани като юридически лица с нестопанска цел в Централния регистър на юридическите лица с нестопанска цел за обществено полезна дейност при Министерство на правосъдието;</w:t>
      </w:r>
    </w:p>
    <w:p w:rsidR="00102992" w:rsidRPr="00BE12E4" w:rsidRDefault="009D569A" w:rsidP="00BE12E4">
      <w:pPr>
        <w:autoSpaceDE w:val="0"/>
        <w:autoSpaceDN w:val="0"/>
        <w:adjustRightInd w:val="0"/>
        <w:spacing w:after="0" w:line="240" w:lineRule="auto"/>
        <w:ind w:firstLine="708"/>
        <w:jc w:val="both"/>
        <w:rPr>
          <w:rFonts w:ascii="Times New Roman" w:hAnsi="Times New Roman" w:cs="Times New Roman"/>
          <w:sz w:val="24"/>
          <w:szCs w:val="24"/>
        </w:rPr>
      </w:pPr>
      <w:r w:rsidRPr="00BE12E4">
        <w:rPr>
          <w:rFonts w:ascii="Times New Roman" w:hAnsi="Times New Roman" w:cs="Times New Roman"/>
          <w:sz w:val="24"/>
          <w:szCs w:val="24"/>
        </w:rPr>
        <w:t>6</w:t>
      </w:r>
      <w:r w:rsidR="00102992" w:rsidRPr="00BE12E4">
        <w:rPr>
          <w:rFonts w:ascii="Times New Roman" w:hAnsi="Times New Roman" w:cs="Times New Roman"/>
          <w:sz w:val="24"/>
          <w:szCs w:val="24"/>
        </w:rPr>
        <w:t xml:space="preserve">. да нямат просрочени финансови задължения към община </w:t>
      </w:r>
      <w:r w:rsidRPr="00BE12E4">
        <w:rPr>
          <w:rFonts w:ascii="Times New Roman" w:hAnsi="Times New Roman" w:cs="Times New Roman"/>
          <w:sz w:val="24"/>
          <w:szCs w:val="24"/>
        </w:rPr>
        <w:t>Рила</w:t>
      </w:r>
      <w:r w:rsidR="00102992" w:rsidRPr="00BE12E4">
        <w:rPr>
          <w:rFonts w:ascii="Times New Roman" w:hAnsi="Times New Roman" w:cs="Times New Roman"/>
          <w:sz w:val="24"/>
          <w:szCs w:val="24"/>
        </w:rPr>
        <w:t>;</w:t>
      </w:r>
    </w:p>
    <w:p w:rsidR="00102992" w:rsidRPr="00BE12E4" w:rsidRDefault="009D569A" w:rsidP="00BE12E4">
      <w:pPr>
        <w:autoSpaceDE w:val="0"/>
        <w:autoSpaceDN w:val="0"/>
        <w:adjustRightInd w:val="0"/>
        <w:spacing w:after="0" w:line="240" w:lineRule="auto"/>
        <w:ind w:firstLine="708"/>
        <w:jc w:val="both"/>
        <w:rPr>
          <w:rFonts w:ascii="Times New Roman" w:hAnsi="Times New Roman" w:cs="Times New Roman"/>
          <w:sz w:val="24"/>
          <w:szCs w:val="24"/>
        </w:rPr>
      </w:pPr>
      <w:r w:rsidRPr="00BE12E4">
        <w:rPr>
          <w:rFonts w:ascii="Times New Roman" w:hAnsi="Times New Roman" w:cs="Times New Roman"/>
          <w:sz w:val="24"/>
          <w:szCs w:val="24"/>
        </w:rPr>
        <w:t>7</w:t>
      </w:r>
      <w:r w:rsidR="00102992" w:rsidRPr="00BE12E4">
        <w:rPr>
          <w:rFonts w:ascii="Times New Roman" w:hAnsi="Times New Roman" w:cs="Times New Roman"/>
          <w:sz w:val="24"/>
          <w:szCs w:val="24"/>
        </w:rPr>
        <w:t xml:space="preserve">. да са изпълнили задълженията си към Община </w:t>
      </w:r>
      <w:r w:rsidRPr="00BE12E4">
        <w:rPr>
          <w:rFonts w:ascii="Times New Roman" w:hAnsi="Times New Roman" w:cs="Times New Roman"/>
          <w:sz w:val="24"/>
          <w:szCs w:val="24"/>
        </w:rPr>
        <w:t>Рила</w:t>
      </w:r>
      <w:r w:rsidR="00102992" w:rsidRPr="00BE12E4">
        <w:rPr>
          <w:rFonts w:ascii="Times New Roman" w:hAnsi="Times New Roman" w:cs="Times New Roman"/>
          <w:sz w:val="24"/>
          <w:szCs w:val="24"/>
        </w:rPr>
        <w:t xml:space="preserve"> по предходно финансиране</w:t>
      </w:r>
      <w:r w:rsidRPr="00BE12E4">
        <w:rPr>
          <w:rFonts w:ascii="Times New Roman" w:hAnsi="Times New Roman" w:cs="Times New Roman"/>
          <w:sz w:val="24"/>
          <w:szCs w:val="24"/>
        </w:rPr>
        <w:t xml:space="preserve"> </w:t>
      </w:r>
      <w:r w:rsidR="00102992" w:rsidRPr="00BE12E4">
        <w:rPr>
          <w:rFonts w:ascii="Times New Roman" w:hAnsi="Times New Roman" w:cs="Times New Roman"/>
          <w:sz w:val="24"/>
          <w:szCs w:val="24"/>
        </w:rPr>
        <w:t>или подпомагане и/или по договори за ползване на спортни обекти – общинска</w:t>
      </w:r>
      <w:r w:rsidRPr="00BE12E4">
        <w:rPr>
          <w:rFonts w:ascii="Times New Roman" w:hAnsi="Times New Roman" w:cs="Times New Roman"/>
          <w:sz w:val="24"/>
          <w:szCs w:val="24"/>
        </w:rPr>
        <w:t xml:space="preserve"> </w:t>
      </w:r>
      <w:r w:rsidR="00102992" w:rsidRPr="00BE12E4">
        <w:rPr>
          <w:rFonts w:ascii="Times New Roman" w:hAnsi="Times New Roman" w:cs="Times New Roman"/>
          <w:sz w:val="24"/>
          <w:szCs w:val="24"/>
        </w:rPr>
        <w:t>собственост;</w:t>
      </w:r>
    </w:p>
    <w:p w:rsidR="00102992" w:rsidRPr="00BE12E4" w:rsidRDefault="00102992" w:rsidP="00BE12E4">
      <w:pPr>
        <w:autoSpaceDE w:val="0"/>
        <w:autoSpaceDN w:val="0"/>
        <w:adjustRightInd w:val="0"/>
        <w:spacing w:after="0" w:line="240" w:lineRule="auto"/>
        <w:ind w:firstLine="708"/>
        <w:jc w:val="both"/>
        <w:rPr>
          <w:rFonts w:ascii="Times New Roman" w:hAnsi="Times New Roman" w:cs="Times New Roman"/>
          <w:sz w:val="24"/>
          <w:szCs w:val="24"/>
        </w:rPr>
      </w:pPr>
      <w:r w:rsidRPr="00BE12E4">
        <w:rPr>
          <w:rFonts w:ascii="Times New Roman" w:hAnsi="Times New Roman" w:cs="Times New Roman"/>
          <w:sz w:val="24"/>
          <w:szCs w:val="24"/>
        </w:rPr>
        <w:t>8. да са развивали активна спортна дейност поне три години преди кандидатстването;</w:t>
      </w:r>
    </w:p>
    <w:p w:rsidR="00102992" w:rsidRDefault="00BE12E4" w:rsidP="00BE12E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00102992" w:rsidRPr="00BE12E4">
        <w:rPr>
          <w:rFonts w:ascii="Times New Roman" w:hAnsi="Times New Roman" w:cs="Times New Roman"/>
          <w:sz w:val="24"/>
          <w:szCs w:val="24"/>
        </w:rPr>
        <w:t>. да имат треньорски кадри с професионална правоспособност и квалификация съгласно</w:t>
      </w:r>
      <w:r w:rsidRPr="00BE12E4">
        <w:rPr>
          <w:rFonts w:ascii="Times New Roman" w:hAnsi="Times New Roman" w:cs="Times New Roman"/>
          <w:sz w:val="24"/>
          <w:szCs w:val="24"/>
        </w:rPr>
        <w:t xml:space="preserve"> </w:t>
      </w:r>
      <w:r w:rsidR="00102992" w:rsidRPr="00BE12E4">
        <w:rPr>
          <w:rFonts w:ascii="Times New Roman" w:hAnsi="Times New Roman" w:cs="Times New Roman"/>
          <w:sz w:val="24"/>
          <w:szCs w:val="24"/>
        </w:rPr>
        <w:t>действащата нормативна уредба, като същите да са вписани в регистъра по чл. 9, ал. 1, т.4 от ЗФВС към Министерството на младежта и спорта. Треньорите по футбол</w:t>
      </w:r>
      <w:r w:rsidRPr="00BE12E4">
        <w:rPr>
          <w:rFonts w:ascii="Times New Roman" w:hAnsi="Times New Roman" w:cs="Times New Roman"/>
          <w:sz w:val="24"/>
          <w:szCs w:val="24"/>
        </w:rPr>
        <w:t xml:space="preserve"> </w:t>
      </w:r>
      <w:r w:rsidR="00102992" w:rsidRPr="00BE12E4">
        <w:rPr>
          <w:rFonts w:ascii="Times New Roman" w:hAnsi="Times New Roman" w:cs="Times New Roman"/>
          <w:sz w:val="24"/>
          <w:szCs w:val="24"/>
        </w:rPr>
        <w:t>предоставят лиценз за правоспособност за треньор по футбол.</w:t>
      </w:r>
    </w:p>
    <w:p w:rsidR="006F7ABE" w:rsidRPr="00BE12E4" w:rsidRDefault="006F7ABE" w:rsidP="00BE12E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10. да не представляват свързани лица по смисъла на § 1, т.10 от ДР към ЗФВС;</w:t>
      </w:r>
    </w:p>
    <w:p w:rsidR="00F700A6" w:rsidRPr="00F700A6" w:rsidRDefault="00F700A6" w:rsidP="00F700A6">
      <w:pPr>
        <w:autoSpaceDE w:val="0"/>
        <w:autoSpaceDN w:val="0"/>
        <w:adjustRightInd w:val="0"/>
        <w:spacing w:after="0" w:line="240" w:lineRule="auto"/>
        <w:ind w:firstLine="708"/>
        <w:jc w:val="both"/>
        <w:rPr>
          <w:rFonts w:ascii="Times New Roman" w:hAnsi="Times New Roman" w:cs="Times New Roman"/>
          <w:sz w:val="24"/>
          <w:szCs w:val="24"/>
        </w:rPr>
      </w:pPr>
      <w:r w:rsidRPr="00F80206">
        <w:rPr>
          <w:rFonts w:ascii="Times New Roman" w:hAnsi="Times New Roman" w:cs="Times New Roman"/>
          <w:b/>
          <w:sz w:val="24"/>
          <w:szCs w:val="24"/>
        </w:rPr>
        <w:t>(3)</w:t>
      </w:r>
      <w:r w:rsidRPr="00F700A6">
        <w:rPr>
          <w:rFonts w:ascii="Times New Roman" w:hAnsi="Times New Roman" w:cs="Times New Roman"/>
          <w:sz w:val="24"/>
          <w:szCs w:val="24"/>
        </w:rPr>
        <w:t xml:space="preserve"> На </w:t>
      </w:r>
      <w:r>
        <w:rPr>
          <w:rFonts w:ascii="Times New Roman" w:hAnsi="Times New Roman" w:cs="Times New Roman"/>
          <w:sz w:val="24"/>
          <w:szCs w:val="24"/>
        </w:rPr>
        <w:t>лицата</w:t>
      </w:r>
      <w:r w:rsidRPr="00F700A6">
        <w:rPr>
          <w:rFonts w:ascii="Times New Roman" w:hAnsi="Times New Roman" w:cs="Times New Roman"/>
          <w:sz w:val="24"/>
          <w:szCs w:val="24"/>
        </w:rPr>
        <w:t xml:space="preserve"> по ал. 1 се предоставя за безвъзмездно ползване само един спортен обект – общинска собственост, освен в случаите когато съответните спортни обекти се намират в един имот.</w:t>
      </w:r>
    </w:p>
    <w:p w:rsidR="00F700A6" w:rsidRDefault="00980435" w:rsidP="00230B92">
      <w:pPr>
        <w:autoSpaceDE w:val="0"/>
        <w:autoSpaceDN w:val="0"/>
        <w:adjustRightInd w:val="0"/>
        <w:spacing w:after="0" w:line="240" w:lineRule="auto"/>
        <w:ind w:firstLine="708"/>
        <w:jc w:val="both"/>
        <w:rPr>
          <w:rFonts w:ascii="Times New Roman" w:hAnsi="Times New Roman" w:cs="Times New Roman"/>
          <w:sz w:val="24"/>
          <w:szCs w:val="24"/>
        </w:rPr>
      </w:pPr>
      <w:r w:rsidRPr="00F80206">
        <w:rPr>
          <w:rFonts w:ascii="Times New Roman" w:hAnsi="Times New Roman" w:cs="Times New Roman"/>
          <w:b/>
          <w:sz w:val="24"/>
          <w:szCs w:val="24"/>
        </w:rPr>
        <w:t>(4)</w:t>
      </w:r>
      <w:r w:rsidR="009877B2">
        <w:rPr>
          <w:rFonts w:ascii="Times New Roman" w:hAnsi="Times New Roman" w:cs="Times New Roman"/>
          <w:sz w:val="24"/>
          <w:szCs w:val="24"/>
        </w:rPr>
        <w:t xml:space="preserve"> Обстоятелствата по ал. 2 се удостоверяват </w:t>
      </w:r>
      <w:r w:rsidR="00111E17">
        <w:rPr>
          <w:rFonts w:ascii="Times New Roman" w:hAnsi="Times New Roman" w:cs="Times New Roman"/>
          <w:sz w:val="24"/>
          <w:szCs w:val="24"/>
        </w:rPr>
        <w:t>о</w:t>
      </w:r>
      <w:r w:rsidR="007F0F2F">
        <w:rPr>
          <w:rFonts w:ascii="Times New Roman" w:hAnsi="Times New Roman" w:cs="Times New Roman"/>
          <w:sz w:val="24"/>
          <w:szCs w:val="24"/>
        </w:rPr>
        <w:t xml:space="preserve">т кандидатите </w:t>
      </w:r>
      <w:r w:rsidR="009877B2">
        <w:rPr>
          <w:rFonts w:ascii="Times New Roman" w:hAnsi="Times New Roman" w:cs="Times New Roman"/>
          <w:sz w:val="24"/>
          <w:szCs w:val="24"/>
        </w:rPr>
        <w:t xml:space="preserve">с </w:t>
      </w:r>
      <w:r w:rsidR="007F0F2F">
        <w:rPr>
          <w:rFonts w:ascii="Times New Roman" w:hAnsi="Times New Roman" w:cs="Times New Roman"/>
          <w:sz w:val="24"/>
          <w:szCs w:val="24"/>
        </w:rPr>
        <w:t>нотариално заверена декларация.</w:t>
      </w:r>
    </w:p>
    <w:p w:rsidR="00230B92" w:rsidRPr="00C400E4" w:rsidRDefault="001A3ACF" w:rsidP="00230B92">
      <w:pPr>
        <w:autoSpaceDE w:val="0"/>
        <w:autoSpaceDN w:val="0"/>
        <w:adjustRightInd w:val="0"/>
        <w:spacing w:after="0" w:line="240" w:lineRule="auto"/>
        <w:ind w:firstLine="708"/>
        <w:jc w:val="both"/>
        <w:rPr>
          <w:rFonts w:ascii="Times New Roman" w:hAnsi="Times New Roman" w:cs="Times New Roman"/>
          <w:b/>
          <w:bCs/>
          <w:sz w:val="24"/>
          <w:szCs w:val="24"/>
        </w:rPr>
      </w:pPr>
      <w:r w:rsidRPr="00F80206">
        <w:rPr>
          <w:rFonts w:ascii="Times New Roman" w:hAnsi="Times New Roman" w:cs="Times New Roman"/>
          <w:b/>
          <w:sz w:val="24"/>
          <w:szCs w:val="24"/>
        </w:rPr>
        <w:t>(</w:t>
      </w:r>
      <w:r w:rsidR="008A1770" w:rsidRPr="00F80206">
        <w:rPr>
          <w:rFonts w:ascii="Times New Roman" w:hAnsi="Times New Roman" w:cs="Times New Roman"/>
          <w:b/>
          <w:sz w:val="24"/>
          <w:szCs w:val="24"/>
        </w:rPr>
        <w:t>5</w:t>
      </w:r>
      <w:r w:rsidR="00945972" w:rsidRPr="00F80206">
        <w:rPr>
          <w:rFonts w:ascii="Times New Roman" w:hAnsi="Times New Roman" w:cs="Times New Roman"/>
          <w:b/>
          <w:sz w:val="24"/>
          <w:szCs w:val="24"/>
        </w:rPr>
        <w:t>)</w:t>
      </w:r>
      <w:r w:rsidR="00945972" w:rsidRPr="00C400E4">
        <w:rPr>
          <w:rFonts w:ascii="Times New Roman" w:hAnsi="Times New Roman" w:cs="Times New Roman"/>
          <w:sz w:val="24"/>
          <w:szCs w:val="24"/>
        </w:rPr>
        <w:t xml:space="preserve"> В случаите по ал. 1 не се прилага </w:t>
      </w:r>
      <w:r>
        <w:rPr>
          <w:rFonts w:ascii="Times New Roman" w:hAnsi="Times New Roman" w:cs="Times New Roman"/>
          <w:sz w:val="24"/>
          <w:szCs w:val="24"/>
        </w:rPr>
        <w:t xml:space="preserve">разпоредбата на </w:t>
      </w:r>
      <w:r w:rsidR="00945972" w:rsidRPr="00C400E4">
        <w:rPr>
          <w:rFonts w:ascii="Times New Roman" w:hAnsi="Times New Roman" w:cs="Times New Roman"/>
          <w:sz w:val="24"/>
          <w:szCs w:val="24"/>
        </w:rPr>
        <w:t>чл. 5</w:t>
      </w:r>
      <w:r>
        <w:rPr>
          <w:rFonts w:ascii="Times New Roman" w:hAnsi="Times New Roman" w:cs="Times New Roman"/>
          <w:sz w:val="24"/>
          <w:szCs w:val="24"/>
        </w:rPr>
        <w:t xml:space="preserve"> от настоящата наредба</w:t>
      </w:r>
    </w:p>
    <w:p w:rsidR="00696DAA" w:rsidRPr="00334F2D" w:rsidRDefault="00696DAA" w:rsidP="00334F2D">
      <w:pPr>
        <w:autoSpaceDE w:val="0"/>
        <w:autoSpaceDN w:val="0"/>
        <w:adjustRightInd w:val="0"/>
        <w:spacing w:after="0" w:line="240" w:lineRule="auto"/>
        <w:ind w:firstLine="708"/>
        <w:jc w:val="both"/>
        <w:rPr>
          <w:rFonts w:ascii="Times New Roman" w:hAnsi="Times New Roman" w:cs="Times New Roman"/>
          <w:sz w:val="24"/>
          <w:szCs w:val="24"/>
        </w:rPr>
      </w:pPr>
      <w:r w:rsidRPr="00334F2D">
        <w:rPr>
          <w:rFonts w:ascii="Times New Roman" w:hAnsi="Times New Roman" w:cs="Times New Roman"/>
          <w:b/>
          <w:sz w:val="24"/>
          <w:szCs w:val="24"/>
        </w:rPr>
        <w:t>Чл. 27</w:t>
      </w:r>
      <w:r w:rsidR="00B06BFF">
        <w:rPr>
          <w:rFonts w:ascii="Times New Roman" w:hAnsi="Times New Roman" w:cs="Times New Roman"/>
          <w:b/>
          <w:sz w:val="24"/>
          <w:szCs w:val="24"/>
        </w:rPr>
        <w:t>.</w:t>
      </w:r>
      <w:r w:rsidRPr="00334F2D">
        <w:rPr>
          <w:rFonts w:ascii="Times New Roman" w:hAnsi="Times New Roman" w:cs="Times New Roman"/>
          <w:sz w:val="24"/>
          <w:szCs w:val="24"/>
        </w:rPr>
        <w:t xml:space="preserve"> Безвъзмездно ползване на спортни обекти – общинска собственост не се предоставя на:</w:t>
      </w:r>
    </w:p>
    <w:p w:rsidR="00696DAA" w:rsidRPr="00334F2D" w:rsidRDefault="00696DAA" w:rsidP="00334F2D">
      <w:pPr>
        <w:autoSpaceDE w:val="0"/>
        <w:autoSpaceDN w:val="0"/>
        <w:adjustRightInd w:val="0"/>
        <w:spacing w:after="0" w:line="240" w:lineRule="auto"/>
        <w:ind w:firstLine="708"/>
        <w:jc w:val="both"/>
        <w:rPr>
          <w:rFonts w:ascii="Times New Roman" w:hAnsi="Times New Roman" w:cs="Times New Roman"/>
          <w:sz w:val="24"/>
          <w:szCs w:val="24"/>
        </w:rPr>
      </w:pPr>
      <w:r w:rsidRPr="00334F2D">
        <w:rPr>
          <w:rFonts w:ascii="Times New Roman" w:hAnsi="Times New Roman" w:cs="Times New Roman"/>
          <w:sz w:val="24"/>
          <w:szCs w:val="24"/>
        </w:rPr>
        <w:lastRenderedPageBreak/>
        <w:t>1. юридически лица с нестопанска цел, осъществяващи дейност в частна полза или</w:t>
      </w:r>
      <w:r w:rsidR="00176184" w:rsidRPr="00334F2D">
        <w:rPr>
          <w:rFonts w:ascii="Times New Roman" w:hAnsi="Times New Roman" w:cs="Times New Roman"/>
          <w:sz w:val="24"/>
          <w:szCs w:val="24"/>
        </w:rPr>
        <w:t xml:space="preserve"> </w:t>
      </w:r>
      <w:r w:rsidRPr="00334F2D">
        <w:rPr>
          <w:rFonts w:ascii="Times New Roman" w:hAnsi="Times New Roman" w:cs="Times New Roman"/>
          <w:sz w:val="24"/>
          <w:szCs w:val="24"/>
        </w:rPr>
        <w:t>извършващи стопанска дейност извън допустимата по ЗЮЛНЦ;</w:t>
      </w:r>
    </w:p>
    <w:p w:rsidR="00696DAA" w:rsidRPr="00334F2D" w:rsidRDefault="00696DAA" w:rsidP="00334F2D">
      <w:pPr>
        <w:autoSpaceDE w:val="0"/>
        <w:autoSpaceDN w:val="0"/>
        <w:adjustRightInd w:val="0"/>
        <w:spacing w:after="0" w:line="240" w:lineRule="auto"/>
        <w:ind w:firstLine="708"/>
        <w:jc w:val="both"/>
        <w:rPr>
          <w:rFonts w:ascii="Times New Roman" w:hAnsi="Times New Roman" w:cs="Times New Roman"/>
          <w:sz w:val="24"/>
          <w:szCs w:val="24"/>
        </w:rPr>
      </w:pPr>
      <w:r w:rsidRPr="00334F2D">
        <w:rPr>
          <w:rFonts w:ascii="Times New Roman" w:hAnsi="Times New Roman" w:cs="Times New Roman"/>
          <w:sz w:val="24"/>
          <w:szCs w:val="24"/>
        </w:rPr>
        <w:t xml:space="preserve">2. спортни </w:t>
      </w:r>
      <w:r w:rsidR="00176184" w:rsidRPr="00334F2D">
        <w:rPr>
          <w:rFonts w:ascii="Times New Roman" w:hAnsi="Times New Roman" w:cs="Times New Roman"/>
          <w:sz w:val="24"/>
          <w:szCs w:val="24"/>
        </w:rPr>
        <w:t>организации</w:t>
      </w:r>
      <w:r w:rsidRPr="00334F2D">
        <w:rPr>
          <w:rFonts w:ascii="Times New Roman" w:hAnsi="Times New Roman" w:cs="Times New Roman"/>
          <w:sz w:val="24"/>
          <w:szCs w:val="24"/>
        </w:rPr>
        <w:t xml:space="preserve">, на които Община </w:t>
      </w:r>
      <w:r w:rsidR="00176184" w:rsidRPr="00334F2D">
        <w:rPr>
          <w:rFonts w:ascii="Times New Roman" w:hAnsi="Times New Roman" w:cs="Times New Roman"/>
          <w:sz w:val="24"/>
          <w:szCs w:val="24"/>
        </w:rPr>
        <w:t>Рила</w:t>
      </w:r>
      <w:r w:rsidRPr="00334F2D">
        <w:rPr>
          <w:rFonts w:ascii="Times New Roman" w:hAnsi="Times New Roman" w:cs="Times New Roman"/>
          <w:sz w:val="24"/>
          <w:szCs w:val="24"/>
        </w:rPr>
        <w:t xml:space="preserve"> е отдала за ползване стопански</w:t>
      </w:r>
      <w:r w:rsidR="00176184" w:rsidRPr="00334F2D">
        <w:rPr>
          <w:rFonts w:ascii="Times New Roman" w:hAnsi="Times New Roman" w:cs="Times New Roman"/>
          <w:sz w:val="24"/>
          <w:szCs w:val="24"/>
        </w:rPr>
        <w:t xml:space="preserve"> </w:t>
      </w:r>
      <w:r w:rsidRPr="00334F2D">
        <w:rPr>
          <w:rFonts w:ascii="Times New Roman" w:hAnsi="Times New Roman" w:cs="Times New Roman"/>
          <w:sz w:val="24"/>
          <w:szCs w:val="24"/>
        </w:rPr>
        <w:t>обекти;</w:t>
      </w:r>
    </w:p>
    <w:p w:rsidR="00696DAA" w:rsidRPr="00334F2D" w:rsidRDefault="00696DAA" w:rsidP="00334F2D">
      <w:pPr>
        <w:autoSpaceDE w:val="0"/>
        <w:autoSpaceDN w:val="0"/>
        <w:adjustRightInd w:val="0"/>
        <w:spacing w:after="0" w:line="240" w:lineRule="auto"/>
        <w:ind w:firstLine="708"/>
        <w:jc w:val="both"/>
        <w:rPr>
          <w:rFonts w:ascii="Times New Roman" w:hAnsi="Times New Roman" w:cs="Times New Roman"/>
          <w:sz w:val="24"/>
          <w:szCs w:val="24"/>
        </w:rPr>
      </w:pPr>
      <w:r w:rsidRPr="00334F2D">
        <w:rPr>
          <w:rFonts w:ascii="Times New Roman" w:hAnsi="Times New Roman" w:cs="Times New Roman"/>
          <w:sz w:val="24"/>
          <w:szCs w:val="24"/>
        </w:rPr>
        <w:t xml:space="preserve">3. спортни </w:t>
      </w:r>
      <w:r w:rsidR="00176184" w:rsidRPr="00334F2D">
        <w:rPr>
          <w:rFonts w:ascii="Times New Roman" w:hAnsi="Times New Roman" w:cs="Times New Roman"/>
          <w:sz w:val="24"/>
          <w:szCs w:val="24"/>
        </w:rPr>
        <w:t>организации</w:t>
      </w:r>
      <w:r w:rsidRPr="00334F2D">
        <w:rPr>
          <w:rFonts w:ascii="Times New Roman" w:hAnsi="Times New Roman" w:cs="Times New Roman"/>
          <w:sz w:val="24"/>
          <w:szCs w:val="24"/>
        </w:rPr>
        <w:t xml:space="preserve">, на които Община </w:t>
      </w:r>
      <w:r w:rsidR="00176184" w:rsidRPr="00334F2D">
        <w:rPr>
          <w:rFonts w:ascii="Times New Roman" w:hAnsi="Times New Roman" w:cs="Times New Roman"/>
          <w:sz w:val="24"/>
          <w:szCs w:val="24"/>
        </w:rPr>
        <w:t>Рила</w:t>
      </w:r>
      <w:r w:rsidRPr="00334F2D">
        <w:rPr>
          <w:rFonts w:ascii="Times New Roman" w:hAnsi="Times New Roman" w:cs="Times New Roman"/>
          <w:sz w:val="24"/>
          <w:szCs w:val="24"/>
        </w:rPr>
        <w:t xml:space="preserve"> е прекратила по тяхна вина</w:t>
      </w:r>
      <w:r w:rsidR="00334F2D">
        <w:rPr>
          <w:rFonts w:ascii="Times New Roman" w:hAnsi="Times New Roman" w:cs="Times New Roman"/>
          <w:sz w:val="24"/>
          <w:szCs w:val="24"/>
        </w:rPr>
        <w:t xml:space="preserve"> </w:t>
      </w:r>
      <w:r w:rsidRPr="00334F2D">
        <w:rPr>
          <w:rFonts w:ascii="Times New Roman" w:hAnsi="Times New Roman" w:cs="Times New Roman"/>
          <w:sz w:val="24"/>
          <w:szCs w:val="24"/>
        </w:rPr>
        <w:t>договори, с които безвъзмездно са им предоставени спортни обекти или части от тях</w:t>
      </w:r>
      <w:r w:rsidR="00334F2D" w:rsidRPr="00334F2D">
        <w:rPr>
          <w:rFonts w:ascii="Times New Roman" w:hAnsi="Times New Roman" w:cs="Times New Roman"/>
          <w:sz w:val="24"/>
          <w:szCs w:val="24"/>
        </w:rPr>
        <w:t xml:space="preserve"> </w:t>
      </w:r>
      <w:r w:rsidRPr="00334F2D">
        <w:rPr>
          <w:rFonts w:ascii="Times New Roman" w:hAnsi="Times New Roman" w:cs="Times New Roman"/>
          <w:sz w:val="24"/>
          <w:szCs w:val="24"/>
        </w:rPr>
        <w:t xml:space="preserve">и не са изпълнили задълженията си </w:t>
      </w:r>
      <w:r w:rsidR="009B4E6E">
        <w:rPr>
          <w:rFonts w:ascii="Times New Roman" w:hAnsi="Times New Roman" w:cs="Times New Roman"/>
          <w:sz w:val="24"/>
          <w:szCs w:val="24"/>
        </w:rPr>
        <w:t>по договора или съобразно приложимата нормативна уре</w:t>
      </w:r>
      <w:r w:rsidRPr="00334F2D">
        <w:rPr>
          <w:rFonts w:ascii="Times New Roman" w:hAnsi="Times New Roman" w:cs="Times New Roman"/>
          <w:sz w:val="24"/>
          <w:szCs w:val="24"/>
        </w:rPr>
        <w:t>дба.</w:t>
      </w:r>
    </w:p>
    <w:p w:rsidR="00334F2D" w:rsidRPr="00334F2D" w:rsidRDefault="00696DAA" w:rsidP="00334F2D">
      <w:pPr>
        <w:autoSpaceDE w:val="0"/>
        <w:autoSpaceDN w:val="0"/>
        <w:adjustRightInd w:val="0"/>
        <w:spacing w:after="0" w:line="240" w:lineRule="auto"/>
        <w:ind w:firstLine="708"/>
        <w:jc w:val="both"/>
        <w:rPr>
          <w:rFonts w:ascii="Times New Roman" w:hAnsi="Times New Roman" w:cs="Times New Roman"/>
          <w:sz w:val="24"/>
          <w:szCs w:val="24"/>
        </w:rPr>
      </w:pPr>
      <w:r w:rsidRPr="00334F2D">
        <w:rPr>
          <w:rFonts w:ascii="Times New Roman" w:hAnsi="Times New Roman" w:cs="Times New Roman"/>
          <w:sz w:val="24"/>
          <w:szCs w:val="24"/>
        </w:rPr>
        <w:t xml:space="preserve">4. спортни </w:t>
      </w:r>
      <w:r w:rsidR="009B4E6E">
        <w:rPr>
          <w:rFonts w:ascii="Times New Roman" w:hAnsi="Times New Roman" w:cs="Times New Roman"/>
          <w:sz w:val="24"/>
          <w:szCs w:val="24"/>
        </w:rPr>
        <w:t>организации</w:t>
      </w:r>
      <w:r w:rsidRPr="00334F2D">
        <w:rPr>
          <w:rFonts w:ascii="Times New Roman" w:hAnsi="Times New Roman" w:cs="Times New Roman"/>
          <w:sz w:val="24"/>
          <w:szCs w:val="24"/>
        </w:rPr>
        <w:t xml:space="preserve"> ползващи собствена спортна база</w:t>
      </w:r>
      <w:r w:rsidR="00B06BFF">
        <w:rPr>
          <w:rFonts w:ascii="Times New Roman" w:hAnsi="Times New Roman" w:cs="Times New Roman"/>
          <w:sz w:val="24"/>
          <w:szCs w:val="24"/>
        </w:rPr>
        <w:t>, извън случаите по чл. 26, ал.1 от настоящата наредба</w:t>
      </w:r>
      <w:r w:rsidRPr="00334F2D">
        <w:rPr>
          <w:rFonts w:ascii="Times New Roman" w:hAnsi="Times New Roman" w:cs="Times New Roman"/>
          <w:sz w:val="24"/>
          <w:szCs w:val="24"/>
        </w:rPr>
        <w:t>.</w:t>
      </w:r>
    </w:p>
    <w:p w:rsidR="00945972" w:rsidRPr="00C400E4" w:rsidRDefault="00945972" w:rsidP="00696DAA">
      <w:pPr>
        <w:autoSpaceDE w:val="0"/>
        <w:autoSpaceDN w:val="0"/>
        <w:adjustRightInd w:val="0"/>
        <w:spacing w:after="0" w:line="240" w:lineRule="auto"/>
        <w:ind w:firstLine="708"/>
        <w:jc w:val="both"/>
        <w:rPr>
          <w:rFonts w:ascii="Times New Roman" w:hAnsi="Times New Roman" w:cs="Times New Roman"/>
          <w:sz w:val="24"/>
          <w:szCs w:val="24"/>
        </w:rPr>
      </w:pPr>
      <w:r w:rsidRPr="00F80206">
        <w:rPr>
          <w:rFonts w:ascii="Times New Roman" w:hAnsi="Times New Roman" w:cs="Times New Roman"/>
          <w:b/>
          <w:sz w:val="24"/>
          <w:szCs w:val="24"/>
        </w:rPr>
        <w:t>Чл. 2</w:t>
      </w:r>
      <w:r w:rsidR="005C6F2B" w:rsidRPr="00F80206">
        <w:rPr>
          <w:rFonts w:ascii="Times New Roman" w:hAnsi="Times New Roman" w:cs="Times New Roman"/>
          <w:b/>
          <w:sz w:val="24"/>
          <w:szCs w:val="24"/>
        </w:rPr>
        <w:t>8</w:t>
      </w:r>
      <w:r w:rsidRPr="00F80206">
        <w:rPr>
          <w:rFonts w:ascii="Times New Roman" w:hAnsi="Times New Roman" w:cs="Times New Roman"/>
          <w:b/>
          <w:sz w:val="24"/>
          <w:szCs w:val="24"/>
        </w:rPr>
        <w:t>. (1)</w:t>
      </w:r>
      <w:r w:rsidRPr="00C400E4">
        <w:rPr>
          <w:rFonts w:ascii="Times New Roman" w:hAnsi="Times New Roman" w:cs="Times New Roman"/>
          <w:sz w:val="24"/>
          <w:szCs w:val="24"/>
        </w:rPr>
        <w:t xml:space="preserve"> </w:t>
      </w:r>
      <w:r w:rsidR="00271C87">
        <w:rPr>
          <w:rFonts w:ascii="Times New Roman" w:hAnsi="Times New Roman" w:cs="Times New Roman"/>
          <w:sz w:val="24"/>
          <w:szCs w:val="24"/>
        </w:rPr>
        <w:t>Лицата по ал.1</w:t>
      </w:r>
      <w:r w:rsidRPr="00C400E4">
        <w:rPr>
          <w:rFonts w:ascii="Times New Roman" w:hAnsi="Times New Roman" w:cs="Times New Roman"/>
          <w:sz w:val="24"/>
          <w:szCs w:val="24"/>
        </w:rPr>
        <w:t xml:space="preserve"> подава</w:t>
      </w:r>
      <w:r w:rsidR="00271C87">
        <w:rPr>
          <w:rFonts w:ascii="Times New Roman" w:hAnsi="Times New Roman" w:cs="Times New Roman"/>
          <w:sz w:val="24"/>
          <w:szCs w:val="24"/>
        </w:rPr>
        <w:t>т</w:t>
      </w:r>
      <w:r w:rsidRPr="00C400E4">
        <w:rPr>
          <w:rFonts w:ascii="Times New Roman" w:hAnsi="Times New Roman" w:cs="Times New Roman"/>
          <w:sz w:val="24"/>
          <w:szCs w:val="24"/>
        </w:rPr>
        <w:t xml:space="preserve"> мотивирано искане до Кмета на Община Рила, към което прилага</w:t>
      </w:r>
      <w:r w:rsidR="00271C87">
        <w:rPr>
          <w:rFonts w:ascii="Times New Roman" w:hAnsi="Times New Roman" w:cs="Times New Roman"/>
          <w:sz w:val="24"/>
          <w:szCs w:val="24"/>
        </w:rPr>
        <w:t>т</w:t>
      </w:r>
      <w:r w:rsidRPr="00C400E4">
        <w:rPr>
          <w:rFonts w:ascii="Times New Roman" w:hAnsi="Times New Roman" w:cs="Times New Roman"/>
          <w:sz w:val="24"/>
          <w:szCs w:val="24"/>
        </w:rPr>
        <w:t>:</w:t>
      </w:r>
    </w:p>
    <w:p w:rsidR="00945972" w:rsidRPr="00C400E4" w:rsidRDefault="00945972" w:rsidP="00230B92">
      <w:pPr>
        <w:autoSpaceDE w:val="0"/>
        <w:autoSpaceDN w:val="0"/>
        <w:adjustRightInd w:val="0"/>
        <w:spacing w:after="0" w:line="240" w:lineRule="auto"/>
        <w:ind w:firstLine="708"/>
        <w:jc w:val="both"/>
        <w:rPr>
          <w:rFonts w:ascii="Times New Roman" w:hAnsi="Times New Roman" w:cs="Times New Roman"/>
          <w:sz w:val="24"/>
          <w:szCs w:val="24"/>
        </w:rPr>
      </w:pPr>
      <w:r w:rsidRPr="00C400E4">
        <w:rPr>
          <w:rFonts w:ascii="Times New Roman" w:hAnsi="Times New Roman" w:cs="Times New Roman"/>
          <w:sz w:val="24"/>
          <w:szCs w:val="24"/>
        </w:rPr>
        <w:t xml:space="preserve"> 1. декларация за съответствие с относимите изисквания по чл. 2</w:t>
      </w:r>
      <w:r w:rsidR="001F1C21">
        <w:rPr>
          <w:rFonts w:ascii="Times New Roman" w:hAnsi="Times New Roman" w:cs="Times New Roman"/>
          <w:sz w:val="24"/>
          <w:szCs w:val="24"/>
        </w:rPr>
        <w:t>6</w:t>
      </w:r>
      <w:r w:rsidRPr="00C400E4">
        <w:rPr>
          <w:rFonts w:ascii="Times New Roman" w:hAnsi="Times New Roman" w:cs="Times New Roman"/>
          <w:sz w:val="24"/>
          <w:szCs w:val="24"/>
        </w:rPr>
        <w:t xml:space="preserve">, т. 1 – 3 и в зависимост дали сочи ЕИК по чл. 23, ал. 1 от Закона за търговския регистър и регистъра на юридическите лица с нестопанска цел; </w:t>
      </w:r>
    </w:p>
    <w:p w:rsidR="00945972" w:rsidRPr="00C400E4" w:rsidRDefault="00945972" w:rsidP="00230B92">
      <w:pPr>
        <w:autoSpaceDE w:val="0"/>
        <w:autoSpaceDN w:val="0"/>
        <w:adjustRightInd w:val="0"/>
        <w:spacing w:after="0" w:line="240" w:lineRule="auto"/>
        <w:ind w:firstLine="708"/>
        <w:jc w:val="both"/>
        <w:rPr>
          <w:rFonts w:ascii="Times New Roman" w:hAnsi="Times New Roman" w:cs="Times New Roman"/>
          <w:sz w:val="24"/>
          <w:szCs w:val="24"/>
        </w:rPr>
      </w:pPr>
      <w:r w:rsidRPr="00C400E4">
        <w:rPr>
          <w:rFonts w:ascii="Times New Roman" w:hAnsi="Times New Roman" w:cs="Times New Roman"/>
          <w:sz w:val="24"/>
          <w:szCs w:val="24"/>
        </w:rPr>
        <w:t xml:space="preserve">2. период и/или график за използването на спортния обект; </w:t>
      </w:r>
    </w:p>
    <w:p w:rsidR="00945972" w:rsidRPr="00C400E4" w:rsidRDefault="00945972" w:rsidP="004D3629">
      <w:pPr>
        <w:autoSpaceDE w:val="0"/>
        <w:autoSpaceDN w:val="0"/>
        <w:adjustRightInd w:val="0"/>
        <w:spacing w:after="0" w:line="240" w:lineRule="auto"/>
        <w:ind w:firstLine="708"/>
        <w:jc w:val="both"/>
        <w:rPr>
          <w:rFonts w:ascii="Times New Roman" w:hAnsi="Times New Roman" w:cs="Times New Roman"/>
          <w:sz w:val="24"/>
          <w:szCs w:val="24"/>
        </w:rPr>
      </w:pPr>
      <w:r w:rsidRPr="00C400E4">
        <w:rPr>
          <w:rFonts w:ascii="Times New Roman" w:hAnsi="Times New Roman" w:cs="Times New Roman"/>
          <w:sz w:val="24"/>
          <w:szCs w:val="24"/>
        </w:rPr>
        <w:t xml:space="preserve">3. </w:t>
      </w:r>
      <w:r w:rsidR="004D3629">
        <w:rPr>
          <w:rFonts w:ascii="Times New Roman" w:hAnsi="Times New Roman" w:cs="Times New Roman"/>
          <w:sz w:val="24"/>
          <w:szCs w:val="24"/>
        </w:rPr>
        <w:t xml:space="preserve">подробно </w:t>
      </w:r>
      <w:r w:rsidRPr="00C400E4">
        <w:rPr>
          <w:rFonts w:ascii="Times New Roman" w:hAnsi="Times New Roman" w:cs="Times New Roman"/>
          <w:sz w:val="24"/>
          <w:szCs w:val="24"/>
        </w:rPr>
        <w:t xml:space="preserve">описание на дейностите по чл. 26, ал. 1, за които ще </w:t>
      </w:r>
      <w:r w:rsidR="004D3629">
        <w:rPr>
          <w:rFonts w:ascii="Times New Roman" w:hAnsi="Times New Roman" w:cs="Times New Roman"/>
          <w:sz w:val="24"/>
          <w:szCs w:val="24"/>
        </w:rPr>
        <w:t xml:space="preserve">бъде използван спортният обект и </w:t>
      </w:r>
      <w:r w:rsidRPr="00C400E4">
        <w:rPr>
          <w:rFonts w:ascii="Times New Roman" w:hAnsi="Times New Roman" w:cs="Times New Roman"/>
          <w:sz w:val="24"/>
          <w:szCs w:val="24"/>
        </w:rPr>
        <w:t xml:space="preserve">лицата, </w:t>
      </w:r>
      <w:r w:rsidR="004D3629">
        <w:rPr>
          <w:rFonts w:ascii="Times New Roman" w:hAnsi="Times New Roman" w:cs="Times New Roman"/>
          <w:sz w:val="24"/>
          <w:szCs w:val="24"/>
        </w:rPr>
        <w:t>които ще участват</w:t>
      </w:r>
      <w:r w:rsidRPr="00C400E4">
        <w:rPr>
          <w:rFonts w:ascii="Times New Roman" w:hAnsi="Times New Roman" w:cs="Times New Roman"/>
          <w:sz w:val="24"/>
          <w:szCs w:val="24"/>
        </w:rPr>
        <w:t xml:space="preserve">; </w:t>
      </w:r>
    </w:p>
    <w:p w:rsidR="00945972" w:rsidRPr="00C400E4" w:rsidRDefault="00830922" w:rsidP="00230B9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00945972" w:rsidRPr="00C400E4">
        <w:rPr>
          <w:rFonts w:ascii="Times New Roman" w:hAnsi="Times New Roman" w:cs="Times New Roman"/>
          <w:sz w:val="24"/>
          <w:szCs w:val="24"/>
        </w:rPr>
        <w:t xml:space="preserve">. съгласие от лица или органи за провеждане на дейностите по т. 3, когато такова е необходимо. </w:t>
      </w:r>
    </w:p>
    <w:p w:rsidR="00945972" w:rsidRPr="00C400E4" w:rsidRDefault="00945972" w:rsidP="00230B92">
      <w:pPr>
        <w:autoSpaceDE w:val="0"/>
        <w:autoSpaceDN w:val="0"/>
        <w:adjustRightInd w:val="0"/>
        <w:spacing w:after="0" w:line="240" w:lineRule="auto"/>
        <w:ind w:firstLine="708"/>
        <w:jc w:val="both"/>
        <w:rPr>
          <w:rFonts w:ascii="Times New Roman" w:hAnsi="Times New Roman" w:cs="Times New Roman"/>
          <w:sz w:val="24"/>
          <w:szCs w:val="24"/>
        </w:rPr>
      </w:pPr>
      <w:r w:rsidRPr="00F80206">
        <w:rPr>
          <w:rFonts w:ascii="Times New Roman" w:hAnsi="Times New Roman" w:cs="Times New Roman"/>
          <w:b/>
          <w:sz w:val="24"/>
          <w:szCs w:val="24"/>
        </w:rPr>
        <w:t>(2)</w:t>
      </w:r>
      <w:r w:rsidRPr="00C400E4">
        <w:rPr>
          <w:rFonts w:ascii="Times New Roman" w:hAnsi="Times New Roman" w:cs="Times New Roman"/>
          <w:sz w:val="24"/>
          <w:szCs w:val="24"/>
        </w:rPr>
        <w:t xml:space="preserve"> При необходимост Кмета на Община Рила може да изисква и допълнителна информация или документи от кандидатите. </w:t>
      </w:r>
    </w:p>
    <w:p w:rsidR="00945972" w:rsidRPr="00C400E4" w:rsidRDefault="00945972" w:rsidP="00230B92">
      <w:pPr>
        <w:autoSpaceDE w:val="0"/>
        <w:autoSpaceDN w:val="0"/>
        <w:adjustRightInd w:val="0"/>
        <w:spacing w:after="0" w:line="240" w:lineRule="auto"/>
        <w:ind w:firstLine="708"/>
        <w:jc w:val="both"/>
        <w:rPr>
          <w:rFonts w:ascii="Times New Roman" w:hAnsi="Times New Roman" w:cs="Times New Roman"/>
          <w:sz w:val="24"/>
          <w:szCs w:val="24"/>
        </w:rPr>
      </w:pPr>
      <w:r w:rsidRPr="00F80206">
        <w:rPr>
          <w:rFonts w:ascii="Times New Roman" w:hAnsi="Times New Roman" w:cs="Times New Roman"/>
          <w:b/>
          <w:sz w:val="24"/>
          <w:szCs w:val="24"/>
        </w:rPr>
        <w:t>(3)</w:t>
      </w:r>
      <w:r w:rsidRPr="00C400E4">
        <w:rPr>
          <w:rFonts w:ascii="Times New Roman" w:hAnsi="Times New Roman" w:cs="Times New Roman"/>
          <w:sz w:val="24"/>
          <w:szCs w:val="24"/>
        </w:rPr>
        <w:t xml:space="preserve"> </w:t>
      </w:r>
      <w:r w:rsidR="00C400E4" w:rsidRPr="00C400E4">
        <w:rPr>
          <w:rFonts w:ascii="Times New Roman" w:hAnsi="Times New Roman" w:cs="Times New Roman"/>
          <w:sz w:val="24"/>
          <w:szCs w:val="24"/>
        </w:rPr>
        <w:t>Кмета на Общината</w:t>
      </w:r>
      <w:r w:rsidRPr="00C400E4">
        <w:rPr>
          <w:rFonts w:ascii="Times New Roman" w:hAnsi="Times New Roman" w:cs="Times New Roman"/>
          <w:sz w:val="24"/>
          <w:szCs w:val="24"/>
        </w:rPr>
        <w:t xml:space="preserve"> се произнася по искането със заповед</w:t>
      </w:r>
      <w:r w:rsidR="00830922">
        <w:rPr>
          <w:rFonts w:ascii="Times New Roman" w:hAnsi="Times New Roman" w:cs="Times New Roman"/>
          <w:sz w:val="24"/>
          <w:szCs w:val="24"/>
        </w:rPr>
        <w:t>, след Решение на Общински съв</w:t>
      </w:r>
      <w:r w:rsidR="00C400E4" w:rsidRPr="00C400E4">
        <w:rPr>
          <w:rFonts w:ascii="Times New Roman" w:hAnsi="Times New Roman" w:cs="Times New Roman"/>
          <w:sz w:val="24"/>
          <w:szCs w:val="24"/>
        </w:rPr>
        <w:t>ет</w:t>
      </w:r>
      <w:r w:rsidRPr="00C400E4">
        <w:rPr>
          <w:rFonts w:ascii="Times New Roman" w:hAnsi="Times New Roman" w:cs="Times New Roman"/>
          <w:sz w:val="24"/>
          <w:szCs w:val="24"/>
        </w:rPr>
        <w:t>. Заповедта, с която се одобрява</w:t>
      </w:r>
      <w:r w:rsidR="00C400E4" w:rsidRPr="00C400E4">
        <w:rPr>
          <w:rFonts w:ascii="Times New Roman" w:hAnsi="Times New Roman" w:cs="Times New Roman"/>
          <w:sz w:val="24"/>
          <w:szCs w:val="24"/>
        </w:rPr>
        <w:t xml:space="preserve"> искането</w:t>
      </w:r>
      <w:r w:rsidRPr="00C400E4">
        <w:rPr>
          <w:rFonts w:ascii="Times New Roman" w:hAnsi="Times New Roman" w:cs="Times New Roman"/>
          <w:sz w:val="24"/>
          <w:szCs w:val="24"/>
        </w:rPr>
        <w:t xml:space="preserve">, съдържа: </w:t>
      </w:r>
    </w:p>
    <w:p w:rsidR="00945972" w:rsidRPr="00C400E4" w:rsidRDefault="00945972" w:rsidP="00230B92">
      <w:pPr>
        <w:autoSpaceDE w:val="0"/>
        <w:autoSpaceDN w:val="0"/>
        <w:adjustRightInd w:val="0"/>
        <w:spacing w:after="0" w:line="240" w:lineRule="auto"/>
        <w:ind w:firstLine="708"/>
        <w:jc w:val="both"/>
        <w:rPr>
          <w:rFonts w:ascii="Times New Roman" w:hAnsi="Times New Roman" w:cs="Times New Roman"/>
          <w:sz w:val="24"/>
          <w:szCs w:val="24"/>
        </w:rPr>
      </w:pPr>
      <w:r w:rsidRPr="00C400E4">
        <w:rPr>
          <w:rFonts w:ascii="Times New Roman" w:hAnsi="Times New Roman" w:cs="Times New Roman"/>
          <w:sz w:val="24"/>
          <w:szCs w:val="24"/>
        </w:rPr>
        <w:t xml:space="preserve">1. периода и/или графика за използването на спортния обект; </w:t>
      </w:r>
    </w:p>
    <w:p w:rsidR="00C6700E" w:rsidRPr="00C400E4" w:rsidRDefault="00945972" w:rsidP="00230B92">
      <w:pPr>
        <w:autoSpaceDE w:val="0"/>
        <w:autoSpaceDN w:val="0"/>
        <w:adjustRightInd w:val="0"/>
        <w:spacing w:after="0" w:line="240" w:lineRule="auto"/>
        <w:ind w:firstLine="708"/>
        <w:jc w:val="both"/>
        <w:rPr>
          <w:rFonts w:ascii="Times New Roman" w:hAnsi="Times New Roman" w:cs="Times New Roman"/>
          <w:sz w:val="24"/>
          <w:szCs w:val="24"/>
        </w:rPr>
      </w:pPr>
      <w:r w:rsidRPr="00C400E4">
        <w:rPr>
          <w:rFonts w:ascii="Times New Roman" w:hAnsi="Times New Roman" w:cs="Times New Roman"/>
          <w:sz w:val="24"/>
          <w:szCs w:val="24"/>
        </w:rPr>
        <w:t xml:space="preserve">2. дейностите по чл. 26, ал. 1, за които ще се използва спортният обект; </w:t>
      </w:r>
    </w:p>
    <w:p w:rsidR="00C400E4" w:rsidRDefault="00945972" w:rsidP="00230B92">
      <w:pPr>
        <w:autoSpaceDE w:val="0"/>
        <w:autoSpaceDN w:val="0"/>
        <w:adjustRightInd w:val="0"/>
        <w:spacing w:after="0" w:line="240" w:lineRule="auto"/>
        <w:ind w:firstLine="708"/>
        <w:jc w:val="both"/>
        <w:rPr>
          <w:rFonts w:ascii="Times New Roman" w:hAnsi="Times New Roman" w:cs="Times New Roman"/>
          <w:sz w:val="24"/>
          <w:szCs w:val="24"/>
        </w:rPr>
      </w:pPr>
      <w:r w:rsidRPr="00C400E4">
        <w:rPr>
          <w:rFonts w:ascii="Times New Roman" w:hAnsi="Times New Roman" w:cs="Times New Roman"/>
          <w:sz w:val="24"/>
          <w:szCs w:val="24"/>
        </w:rPr>
        <w:t>3. условията за ползване, включително относно поемането на разноските за електроенергия, водоснабдяване и други консумативни разходи, свързани с ползването на обекта, както и отношенията с другите ползватели или наематели в обекта, ако има такива.</w:t>
      </w:r>
    </w:p>
    <w:p w:rsidR="00FE64F1" w:rsidRDefault="00FE64F1" w:rsidP="00230B9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 периодите през които достъпът до спортният обект ще се осъществява свободно;</w:t>
      </w:r>
    </w:p>
    <w:p w:rsidR="00C400E4" w:rsidRPr="00C400E4" w:rsidRDefault="00945972" w:rsidP="00230B92">
      <w:pPr>
        <w:autoSpaceDE w:val="0"/>
        <w:autoSpaceDN w:val="0"/>
        <w:adjustRightInd w:val="0"/>
        <w:spacing w:after="0" w:line="240" w:lineRule="auto"/>
        <w:ind w:firstLine="708"/>
        <w:jc w:val="both"/>
        <w:rPr>
          <w:rFonts w:ascii="Times New Roman" w:hAnsi="Times New Roman" w:cs="Times New Roman"/>
          <w:sz w:val="24"/>
          <w:szCs w:val="24"/>
        </w:rPr>
      </w:pPr>
      <w:r w:rsidRPr="00F80206">
        <w:rPr>
          <w:rFonts w:ascii="Times New Roman" w:hAnsi="Times New Roman" w:cs="Times New Roman"/>
          <w:b/>
          <w:sz w:val="24"/>
          <w:szCs w:val="24"/>
        </w:rPr>
        <w:t>Ч</w:t>
      </w:r>
      <w:r w:rsidR="00C400E4" w:rsidRPr="00F80206">
        <w:rPr>
          <w:rFonts w:ascii="Times New Roman" w:hAnsi="Times New Roman" w:cs="Times New Roman"/>
          <w:b/>
          <w:sz w:val="24"/>
          <w:szCs w:val="24"/>
        </w:rPr>
        <w:t>л. 29</w:t>
      </w:r>
      <w:r w:rsidRPr="00F80206">
        <w:rPr>
          <w:rFonts w:ascii="Times New Roman" w:hAnsi="Times New Roman" w:cs="Times New Roman"/>
          <w:b/>
          <w:sz w:val="24"/>
          <w:szCs w:val="24"/>
        </w:rPr>
        <w:t>. (1)</w:t>
      </w:r>
      <w:r w:rsidRPr="00C400E4">
        <w:rPr>
          <w:rFonts w:ascii="Times New Roman" w:hAnsi="Times New Roman" w:cs="Times New Roman"/>
          <w:sz w:val="24"/>
          <w:szCs w:val="24"/>
        </w:rPr>
        <w:t xml:space="preserve"> Предоставените </w:t>
      </w:r>
      <w:r w:rsidR="00C400E4" w:rsidRPr="00C400E4">
        <w:rPr>
          <w:rFonts w:ascii="Times New Roman" w:hAnsi="Times New Roman" w:cs="Times New Roman"/>
          <w:sz w:val="24"/>
          <w:szCs w:val="24"/>
        </w:rPr>
        <w:t>за безвъзмездно ползване</w:t>
      </w:r>
      <w:r w:rsidRPr="00C400E4">
        <w:rPr>
          <w:rFonts w:ascii="Times New Roman" w:hAnsi="Times New Roman" w:cs="Times New Roman"/>
          <w:sz w:val="24"/>
          <w:szCs w:val="24"/>
        </w:rPr>
        <w:t xml:space="preserve"> спортни обекти </w:t>
      </w:r>
      <w:r w:rsidR="00C400E4" w:rsidRPr="00C400E4">
        <w:rPr>
          <w:rFonts w:ascii="Times New Roman" w:hAnsi="Times New Roman" w:cs="Times New Roman"/>
          <w:sz w:val="24"/>
          <w:szCs w:val="24"/>
        </w:rPr>
        <w:t xml:space="preserve">или части от тях </w:t>
      </w:r>
      <w:r w:rsidRPr="00C400E4">
        <w:rPr>
          <w:rFonts w:ascii="Times New Roman" w:hAnsi="Times New Roman" w:cs="Times New Roman"/>
          <w:sz w:val="24"/>
          <w:szCs w:val="24"/>
        </w:rPr>
        <w:t xml:space="preserve">могат се използват само за съответните дейности по чл. </w:t>
      </w:r>
      <w:r w:rsidR="00C400E4" w:rsidRPr="00C400E4">
        <w:rPr>
          <w:rFonts w:ascii="Times New Roman" w:hAnsi="Times New Roman" w:cs="Times New Roman"/>
          <w:sz w:val="24"/>
          <w:szCs w:val="24"/>
        </w:rPr>
        <w:t xml:space="preserve">26 </w:t>
      </w:r>
      <w:r w:rsidRPr="00C400E4">
        <w:rPr>
          <w:rFonts w:ascii="Times New Roman" w:hAnsi="Times New Roman" w:cs="Times New Roman"/>
          <w:sz w:val="24"/>
          <w:szCs w:val="24"/>
        </w:rPr>
        <w:t xml:space="preserve">и лицата, на които са предоставени, не могат да ги отдават под наем или да ги ползват съвместно по договор с трети лица. </w:t>
      </w:r>
    </w:p>
    <w:p w:rsidR="00230B92" w:rsidRPr="00C400E4" w:rsidRDefault="00945972" w:rsidP="00230B92">
      <w:pPr>
        <w:autoSpaceDE w:val="0"/>
        <w:autoSpaceDN w:val="0"/>
        <w:adjustRightInd w:val="0"/>
        <w:spacing w:after="0" w:line="240" w:lineRule="auto"/>
        <w:ind w:firstLine="708"/>
        <w:jc w:val="both"/>
        <w:rPr>
          <w:rFonts w:ascii="Times New Roman" w:hAnsi="Times New Roman" w:cs="Times New Roman"/>
          <w:b/>
          <w:bCs/>
          <w:sz w:val="24"/>
          <w:szCs w:val="24"/>
        </w:rPr>
      </w:pPr>
      <w:r w:rsidRPr="00F80206">
        <w:rPr>
          <w:rFonts w:ascii="Times New Roman" w:hAnsi="Times New Roman" w:cs="Times New Roman"/>
          <w:b/>
          <w:sz w:val="24"/>
          <w:szCs w:val="24"/>
        </w:rPr>
        <w:t>(2)</w:t>
      </w:r>
      <w:r w:rsidRPr="00C400E4">
        <w:rPr>
          <w:rFonts w:ascii="Times New Roman" w:hAnsi="Times New Roman" w:cs="Times New Roman"/>
          <w:sz w:val="24"/>
          <w:szCs w:val="24"/>
        </w:rPr>
        <w:t xml:space="preserve"> Неспазването на изискването по ал. 1 е основание за прекратяване на безвъзмездното предоставяне на спортните обекти.</w:t>
      </w:r>
    </w:p>
    <w:p w:rsidR="007D70F9" w:rsidRDefault="007D70F9" w:rsidP="000E2E6E">
      <w:pPr>
        <w:autoSpaceDE w:val="0"/>
        <w:autoSpaceDN w:val="0"/>
        <w:adjustRightInd w:val="0"/>
        <w:spacing w:after="0" w:line="240" w:lineRule="auto"/>
        <w:jc w:val="center"/>
        <w:rPr>
          <w:rFonts w:ascii="Times New Roman" w:hAnsi="Times New Roman" w:cs="Times New Roman"/>
          <w:b/>
          <w:bCs/>
          <w:sz w:val="24"/>
          <w:szCs w:val="24"/>
        </w:rPr>
      </w:pPr>
    </w:p>
    <w:p w:rsidR="000E2E6E" w:rsidRPr="001E4ACD" w:rsidRDefault="007D70F9" w:rsidP="000E2E6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ГЛАВА ЧЕТВЪРТА</w:t>
      </w:r>
    </w:p>
    <w:p w:rsidR="00584F13" w:rsidRPr="001E4ACD" w:rsidRDefault="000E2E6E" w:rsidP="0097549B">
      <w:pPr>
        <w:pStyle w:val="Default"/>
        <w:jc w:val="center"/>
        <w:rPr>
          <w:b/>
        </w:rPr>
      </w:pPr>
      <w:r w:rsidRPr="00F80206">
        <w:rPr>
          <w:b/>
        </w:rPr>
        <w:t>Концесия</w:t>
      </w:r>
    </w:p>
    <w:p w:rsidR="000E2E6E" w:rsidRPr="001E4ACD" w:rsidRDefault="000E2E6E" w:rsidP="0097549B">
      <w:pPr>
        <w:pStyle w:val="Default"/>
        <w:jc w:val="center"/>
        <w:rPr>
          <w:b/>
        </w:rPr>
      </w:pPr>
    </w:p>
    <w:p w:rsidR="000E2E6E" w:rsidRPr="001E4ACD" w:rsidRDefault="000E2E6E" w:rsidP="0097549B">
      <w:pPr>
        <w:pStyle w:val="Default"/>
        <w:jc w:val="center"/>
      </w:pPr>
    </w:p>
    <w:p w:rsidR="000E2E6E" w:rsidRDefault="000E2E6E" w:rsidP="000E2E6E">
      <w:pPr>
        <w:pStyle w:val="Default"/>
        <w:ind w:firstLine="708"/>
        <w:jc w:val="both"/>
      </w:pPr>
      <w:r w:rsidRPr="00613CAE">
        <w:rPr>
          <w:b/>
        </w:rPr>
        <w:t xml:space="preserve">Чл. </w:t>
      </w:r>
      <w:r w:rsidR="007D70F9">
        <w:rPr>
          <w:b/>
        </w:rPr>
        <w:t>30</w:t>
      </w:r>
      <w:r w:rsidRPr="00613CAE">
        <w:rPr>
          <w:b/>
        </w:rPr>
        <w:t>. (1)</w:t>
      </w:r>
      <w:r>
        <w:t xml:space="preserve"> Спортни обекти </w:t>
      </w:r>
      <w:r w:rsidR="00613CAE">
        <w:t>или части от тях</w:t>
      </w:r>
      <w:r>
        <w:t>–</w:t>
      </w:r>
      <w:r w:rsidR="005F559C">
        <w:t>общинска собственост, могат</w:t>
      </w:r>
      <w:r>
        <w:t xml:space="preserve"> да се предоставят на концесия при условията и по реда на Закона за концесиите и при спазване на изискванията на ЗФВС.</w:t>
      </w:r>
      <w:r w:rsidR="005F559C" w:rsidRPr="005F559C">
        <w:t xml:space="preserve"> </w:t>
      </w:r>
      <w:r w:rsidR="005F559C" w:rsidRPr="0071104B">
        <w:t>Когато кандидатите са повече от един и са направили равностойни финансови предложения, предимство има този, който е спортна организация и развива спорта, за който е предназначен обектът.</w:t>
      </w:r>
    </w:p>
    <w:p w:rsidR="000E2E6E" w:rsidRPr="001E4ACD" w:rsidRDefault="000E2E6E" w:rsidP="000E2E6E">
      <w:pPr>
        <w:pStyle w:val="Default"/>
        <w:ind w:firstLine="708"/>
        <w:jc w:val="both"/>
      </w:pPr>
      <w:r>
        <w:t xml:space="preserve">(2) Концесионерът е длъжен да осигурява обществен достъп на гражданите и ползване на обекта на концесия за реализиране на дейности, свързани с физическата активност, физическото възпитание, спорта и спортно-туристическата дейност в съответствие с чл. 103, ал. 1 от ЗФВС. Изискванията за осигуряване на обществен достъп и за ползване на обекта на концесия за реализиране на конкретните дейности се </w:t>
      </w:r>
      <w:r>
        <w:lastRenderedPageBreak/>
        <w:t>определят като условия, свързани с концесията, а редът за изпълнението им – с концесионния договор.</w:t>
      </w:r>
    </w:p>
    <w:p w:rsidR="005F559C" w:rsidRDefault="005F559C" w:rsidP="005F559C">
      <w:pPr>
        <w:pStyle w:val="Default"/>
        <w:jc w:val="both"/>
      </w:pPr>
    </w:p>
    <w:p w:rsidR="0097549B" w:rsidRPr="0071104B" w:rsidRDefault="007D70F9" w:rsidP="0097549B">
      <w:pPr>
        <w:pStyle w:val="Default"/>
        <w:jc w:val="center"/>
      </w:pPr>
      <w:r w:rsidRPr="0071104B">
        <w:rPr>
          <w:b/>
          <w:bCs/>
        </w:rPr>
        <w:t xml:space="preserve">ГЛАВА </w:t>
      </w:r>
      <w:r>
        <w:rPr>
          <w:b/>
          <w:bCs/>
        </w:rPr>
        <w:t>ПЕТА</w:t>
      </w:r>
    </w:p>
    <w:p w:rsidR="008A382C" w:rsidRPr="008A382C" w:rsidRDefault="008A382C" w:rsidP="008A382C">
      <w:pPr>
        <w:pStyle w:val="Default"/>
        <w:ind w:firstLine="708"/>
        <w:jc w:val="center"/>
      </w:pPr>
      <w:r w:rsidRPr="008A382C">
        <w:rPr>
          <w:b/>
          <w:bCs/>
        </w:rPr>
        <w:t xml:space="preserve">УЧРЕДЯВАНЕ НА ОГРАНИЧЕНИ ВЕЩНИ ПРАВА </w:t>
      </w:r>
    </w:p>
    <w:p w:rsidR="008A382C" w:rsidRDefault="008A382C" w:rsidP="000E2E6E">
      <w:pPr>
        <w:pStyle w:val="Default"/>
        <w:ind w:firstLine="708"/>
        <w:jc w:val="both"/>
      </w:pPr>
    </w:p>
    <w:p w:rsidR="0097549B" w:rsidRPr="0071104B" w:rsidRDefault="0097549B" w:rsidP="000E2E6E">
      <w:pPr>
        <w:pStyle w:val="Default"/>
        <w:ind w:firstLine="708"/>
        <w:jc w:val="both"/>
      </w:pPr>
      <w:r w:rsidRPr="00BA56B4">
        <w:rPr>
          <w:b/>
        </w:rPr>
        <w:t xml:space="preserve">Чл. </w:t>
      </w:r>
      <w:r w:rsidR="00E97BAE" w:rsidRPr="00BA56B4">
        <w:rPr>
          <w:b/>
        </w:rPr>
        <w:t>31</w:t>
      </w:r>
      <w:r w:rsidRPr="00BA56B4">
        <w:rPr>
          <w:b/>
        </w:rPr>
        <w:t>. (1)</w:t>
      </w:r>
      <w:r w:rsidRPr="0071104B">
        <w:t xml:space="preserve"> Разпореждането със спортни обекти – общинска собственост, се осъществява по реда и при условията на Закона за общинската собственост, Закона за физическото възпитание и спорта и Наредбата за реда за придобиване, управление и разпореждане с общинско имущество, </w:t>
      </w:r>
      <w:r w:rsidR="00D12494">
        <w:t>след</w:t>
      </w:r>
      <w:r w:rsidRPr="0071104B">
        <w:t xml:space="preserve"> решение на Общинския съвет чрез: </w:t>
      </w:r>
    </w:p>
    <w:p w:rsidR="0097549B" w:rsidRPr="0071104B" w:rsidRDefault="0097549B" w:rsidP="000E2E6E">
      <w:pPr>
        <w:pStyle w:val="Default"/>
        <w:ind w:firstLine="708"/>
        <w:jc w:val="both"/>
      </w:pPr>
      <w:r w:rsidRPr="0071104B">
        <w:t xml:space="preserve">1. Учредяване на ограничено вещно право на ползване – възмездно или безвъзмездно; </w:t>
      </w:r>
    </w:p>
    <w:p w:rsidR="0097549B" w:rsidRPr="0071104B" w:rsidRDefault="0097549B" w:rsidP="000E2E6E">
      <w:pPr>
        <w:pStyle w:val="Default"/>
        <w:ind w:firstLine="708"/>
        <w:jc w:val="both"/>
      </w:pPr>
      <w:r w:rsidRPr="0071104B">
        <w:t xml:space="preserve">2. Учредяване право на строеж – възмездно или безвъзмездно; </w:t>
      </w:r>
    </w:p>
    <w:p w:rsidR="00336023" w:rsidRPr="00E97BAE" w:rsidRDefault="00336023" w:rsidP="00336023">
      <w:pPr>
        <w:pStyle w:val="Default"/>
        <w:ind w:firstLine="708"/>
        <w:jc w:val="both"/>
      </w:pPr>
      <w:r w:rsidRPr="00E97BAE">
        <w:t>(2) Право на ползване или право на строеж се учредява за срок, не по-дълъг от 30 години. Срокът започва да тече от датата на влизане в сила на договора за учредяване на правото.</w:t>
      </w:r>
    </w:p>
    <w:p w:rsidR="000F64AF" w:rsidRPr="00E97BAE" w:rsidRDefault="00336023" w:rsidP="00336023">
      <w:pPr>
        <w:pStyle w:val="Default"/>
        <w:ind w:firstLine="708"/>
        <w:jc w:val="both"/>
      </w:pPr>
      <w:r w:rsidRPr="00E97BAE">
        <w:t xml:space="preserve"> </w:t>
      </w:r>
      <w:r w:rsidR="000F64AF" w:rsidRPr="00E97BAE">
        <w:t>(</w:t>
      </w:r>
      <w:r w:rsidRPr="00E97BAE">
        <w:t>3</w:t>
      </w:r>
      <w:r w:rsidR="000F64AF" w:rsidRPr="00E97BAE">
        <w:t xml:space="preserve">) </w:t>
      </w:r>
      <w:r w:rsidRPr="00E97BAE">
        <w:t xml:space="preserve">Безвъзмездно </w:t>
      </w:r>
      <w:r w:rsidR="00D246C3">
        <w:t>п</w:t>
      </w:r>
      <w:r w:rsidR="000F64AF" w:rsidRPr="00E97BAE">
        <w:t xml:space="preserve">раво на ползване или право на строеж може да се учредява в полза на спортен клуб – сдружение с нестопанска цел за осъществяване на общественополезна дейност, спортна федерация или обединен спортен клуб, които са вписани в съответния регистър по чл. 9, ал. 1 от ЗФВС и съответстват на изискванията на чл. 9, ал.1, т.1-3. </w:t>
      </w:r>
    </w:p>
    <w:p w:rsidR="00336023" w:rsidRPr="00E97BAE" w:rsidRDefault="00336023" w:rsidP="00336023">
      <w:pPr>
        <w:pStyle w:val="Default"/>
        <w:ind w:firstLine="708"/>
        <w:jc w:val="both"/>
      </w:pPr>
      <w:r w:rsidRPr="00E97BAE">
        <w:t>(4) Възмездно право на ползване и право на строеж може да се учредява в полза на юридически лица, които отговарят на изискванията на чл. 11, ал. 2 от настоящата наредба.</w:t>
      </w:r>
    </w:p>
    <w:p w:rsidR="0097549B" w:rsidRPr="00E97BAE" w:rsidRDefault="00336023" w:rsidP="000F64AF">
      <w:pPr>
        <w:pStyle w:val="Default"/>
        <w:ind w:firstLine="708"/>
        <w:jc w:val="both"/>
      </w:pPr>
      <w:r w:rsidRPr="00E97BAE">
        <w:t xml:space="preserve"> (5</w:t>
      </w:r>
      <w:r w:rsidR="000F64AF" w:rsidRPr="00E97BAE">
        <w:t xml:space="preserve">) Възмездно право на ползване или право на строеж върху спортни обекти или части от тях – общинска собственост, се учредява </w:t>
      </w:r>
      <w:r w:rsidR="00613CAE" w:rsidRPr="00E97BAE">
        <w:t xml:space="preserve">по пазарни </w:t>
      </w:r>
      <w:r w:rsidR="000F64AF" w:rsidRPr="00E97BAE">
        <w:t>цен</w:t>
      </w:r>
      <w:r w:rsidR="00613CAE" w:rsidRPr="00E97BAE">
        <w:t>и</w:t>
      </w:r>
      <w:r w:rsidR="000F64AF" w:rsidRPr="00E97BAE">
        <w:t>, приет</w:t>
      </w:r>
      <w:r w:rsidR="00613CAE" w:rsidRPr="00E97BAE">
        <w:t>и</w:t>
      </w:r>
      <w:r w:rsidR="000F64AF" w:rsidRPr="00E97BAE">
        <w:t xml:space="preserve"> с решение на общинския съвет. </w:t>
      </w:r>
    </w:p>
    <w:p w:rsidR="00CC4D2A" w:rsidRPr="00E97BAE" w:rsidRDefault="000F64AF" w:rsidP="000F64AF">
      <w:pPr>
        <w:pStyle w:val="Default"/>
        <w:ind w:firstLine="708"/>
        <w:jc w:val="both"/>
      </w:pPr>
      <w:r w:rsidRPr="00236754">
        <w:rPr>
          <w:b/>
        </w:rPr>
        <w:t xml:space="preserve">Чл. </w:t>
      </w:r>
      <w:r w:rsidR="00E97BAE" w:rsidRPr="00236754">
        <w:rPr>
          <w:b/>
        </w:rPr>
        <w:t>32</w:t>
      </w:r>
      <w:r w:rsidRPr="00236754">
        <w:rPr>
          <w:b/>
        </w:rPr>
        <w:t>. (1)</w:t>
      </w:r>
      <w:r w:rsidRPr="00E97BAE">
        <w:t xml:space="preserve"> </w:t>
      </w:r>
      <w:r w:rsidR="00DF38B6">
        <w:t>У</w:t>
      </w:r>
      <w:r w:rsidR="00DF38B6" w:rsidRPr="00E97BAE">
        <w:t>чредяване право на</w:t>
      </w:r>
      <w:r w:rsidR="00DF38B6" w:rsidRPr="0071104B">
        <w:t xml:space="preserve"> ползване или право на строеж </w:t>
      </w:r>
      <w:r w:rsidR="00DF38B6">
        <w:t>се допуска само по отношение на спортни обекти</w:t>
      </w:r>
      <w:r w:rsidRPr="00E97BAE">
        <w:t xml:space="preserve"> – </w:t>
      </w:r>
      <w:r w:rsidR="00DF38B6">
        <w:t xml:space="preserve">частна </w:t>
      </w:r>
      <w:r w:rsidR="00CC4D2A" w:rsidRPr="00E97BAE">
        <w:t>общинска</w:t>
      </w:r>
      <w:r w:rsidRPr="00E97BAE">
        <w:t xml:space="preserve"> собственост, за срок до 30 години след включването им в списъка по чл. </w:t>
      </w:r>
      <w:r w:rsidR="00CC4D2A" w:rsidRPr="00E97BAE">
        <w:t>5, ал.1 от настоящата наредба</w:t>
      </w:r>
      <w:r w:rsidRPr="00E97BAE">
        <w:t xml:space="preserve">. </w:t>
      </w:r>
    </w:p>
    <w:p w:rsidR="000F64AF" w:rsidRPr="00E97BAE" w:rsidRDefault="000F64AF" w:rsidP="000F64AF">
      <w:pPr>
        <w:pStyle w:val="Default"/>
        <w:ind w:firstLine="708"/>
        <w:jc w:val="both"/>
      </w:pPr>
      <w:r w:rsidRPr="00E97BAE">
        <w:t xml:space="preserve">(2) В списъка по </w:t>
      </w:r>
      <w:r w:rsidR="00CC4D2A" w:rsidRPr="00E97BAE">
        <w:t>предходната алинея</w:t>
      </w:r>
      <w:r w:rsidRPr="00E97BAE">
        <w:t xml:space="preserve"> се посочва пазарната стойност на правото на собственост върху съответния спортен обект или имот въз основа на оценка, изготвена от независим оценител, който има право да упражнява професията съгласно Закона за независимите оценители. </w:t>
      </w:r>
    </w:p>
    <w:p w:rsidR="0097549B" w:rsidRPr="0071104B" w:rsidRDefault="00E97BAE" w:rsidP="00D12494">
      <w:pPr>
        <w:pStyle w:val="Default"/>
        <w:ind w:firstLine="708"/>
        <w:jc w:val="both"/>
      </w:pPr>
      <w:r w:rsidRPr="00236754">
        <w:rPr>
          <w:b/>
        </w:rPr>
        <w:t>Чл. 33</w:t>
      </w:r>
      <w:r w:rsidR="0097549B" w:rsidRPr="00236754">
        <w:rPr>
          <w:b/>
        </w:rPr>
        <w:t>. (1)</w:t>
      </w:r>
      <w:r w:rsidR="0097549B" w:rsidRPr="00E97BAE">
        <w:t xml:space="preserve"> За учредяване право на</w:t>
      </w:r>
      <w:r w:rsidR="0097549B" w:rsidRPr="0071104B">
        <w:t xml:space="preserve"> ползване или право на строеж за спортни обекти – общинска собственост се подава заявление до кмета на общината. </w:t>
      </w:r>
    </w:p>
    <w:p w:rsidR="0097549B" w:rsidRPr="0071104B" w:rsidRDefault="0097549B" w:rsidP="00D12494">
      <w:pPr>
        <w:pStyle w:val="Default"/>
        <w:ind w:firstLine="708"/>
        <w:jc w:val="both"/>
      </w:pPr>
      <w:r w:rsidRPr="0071104B">
        <w:t xml:space="preserve">(2) Към заявлението по ал. 1 се прилага финансово обезпечена инвестиционна програма. Финансовото обезпечаване на инвестиционната програма се доказва чрез: </w:t>
      </w:r>
    </w:p>
    <w:p w:rsidR="0097549B" w:rsidRPr="0071104B" w:rsidRDefault="0097549B" w:rsidP="00D12494">
      <w:pPr>
        <w:pStyle w:val="Default"/>
        <w:ind w:firstLine="708"/>
        <w:jc w:val="both"/>
      </w:pPr>
      <w:r w:rsidRPr="0071104B">
        <w:t xml:space="preserve">1. писмено заявено намерение за сключване на договор за финансиране, когато финансирането е осигурено от международна спортна организация или от участие в международна програма за финансиране на спорта; </w:t>
      </w:r>
    </w:p>
    <w:p w:rsidR="0097549B" w:rsidRPr="0071104B" w:rsidRDefault="0097549B" w:rsidP="00D12494">
      <w:pPr>
        <w:pStyle w:val="Default"/>
        <w:ind w:firstLine="708"/>
        <w:jc w:val="both"/>
      </w:pPr>
      <w:r w:rsidRPr="0071104B">
        <w:t xml:space="preserve">2. нотариално заверено копие от сключен договор за финансиране между участника и български или чуждестранни физически или юридически лица, както и доказателства за финансовите възможности на лицата, които предоставят средствата, като годишен счетоводен баланс и отчет за приходите и разходите, годишни данъчни декларации, банкови препоръки и други подобни; </w:t>
      </w:r>
    </w:p>
    <w:p w:rsidR="0097549B" w:rsidRPr="0071104B" w:rsidRDefault="0097549B" w:rsidP="00D12494">
      <w:pPr>
        <w:pStyle w:val="Default"/>
        <w:ind w:firstLine="708"/>
        <w:jc w:val="both"/>
      </w:pPr>
      <w:r w:rsidRPr="0071104B">
        <w:t xml:space="preserve">3. одитиран годишен финансов отчет за последната календарна година и акта за приемане; </w:t>
      </w:r>
    </w:p>
    <w:p w:rsidR="0097549B" w:rsidRPr="0071104B" w:rsidRDefault="0097549B" w:rsidP="00D12494">
      <w:pPr>
        <w:pStyle w:val="Default"/>
        <w:ind w:firstLine="708"/>
        <w:jc w:val="both"/>
      </w:pPr>
      <w:r w:rsidRPr="0071104B">
        <w:t xml:space="preserve">4. междинен одитиран финансов отчет за последното приключило тримесечие. </w:t>
      </w:r>
    </w:p>
    <w:p w:rsidR="0097549B" w:rsidRPr="0071104B" w:rsidRDefault="0097549B" w:rsidP="00D12494">
      <w:pPr>
        <w:pStyle w:val="Default"/>
        <w:ind w:firstLine="708"/>
        <w:jc w:val="both"/>
      </w:pPr>
      <w:r w:rsidRPr="0071104B">
        <w:t xml:space="preserve">(3) Първото подадено заявление по ал. 1 се публикува в 7-дневен срок на интернет страницата на общината. </w:t>
      </w:r>
    </w:p>
    <w:p w:rsidR="0097549B" w:rsidRPr="0071104B" w:rsidRDefault="0097549B" w:rsidP="00D12494">
      <w:pPr>
        <w:pStyle w:val="Default"/>
        <w:ind w:firstLine="708"/>
        <w:jc w:val="both"/>
      </w:pPr>
      <w:r w:rsidRPr="0071104B">
        <w:lastRenderedPageBreak/>
        <w:t xml:space="preserve">(4) Заявление за учредяване на право на ползване или право на строеж може да подадат и други заявители в срок до два месеца от деня на оповестяването по реда на ал. 3. </w:t>
      </w:r>
    </w:p>
    <w:p w:rsidR="0097549B" w:rsidRPr="0071104B" w:rsidRDefault="0097549B" w:rsidP="00D12494">
      <w:pPr>
        <w:pStyle w:val="Default"/>
        <w:ind w:firstLine="708"/>
        <w:jc w:val="both"/>
      </w:pPr>
      <w:r w:rsidRPr="0071104B">
        <w:t xml:space="preserve">(5) Заявленията и документите към тях може да се подават и по електронен път при условията и по реда на Закона за електронния документ и електронните удостоверителни услуги и на Закона за електронното управление. </w:t>
      </w:r>
    </w:p>
    <w:p w:rsidR="0097549B" w:rsidRPr="0071104B" w:rsidRDefault="0097549B" w:rsidP="00D12494">
      <w:pPr>
        <w:pStyle w:val="Default"/>
        <w:ind w:firstLine="708"/>
        <w:jc w:val="both"/>
      </w:pPr>
      <w:r w:rsidRPr="00BE69A3">
        <w:rPr>
          <w:b/>
        </w:rPr>
        <w:t xml:space="preserve">Чл. </w:t>
      </w:r>
      <w:r w:rsidR="00E856F3" w:rsidRPr="00BE69A3">
        <w:rPr>
          <w:b/>
        </w:rPr>
        <w:t>34</w:t>
      </w:r>
      <w:r w:rsidRPr="00BE69A3">
        <w:rPr>
          <w:b/>
        </w:rPr>
        <w:t>. (1)</w:t>
      </w:r>
      <w:r w:rsidRPr="0071104B">
        <w:t xml:space="preserve"> Инвестиционната програма на </w:t>
      </w:r>
      <w:r w:rsidRPr="0071104B">
        <w:rPr>
          <w:b/>
          <w:bCs/>
        </w:rPr>
        <w:t xml:space="preserve">заявителя на право на ползване </w:t>
      </w:r>
      <w:r w:rsidRPr="0071104B">
        <w:t xml:space="preserve">трябва да съдържа: </w:t>
      </w:r>
    </w:p>
    <w:p w:rsidR="0097549B" w:rsidRPr="0071104B" w:rsidRDefault="0097549B" w:rsidP="00A2547A">
      <w:pPr>
        <w:pStyle w:val="Default"/>
        <w:ind w:firstLine="708"/>
        <w:jc w:val="both"/>
      </w:pPr>
      <w:r w:rsidRPr="0071104B">
        <w:t xml:space="preserve">1. подробен анализ и разчет на предвидените инвестиции за ремонт и обновяване на спортния обект, за етапното изпълнение на строително-монтажните работи и въвеждането в експлоатация, управлението на спортния обект за срока на правото на ползване, както и информация за произхода на средствата; </w:t>
      </w:r>
    </w:p>
    <w:p w:rsidR="0097549B" w:rsidRPr="0071104B" w:rsidRDefault="0097549B" w:rsidP="00A2547A">
      <w:pPr>
        <w:pStyle w:val="Default"/>
        <w:ind w:firstLine="708"/>
        <w:jc w:val="both"/>
      </w:pPr>
      <w:r w:rsidRPr="0071104B">
        <w:t xml:space="preserve">2. срок, не по-дълъг от три години от влизането в сила на договора за учредяване на правото на ползване – за извършване на ремонта и обновяването на спортния обект. </w:t>
      </w:r>
    </w:p>
    <w:p w:rsidR="0097549B" w:rsidRPr="0071104B" w:rsidRDefault="0097549B" w:rsidP="00A2547A">
      <w:pPr>
        <w:pStyle w:val="Default"/>
        <w:ind w:firstLine="708"/>
        <w:jc w:val="both"/>
      </w:pPr>
      <w:r w:rsidRPr="0071104B">
        <w:t xml:space="preserve">(2) Инвестиционната програма на </w:t>
      </w:r>
      <w:r w:rsidRPr="0071104B">
        <w:rPr>
          <w:b/>
          <w:bCs/>
        </w:rPr>
        <w:t xml:space="preserve">заявителя на право на строеж </w:t>
      </w:r>
      <w:r w:rsidRPr="0071104B">
        <w:t xml:space="preserve">трябва да съдържа: </w:t>
      </w:r>
    </w:p>
    <w:p w:rsidR="0097549B" w:rsidRPr="0071104B" w:rsidRDefault="0097549B" w:rsidP="00A2547A">
      <w:pPr>
        <w:pStyle w:val="Default"/>
        <w:ind w:firstLine="708"/>
        <w:jc w:val="both"/>
      </w:pPr>
      <w:r w:rsidRPr="0071104B">
        <w:t xml:space="preserve">1. подробен анализ и разчет на предвидените инвестиции за изграждане на нов спортен обект, за етапното изпълнение на строителството и въвеждането в експлоатация, управлението на спортния обект за срока на правото на строеж, както и информация за произхода на средствата; </w:t>
      </w:r>
    </w:p>
    <w:p w:rsidR="0097549B" w:rsidRPr="0071104B" w:rsidRDefault="0097549B" w:rsidP="00A2547A">
      <w:pPr>
        <w:pStyle w:val="Default"/>
        <w:ind w:firstLine="708"/>
        <w:jc w:val="both"/>
      </w:pPr>
      <w:r w:rsidRPr="0071104B">
        <w:t xml:space="preserve">2. срок, не по-дълъг от три години от влизането в сила на договора за учредяване на правото на строеж – за започване на строителството, и не по-дълъг от 5 години – за въвеждане в експлоатация на новия спортен обект. </w:t>
      </w:r>
    </w:p>
    <w:p w:rsidR="0097549B" w:rsidRPr="0071104B" w:rsidRDefault="0097549B" w:rsidP="00A2547A">
      <w:pPr>
        <w:pStyle w:val="Default"/>
        <w:ind w:firstLine="708"/>
        <w:jc w:val="both"/>
      </w:pPr>
      <w:r w:rsidRPr="0071104B">
        <w:t xml:space="preserve">(3) Инвестиционната програма по ал. 1 трябва да предвижда извършването на инвестиции на стойност, не по-малка от 50 на сто от пазарната оценка на спортния обект – при учредяването на право на ползване за срок, по-дълъг от 10 години. </w:t>
      </w:r>
    </w:p>
    <w:p w:rsidR="0097549B" w:rsidRPr="001E4ACD" w:rsidRDefault="0097549B" w:rsidP="00A2547A">
      <w:pPr>
        <w:spacing w:after="0" w:line="240" w:lineRule="auto"/>
        <w:ind w:firstLine="708"/>
        <w:jc w:val="both"/>
        <w:rPr>
          <w:rFonts w:ascii="Times New Roman" w:hAnsi="Times New Roman" w:cs="Times New Roman"/>
          <w:sz w:val="24"/>
          <w:szCs w:val="24"/>
        </w:rPr>
      </w:pPr>
      <w:r w:rsidRPr="0071104B">
        <w:rPr>
          <w:rFonts w:ascii="Times New Roman" w:hAnsi="Times New Roman" w:cs="Times New Roman"/>
          <w:sz w:val="24"/>
          <w:szCs w:val="24"/>
        </w:rPr>
        <w:t>(4) Инвестиционната програма по ал. 2 трябва да предвижда извършването на инвестиции на стойност, не по-малка от пазарната оценка на имота – при учредяването на право на строеж за срок, по-дълъг от 10 години.</w:t>
      </w:r>
    </w:p>
    <w:p w:rsidR="0097549B" w:rsidRPr="0071104B" w:rsidRDefault="0097549B" w:rsidP="00A2547A">
      <w:pPr>
        <w:pStyle w:val="Default"/>
        <w:ind w:firstLine="708"/>
        <w:jc w:val="both"/>
      </w:pPr>
      <w:r w:rsidRPr="0071104B">
        <w:t xml:space="preserve">(5) При учредяване на възмездно право на ползване и право на строеж заявителят посочва предложената от него цена в инвестиционната програма. </w:t>
      </w:r>
    </w:p>
    <w:p w:rsidR="0097549B" w:rsidRDefault="0097549B" w:rsidP="00A2547A">
      <w:pPr>
        <w:pStyle w:val="Default"/>
        <w:ind w:firstLine="708"/>
        <w:jc w:val="both"/>
      </w:pPr>
      <w:r w:rsidRPr="00211632">
        <w:rPr>
          <w:b/>
        </w:rPr>
        <w:t xml:space="preserve">Чл. </w:t>
      </w:r>
      <w:r w:rsidR="00E856F3" w:rsidRPr="00211632">
        <w:rPr>
          <w:b/>
        </w:rPr>
        <w:t>35</w:t>
      </w:r>
      <w:r w:rsidR="00A2547A" w:rsidRPr="00211632">
        <w:rPr>
          <w:b/>
        </w:rPr>
        <w:t xml:space="preserve"> (1)</w:t>
      </w:r>
      <w:r w:rsidRPr="0071104B">
        <w:t xml:space="preserve"> Постъпилите заявления и документи се разглеждат в срок до един месец от изтичането на срока по чл. </w:t>
      </w:r>
      <w:r w:rsidR="00E856F3">
        <w:t>34</w:t>
      </w:r>
      <w:r w:rsidRPr="0071104B">
        <w:t xml:space="preserve">, ал. 4 от комисия, чийто състав се определя от кмета на общината. </w:t>
      </w:r>
    </w:p>
    <w:p w:rsidR="00996F4F" w:rsidRDefault="00A2547A" w:rsidP="00A2547A">
      <w:pPr>
        <w:pStyle w:val="Default"/>
        <w:ind w:firstLine="708"/>
        <w:jc w:val="both"/>
      </w:pPr>
      <w:r>
        <w:t>(2</w:t>
      </w:r>
      <w:r w:rsidRPr="0071104B">
        <w:t xml:space="preserve">) </w:t>
      </w:r>
      <w:r>
        <w:t xml:space="preserve">Комисията по ал. 1 разглежда подадените по реда на чл. </w:t>
      </w:r>
      <w:r w:rsidR="00E856F3">
        <w:t>33</w:t>
      </w:r>
      <w:r>
        <w:t xml:space="preserve"> заявления и придружаващите ги инвестиционни програми по реда на тяхното постъпване. Тя проверява съответствието на заявителите с изискванията на чл. </w:t>
      </w:r>
      <w:r w:rsidR="00E856F3">
        <w:t>31</w:t>
      </w:r>
      <w:r w:rsidR="00996F4F">
        <w:t>, ал.</w:t>
      </w:r>
      <w:r w:rsidR="00E856F3">
        <w:t>3</w:t>
      </w:r>
      <w:r>
        <w:t xml:space="preserve"> и за съответствието на инвестиционните програми с изискванията на чл. </w:t>
      </w:r>
      <w:r w:rsidR="00E856F3">
        <w:t>33</w:t>
      </w:r>
      <w:r>
        <w:t xml:space="preserve">, ал. 2 и чл. </w:t>
      </w:r>
      <w:r w:rsidR="00E856F3">
        <w:t>34</w:t>
      </w:r>
      <w:r>
        <w:t xml:space="preserve"> от </w:t>
      </w:r>
      <w:r w:rsidR="00996F4F">
        <w:t>настоящата наредба</w:t>
      </w:r>
      <w:r>
        <w:t xml:space="preserve">. </w:t>
      </w:r>
    </w:p>
    <w:p w:rsidR="00996F4F" w:rsidRDefault="00996F4F" w:rsidP="00A2547A">
      <w:pPr>
        <w:pStyle w:val="Default"/>
        <w:ind w:firstLine="708"/>
        <w:jc w:val="both"/>
      </w:pPr>
      <w:r>
        <w:t>(3</w:t>
      </w:r>
      <w:r w:rsidR="00A2547A">
        <w:t xml:space="preserve">) Заявителите, които не съответстват на изискванията на чл. </w:t>
      </w:r>
      <w:r w:rsidR="00E856F3">
        <w:t>31, ал.3</w:t>
      </w:r>
      <w:r w:rsidR="00A2547A">
        <w:t xml:space="preserve"> и/или чиито инвестиционни програми не съответстват на приложимите изисквания на чл. </w:t>
      </w:r>
      <w:r w:rsidR="00E856F3">
        <w:t>34</w:t>
      </w:r>
      <w:r w:rsidR="00A2547A">
        <w:t xml:space="preserve"> от </w:t>
      </w:r>
      <w:r>
        <w:t>настоящата наредба</w:t>
      </w:r>
      <w:r w:rsidR="00A2547A">
        <w:t>, и/или не са представили доказателства за финансово обезпечаване по чл.</w:t>
      </w:r>
      <w:r w:rsidR="00E856F3">
        <w:t>33</w:t>
      </w:r>
      <w:r w:rsidR="00A2547A">
        <w:t xml:space="preserve">, ал. 2, се отстраняват от участие в процедурата, за което се изготвя отделен протокол. </w:t>
      </w:r>
    </w:p>
    <w:p w:rsidR="00A2547A" w:rsidRDefault="00A2547A" w:rsidP="00A2547A">
      <w:pPr>
        <w:pStyle w:val="Default"/>
        <w:ind w:firstLine="708"/>
        <w:jc w:val="both"/>
      </w:pPr>
      <w:r>
        <w:t>(</w:t>
      </w:r>
      <w:r w:rsidR="00996F4F">
        <w:t>4</w:t>
      </w:r>
      <w:r>
        <w:t xml:space="preserve">) Отстранените заявители се уведомяват чрез публикуване на протокола по ал. 2 на интернет страницата на </w:t>
      </w:r>
      <w:r w:rsidR="00E061FC">
        <w:t>Община Рила</w:t>
      </w:r>
      <w:r>
        <w:t xml:space="preserve">, за което председателят на комисията по чл. </w:t>
      </w:r>
      <w:r w:rsidR="00E061FC">
        <w:t>35</w:t>
      </w:r>
      <w:r>
        <w:t xml:space="preserve">, ал. 1, </w:t>
      </w:r>
      <w:r w:rsidR="00E061FC">
        <w:t>предоставя</w:t>
      </w:r>
      <w:r>
        <w:t xml:space="preserve"> протокола </w:t>
      </w:r>
      <w:r w:rsidR="00E061FC">
        <w:t>на Кмета на Общината</w:t>
      </w:r>
      <w:r>
        <w:t xml:space="preserve"> в 3-дневен срок от изготвянето му</w:t>
      </w:r>
      <w:r w:rsidR="00996F4F">
        <w:t>.</w:t>
      </w:r>
    </w:p>
    <w:p w:rsidR="003509E6" w:rsidRDefault="003509E6" w:rsidP="00A2547A">
      <w:pPr>
        <w:pStyle w:val="Default"/>
        <w:ind w:firstLine="708"/>
        <w:jc w:val="both"/>
      </w:pPr>
      <w:r w:rsidRPr="0074736E">
        <w:rPr>
          <w:b/>
        </w:rPr>
        <w:t>Чл. 3</w:t>
      </w:r>
      <w:r w:rsidR="00E061FC" w:rsidRPr="0074736E">
        <w:rPr>
          <w:b/>
        </w:rPr>
        <w:t>6</w:t>
      </w:r>
      <w:r w:rsidRPr="0074736E">
        <w:rPr>
          <w:b/>
        </w:rPr>
        <w:t>. (1)</w:t>
      </w:r>
      <w:r>
        <w:t xml:space="preserve"> Комисията по чл. </w:t>
      </w:r>
      <w:r w:rsidR="00E061FC">
        <w:t>35</w:t>
      </w:r>
      <w:r>
        <w:t xml:space="preserve">, ал. 1, класира допуснатите заявители по възходящ ред на база получената стойност от сумата на: </w:t>
      </w:r>
    </w:p>
    <w:p w:rsidR="003509E6" w:rsidRDefault="003509E6" w:rsidP="00A2547A">
      <w:pPr>
        <w:pStyle w:val="Default"/>
        <w:ind w:firstLine="708"/>
        <w:jc w:val="both"/>
      </w:pPr>
      <w:r>
        <w:t xml:space="preserve">1. предложената стойност на инвестицията; </w:t>
      </w:r>
    </w:p>
    <w:p w:rsidR="003509E6" w:rsidRDefault="003509E6" w:rsidP="00A2547A">
      <w:pPr>
        <w:pStyle w:val="Default"/>
        <w:ind w:firstLine="708"/>
        <w:jc w:val="both"/>
      </w:pPr>
      <w:r>
        <w:t xml:space="preserve">2. предложената цена за учредяване на ограниченото вещно право – в случаите, когато правото се учредява възмездно. </w:t>
      </w:r>
    </w:p>
    <w:p w:rsidR="003509E6" w:rsidRDefault="003509E6" w:rsidP="00A2547A">
      <w:pPr>
        <w:pStyle w:val="Default"/>
        <w:ind w:firstLine="708"/>
        <w:jc w:val="both"/>
      </w:pPr>
      <w:r>
        <w:lastRenderedPageBreak/>
        <w:t xml:space="preserve">(2) При двама или повече заявители, получили равен резултат по ал. 1, предимство има заявителят, предложил по-кратък срок за изпълнение на инвестиционната програма. Ако и в този случай резултатът е равен, предимство получава заявителят, при осъществяване на инвестиционната програма на когото би се постигнал по-голям общественозначим социален ефект в сферата на физическото възпитание и спорта. </w:t>
      </w:r>
    </w:p>
    <w:p w:rsidR="003509E6" w:rsidRDefault="003509E6" w:rsidP="00A2547A">
      <w:pPr>
        <w:pStyle w:val="Default"/>
        <w:ind w:firstLine="708"/>
        <w:jc w:val="both"/>
      </w:pPr>
      <w:r w:rsidRPr="0074736E">
        <w:rPr>
          <w:b/>
        </w:rPr>
        <w:t xml:space="preserve">Чл. </w:t>
      </w:r>
      <w:r w:rsidR="00E061FC" w:rsidRPr="0074736E">
        <w:rPr>
          <w:b/>
        </w:rPr>
        <w:t>37</w:t>
      </w:r>
      <w:r w:rsidRPr="0074736E">
        <w:rPr>
          <w:b/>
        </w:rPr>
        <w:t>. (1)</w:t>
      </w:r>
      <w:r>
        <w:t xml:space="preserve"> Въз основа на класирането по чл. </w:t>
      </w:r>
      <w:r w:rsidR="005F559C">
        <w:t>3</w:t>
      </w:r>
      <w:r w:rsidR="00E061FC">
        <w:t>6</w:t>
      </w:r>
      <w:r>
        <w:t xml:space="preserve"> комисията по чл. </w:t>
      </w:r>
      <w:r w:rsidR="00E061FC">
        <w:t>35</w:t>
      </w:r>
      <w:r>
        <w:t xml:space="preserve">, ал. 1, прави мотивирано предложение до </w:t>
      </w:r>
      <w:r w:rsidR="005F559C">
        <w:t>Кмета на Общината</w:t>
      </w:r>
      <w:r>
        <w:t xml:space="preserve"> за учредяване на ограниченото вещно право в полза на класирания на първо място заявител. В предложението комисията описва работата си и резултатите от нея. </w:t>
      </w:r>
    </w:p>
    <w:p w:rsidR="00A2547A" w:rsidRDefault="003509E6" w:rsidP="00A2547A">
      <w:pPr>
        <w:pStyle w:val="Default"/>
        <w:ind w:firstLine="708"/>
        <w:jc w:val="both"/>
      </w:pPr>
      <w:r>
        <w:t xml:space="preserve">(2) Въз основа на предложението по ал. 1 </w:t>
      </w:r>
      <w:r w:rsidR="005F559C">
        <w:t xml:space="preserve">Кмета на Общината </w:t>
      </w:r>
      <w:r>
        <w:t xml:space="preserve">внася в </w:t>
      </w:r>
      <w:r w:rsidR="005F559C">
        <w:t>Общински съвет</w:t>
      </w:r>
      <w:r>
        <w:t xml:space="preserve"> мотивиран доклад за вземане на решение за учредяване на ограниченото вещно право</w:t>
      </w:r>
    </w:p>
    <w:p w:rsidR="00A2547A" w:rsidRDefault="00C24E10" w:rsidP="00A2547A">
      <w:pPr>
        <w:pStyle w:val="Default"/>
        <w:ind w:firstLine="708"/>
        <w:jc w:val="both"/>
      </w:pPr>
      <w:r>
        <w:t>(</w:t>
      </w:r>
      <w:r w:rsidR="005F559C">
        <w:t>3</w:t>
      </w:r>
      <w:r>
        <w:t xml:space="preserve">) Върху спортни обекти или имоти – общинска собственост, се учредява право на ползване или право на строеж от кмета на съответната община. Правото на ползване или правото на строеж се учредява след решение на общинския съвет въз основа на мотивиран доклад на кмета по предложение на комисията по чл. </w:t>
      </w:r>
      <w:r w:rsidR="00756646">
        <w:t>35</w:t>
      </w:r>
      <w:r>
        <w:t>, ал. 1.</w:t>
      </w:r>
    </w:p>
    <w:p w:rsidR="0097549B" w:rsidRPr="0071104B" w:rsidRDefault="0097549B" w:rsidP="005F559C">
      <w:pPr>
        <w:pStyle w:val="Default"/>
        <w:ind w:firstLine="708"/>
        <w:jc w:val="both"/>
      </w:pPr>
      <w:r w:rsidRPr="00E7622E">
        <w:rPr>
          <w:b/>
        </w:rPr>
        <w:t>Чл.</w:t>
      </w:r>
      <w:r w:rsidR="000B1D47" w:rsidRPr="00E7622E">
        <w:rPr>
          <w:b/>
        </w:rPr>
        <w:t>38</w:t>
      </w:r>
      <w:r w:rsidRPr="00E7622E">
        <w:rPr>
          <w:b/>
        </w:rPr>
        <w:t xml:space="preserve"> (1)</w:t>
      </w:r>
      <w:r w:rsidRPr="0071104B">
        <w:t xml:space="preserve"> Договорът за учредяване на право на ползване или право на строеж се сключва и прекратява от кмета на общината и съдържа: </w:t>
      </w:r>
    </w:p>
    <w:p w:rsidR="0097549B" w:rsidRPr="0071104B" w:rsidRDefault="0097549B" w:rsidP="0071104B">
      <w:pPr>
        <w:pStyle w:val="Default"/>
        <w:jc w:val="both"/>
      </w:pPr>
      <w:r w:rsidRPr="0071104B">
        <w:t xml:space="preserve">1. описание на недвижимия имот, съответно на спортния обект, с посочване на вида, местонахождението (община, населено място, адрес, местност), номера на имота, площта и/или застроената площ и границите; </w:t>
      </w:r>
    </w:p>
    <w:p w:rsidR="0097549B" w:rsidRPr="0071104B" w:rsidRDefault="0097549B" w:rsidP="0071104B">
      <w:pPr>
        <w:pStyle w:val="Default"/>
        <w:jc w:val="both"/>
      </w:pPr>
      <w:r w:rsidRPr="0071104B">
        <w:t xml:space="preserve">2. срока, за който се учредява правото на ползване или правото на строеж; </w:t>
      </w:r>
    </w:p>
    <w:p w:rsidR="0097549B" w:rsidRPr="0071104B" w:rsidRDefault="0097549B" w:rsidP="0071104B">
      <w:pPr>
        <w:pStyle w:val="Default"/>
        <w:jc w:val="both"/>
      </w:pPr>
      <w:r w:rsidRPr="0071104B">
        <w:t xml:space="preserve">3. срока за приключване на строителството и за разрешаване на ползването на новия спортен обект – при учредяване на право на строеж; </w:t>
      </w:r>
    </w:p>
    <w:p w:rsidR="0097549B" w:rsidRPr="0071104B" w:rsidRDefault="0097549B" w:rsidP="0071104B">
      <w:pPr>
        <w:pStyle w:val="Default"/>
        <w:jc w:val="both"/>
      </w:pPr>
      <w:r w:rsidRPr="0071104B">
        <w:t xml:space="preserve">4. срока за извършване на ремонта и обновяването и за разрешаване на ползването на спортния обект – при учредяване на право на ползване; </w:t>
      </w:r>
    </w:p>
    <w:p w:rsidR="0097549B" w:rsidRPr="0071104B" w:rsidRDefault="0097549B" w:rsidP="0071104B">
      <w:pPr>
        <w:pStyle w:val="Default"/>
        <w:jc w:val="both"/>
      </w:pPr>
      <w:r w:rsidRPr="0071104B">
        <w:t xml:space="preserve">5. задълженията за спазване на изискванията по изпълнението на инвестиционната програма; </w:t>
      </w:r>
    </w:p>
    <w:p w:rsidR="0097549B" w:rsidRPr="0071104B" w:rsidRDefault="0097549B" w:rsidP="0071104B">
      <w:pPr>
        <w:pStyle w:val="Default"/>
        <w:jc w:val="both"/>
      </w:pPr>
      <w:r w:rsidRPr="0071104B">
        <w:t xml:space="preserve">6. реда за осъществяването, установяването и приемането на дейностите по инвестиционната програма; </w:t>
      </w:r>
    </w:p>
    <w:p w:rsidR="0097549B" w:rsidRPr="0071104B" w:rsidRDefault="0097549B" w:rsidP="0071104B">
      <w:pPr>
        <w:pStyle w:val="Default"/>
        <w:jc w:val="both"/>
      </w:pPr>
      <w:r w:rsidRPr="0071104B">
        <w:t xml:space="preserve">7. задълженията за спазване и изпълнение на условията за ползване съгласно чл. 103, ал. 1 от ЗФВС и условията за обществено ползване; </w:t>
      </w:r>
    </w:p>
    <w:p w:rsidR="0097549B" w:rsidRPr="0071104B" w:rsidRDefault="0097549B" w:rsidP="0071104B">
      <w:pPr>
        <w:pStyle w:val="Default"/>
        <w:jc w:val="both"/>
      </w:pPr>
      <w:r w:rsidRPr="0071104B">
        <w:t xml:space="preserve">8. задължението на приобретателя по чл. 122, ал. 1 от ЗФВС, съответно на чл. 21 от тази наредба; </w:t>
      </w:r>
    </w:p>
    <w:p w:rsidR="0097549B" w:rsidRPr="0071104B" w:rsidRDefault="0097549B" w:rsidP="0071104B">
      <w:pPr>
        <w:pStyle w:val="Default"/>
        <w:jc w:val="both"/>
      </w:pPr>
      <w:r w:rsidRPr="0071104B">
        <w:t xml:space="preserve">9. основанията за предсрочното му прекратяване, освен тези по чл. 18 от тази наредба. </w:t>
      </w:r>
    </w:p>
    <w:p w:rsidR="0097549B" w:rsidRPr="0071104B" w:rsidRDefault="0097549B" w:rsidP="0071104B">
      <w:pPr>
        <w:pStyle w:val="Default"/>
        <w:jc w:val="both"/>
      </w:pPr>
      <w:r w:rsidRPr="0071104B">
        <w:t xml:space="preserve">(2) Инвестиционната програма е неразделна част от договора. </w:t>
      </w:r>
    </w:p>
    <w:p w:rsidR="0097549B" w:rsidRPr="0071104B" w:rsidRDefault="0097549B" w:rsidP="0071104B">
      <w:pPr>
        <w:pStyle w:val="Default"/>
        <w:jc w:val="both"/>
      </w:pPr>
      <w:r w:rsidRPr="0071104B">
        <w:t xml:space="preserve">(3) Когато финансирането е осигурено от международна спортна организация или от участие в международна програма, в срок до три месеца от сключването на договора по ал. 1, приобретателят предоставя договора за финансиране на кмета на общината. Договорът влиза в сила след предоставянето на договора за финансиране. </w:t>
      </w:r>
    </w:p>
    <w:p w:rsidR="0097549B" w:rsidRPr="0071104B" w:rsidRDefault="0097549B" w:rsidP="0071104B">
      <w:pPr>
        <w:pStyle w:val="Default"/>
        <w:jc w:val="both"/>
      </w:pPr>
      <w:r w:rsidRPr="00E7622E">
        <w:rPr>
          <w:b/>
        </w:rPr>
        <w:t xml:space="preserve">Чл. </w:t>
      </w:r>
      <w:r w:rsidR="000B1D47" w:rsidRPr="00E7622E">
        <w:rPr>
          <w:b/>
        </w:rPr>
        <w:t>39</w:t>
      </w:r>
      <w:r w:rsidRPr="00E7622E">
        <w:rPr>
          <w:b/>
        </w:rPr>
        <w:t>. (1)</w:t>
      </w:r>
      <w:r w:rsidRPr="0071104B">
        <w:t xml:space="preserve"> Правото на ползване се прекратява преди изтичането на срока, за който е учредено, когато: </w:t>
      </w:r>
    </w:p>
    <w:p w:rsidR="0097549B" w:rsidRPr="0071104B" w:rsidRDefault="0097549B" w:rsidP="0071104B">
      <w:pPr>
        <w:pStyle w:val="Default"/>
        <w:jc w:val="both"/>
      </w:pPr>
      <w:r w:rsidRPr="0071104B">
        <w:t xml:space="preserve">1. на спортната федерация е отнет спортният лиценз или спортният клуб е заличен от регистъра по чл. 9, ал. 1, т. 1 от ЗФВС; </w:t>
      </w:r>
    </w:p>
    <w:p w:rsidR="0097549B" w:rsidRPr="0071104B" w:rsidRDefault="0097549B" w:rsidP="0071104B">
      <w:pPr>
        <w:pStyle w:val="Default"/>
        <w:jc w:val="both"/>
      </w:pPr>
      <w:r w:rsidRPr="0071104B">
        <w:t xml:space="preserve">2. са нарушени разпоредбите на закона или условията на договора. </w:t>
      </w:r>
    </w:p>
    <w:p w:rsidR="0097549B" w:rsidRPr="0071104B" w:rsidRDefault="0097549B" w:rsidP="0071104B">
      <w:pPr>
        <w:pStyle w:val="Default"/>
        <w:jc w:val="both"/>
      </w:pPr>
      <w:r w:rsidRPr="0071104B">
        <w:t xml:space="preserve">(2) Правото на строеж се прекратява преди изтичането на срока, за който е учредено, когато: </w:t>
      </w:r>
    </w:p>
    <w:p w:rsidR="0097549B" w:rsidRPr="0071104B" w:rsidRDefault="0097549B" w:rsidP="0071104B">
      <w:pPr>
        <w:pStyle w:val="Default"/>
        <w:jc w:val="both"/>
      </w:pPr>
      <w:r w:rsidRPr="0071104B">
        <w:t xml:space="preserve">1. на спортната федерация е отнет спортният лиценз или спортният клуб е заличен от регистъра по чл. 9, ал. 1, т. 1 от ЗФВС; </w:t>
      </w:r>
    </w:p>
    <w:p w:rsidR="0097549B" w:rsidRPr="001E4ACD" w:rsidRDefault="0097549B" w:rsidP="005F559C">
      <w:pPr>
        <w:spacing w:after="0" w:line="240" w:lineRule="auto"/>
        <w:jc w:val="both"/>
        <w:rPr>
          <w:rFonts w:ascii="Times New Roman" w:hAnsi="Times New Roman" w:cs="Times New Roman"/>
          <w:sz w:val="24"/>
          <w:szCs w:val="24"/>
        </w:rPr>
      </w:pPr>
      <w:r w:rsidRPr="0071104B">
        <w:rPr>
          <w:rFonts w:ascii="Times New Roman" w:hAnsi="Times New Roman" w:cs="Times New Roman"/>
          <w:sz w:val="24"/>
          <w:szCs w:val="24"/>
        </w:rPr>
        <w:t>2. са нарушени разпоредбите на закона или условията на договора;</w:t>
      </w:r>
    </w:p>
    <w:p w:rsidR="0097549B" w:rsidRPr="0071104B" w:rsidRDefault="0097549B" w:rsidP="005F559C">
      <w:pPr>
        <w:pStyle w:val="Default"/>
        <w:jc w:val="both"/>
      </w:pPr>
      <w:r w:rsidRPr="0071104B">
        <w:t xml:space="preserve">3. в продължение на три години от учредяването му не е започнало строителството или в продължение на 5 години спортният обект не е въведен в експлоатация. </w:t>
      </w:r>
    </w:p>
    <w:p w:rsidR="0097549B" w:rsidRPr="0071104B" w:rsidRDefault="0097549B" w:rsidP="005F559C">
      <w:pPr>
        <w:pStyle w:val="Default"/>
        <w:ind w:firstLine="708"/>
        <w:jc w:val="both"/>
      </w:pPr>
      <w:r w:rsidRPr="000D29DF">
        <w:rPr>
          <w:b/>
        </w:rPr>
        <w:lastRenderedPageBreak/>
        <w:t xml:space="preserve">Чл. </w:t>
      </w:r>
      <w:r w:rsidR="00507B5C" w:rsidRPr="000D29DF">
        <w:rPr>
          <w:b/>
        </w:rPr>
        <w:t>40</w:t>
      </w:r>
      <w:r w:rsidRPr="000D29DF">
        <w:rPr>
          <w:b/>
        </w:rPr>
        <w:t>. (1)</w:t>
      </w:r>
      <w:r w:rsidRPr="0071104B">
        <w:t xml:space="preserve"> Разходите за учредяване на право на ползване или право на строеж и за осъществяване на свързаните с това административни процедури и производства са за сметка на приобретателя. </w:t>
      </w:r>
    </w:p>
    <w:p w:rsidR="0097549B" w:rsidRPr="0071104B" w:rsidRDefault="0097549B" w:rsidP="0071104B">
      <w:pPr>
        <w:pStyle w:val="Default"/>
        <w:jc w:val="both"/>
      </w:pPr>
      <w:r w:rsidRPr="0071104B">
        <w:t xml:space="preserve">(2) Разходите по проектирането, изграждането и въвеждането в експлоатация на спортния обект – при учредяване на право на строеж, или извършване на ремонт и обновяване на спортния обект – при учредяване на право на ползване, са за сметка на приобретателя. </w:t>
      </w:r>
    </w:p>
    <w:p w:rsidR="0097549B" w:rsidRPr="0071104B" w:rsidRDefault="0097549B" w:rsidP="0071104B">
      <w:pPr>
        <w:pStyle w:val="Default"/>
        <w:jc w:val="both"/>
      </w:pPr>
      <w:r w:rsidRPr="0071104B">
        <w:t xml:space="preserve">(3) Разходите, свързани с прекратяването на договора за учредяване на правото на ползване или правото на строеж, както и с уреждането на правата върху подобренията в полза на общината, са за сметка на приобретателя. </w:t>
      </w:r>
    </w:p>
    <w:p w:rsidR="0097549B" w:rsidRPr="0071104B" w:rsidRDefault="0097549B" w:rsidP="005F559C">
      <w:pPr>
        <w:pStyle w:val="Default"/>
        <w:ind w:firstLine="708"/>
        <w:jc w:val="both"/>
      </w:pPr>
      <w:r w:rsidRPr="000D29DF">
        <w:rPr>
          <w:b/>
        </w:rPr>
        <w:t xml:space="preserve">Чл. </w:t>
      </w:r>
      <w:r w:rsidR="00507B5C" w:rsidRPr="000D29DF">
        <w:rPr>
          <w:b/>
        </w:rPr>
        <w:t>41</w:t>
      </w:r>
      <w:r w:rsidRPr="000D29DF">
        <w:rPr>
          <w:b/>
        </w:rPr>
        <w:t>. (1)</w:t>
      </w:r>
      <w:r w:rsidRPr="0071104B">
        <w:t xml:space="preserve"> След изтичането на срока, за който е учредено правото на ползване или правото на строеж, всички подобрения в имота, съответно в спортния обект, стават собственост общината и не се дължи обезщетение за стойността на подобренията. </w:t>
      </w:r>
    </w:p>
    <w:p w:rsidR="0097549B" w:rsidRPr="0071104B" w:rsidRDefault="0097549B" w:rsidP="0071104B">
      <w:pPr>
        <w:pStyle w:val="Default"/>
        <w:jc w:val="both"/>
      </w:pPr>
      <w:r w:rsidRPr="0071104B">
        <w:t xml:space="preserve">(2) Когато юридическото лице, в полза на което е учредено право на ползване или право на строеж, е заличено в резултат на производство по несъстоятелност или ликвидация преди изтичането на срока на учреденото право, всички подобрения в имота, съответно в спортния обект, остават в собственост на общината. </w:t>
      </w:r>
    </w:p>
    <w:p w:rsidR="0097549B" w:rsidRPr="0071104B" w:rsidRDefault="0097549B" w:rsidP="005F559C">
      <w:pPr>
        <w:pStyle w:val="Default"/>
        <w:ind w:firstLine="708"/>
        <w:jc w:val="both"/>
      </w:pPr>
      <w:r w:rsidRPr="000D29DF">
        <w:rPr>
          <w:b/>
        </w:rPr>
        <w:t xml:space="preserve">Чл. </w:t>
      </w:r>
      <w:r w:rsidR="00507B5C" w:rsidRPr="000D29DF">
        <w:rPr>
          <w:b/>
        </w:rPr>
        <w:t>42</w:t>
      </w:r>
      <w:r w:rsidRPr="000D29DF">
        <w:rPr>
          <w:b/>
        </w:rPr>
        <w:t>. (1)</w:t>
      </w:r>
      <w:r w:rsidRPr="0071104B">
        <w:t xml:space="preserve"> Забранява се извършването на действия и сключването на сделки, които имат за последица промяна на приобретателя, разпореждане или обременяване с тежести под каквато и да е форма на правото на собственост върху спортния обект, изграден при осъществяване на правото на строеж. </w:t>
      </w:r>
    </w:p>
    <w:p w:rsidR="0097549B" w:rsidRPr="0071104B" w:rsidRDefault="0097549B" w:rsidP="0071104B">
      <w:pPr>
        <w:pStyle w:val="Default"/>
        <w:jc w:val="both"/>
      </w:pPr>
      <w:r w:rsidRPr="0071104B">
        <w:t xml:space="preserve">(2) Сделките по ал. 1 са нищожни. </w:t>
      </w:r>
    </w:p>
    <w:p w:rsidR="0097549B" w:rsidRPr="0071104B" w:rsidRDefault="0097549B" w:rsidP="0071104B">
      <w:pPr>
        <w:pStyle w:val="Default"/>
        <w:jc w:val="both"/>
      </w:pPr>
      <w:r w:rsidRPr="0071104B">
        <w:t xml:space="preserve">(3) Спортният обект, изграден при осъществяване на правото на строеж, не може да е предмет на принудително изпълнение. </w:t>
      </w:r>
    </w:p>
    <w:p w:rsidR="005F559C" w:rsidRDefault="005F559C" w:rsidP="0071104B">
      <w:pPr>
        <w:pStyle w:val="Default"/>
        <w:jc w:val="center"/>
        <w:rPr>
          <w:b/>
          <w:bCs/>
        </w:rPr>
      </w:pPr>
    </w:p>
    <w:p w:rsidR="005F559C" w:rsidRDefault="004037A4" w:rsidP="0071104B">
      <w:pPr>
        <w:pStyle w:val="Default"/>
        <w:jc w:val="center"/>
        <w:rPr>
          <w:b/>
          <w:bCs/>
        </w:rPr>
      </w:pPr>
      <w:r w:rsidRPr="0071104B">
        <w:rPr>
          <w:b/>
          <w:bCs/>
        </w:rPr>
        <w:t>ГЛАВА</w:t>
      </w:r>
      <w:r>
        <w:rPr>
          <w:b/>
          <w:bCs/>
        </w:rPr>
        <w:t xml:space="preserve"> ШЕСТА</w:t>
      </w:r>
    </w:p>
    <w:p w:rsidR="00D1509C" w:rsidRDefault="00D1509C" w:rsidP="00D1509C">
      <w:pPr>
        <w:pStyle w:val="Default"/>
        <w:jc w:val="center"/>
        <w:rPr>
          <w:b/>
          <w:bCs/>
        </w:rPr>
      </w:pPr>
      <w:r w:rsidRPr="0071104B">
        <w:rPr>
          <w:b/>
          <w:bCs/>
        </w:rPr>
        <w:t>АДМИНИСТРАТИВНО-НАКАЗАТЕЛНИ РАЗПОРЕДБИ</w:t>
      </w:r>
    </w:p>
    <w:p w:rsidR="00052651" w:rsidRPr="0071104B" w:rsidRDefault="00052651" w:rsidP="00D1509C">
      <w:pPr>
        <w:pStyle w:val="Default"/>
        <w:jc w:val="center"/>
      </w:pPr>
    </w:p>
    <w:p w:rsidR="00D1509C" w:rsidRPr="0071104B" w:rsidRDefault="00052651" w:rsidP="00052651">
      <w:pPr>
        <w:pStyle w:val="Default"/>
        <w:ind w:firstLine="708"/>
        <w:jc w:val="both"/>
      </w:pPr>
      <w:r>
        <w:t>Чл. 43</w:t>
      </w:r>
      <w:r w:rsidR="00D1509C" w:rsidRPr="0071104B">
        <w:t xml:space="preserve">. Лицето, което повреди спортен обект или части от него се наказва с глоба както следва: </w:t>
      </w:r>
    </w:p>
    <w:p w:rsidR="00D1509C" w:rsidRPr="0071104B" w:rsidRDefault="00D1509C" w:rsidP="00052651">
      <w:pPr>
        <w:pStyle w:val="Default"/>
        <w:spacing w:after="73"/>
        <w:ind w:firstLine="708"/>
        <w:jc w:val="both"/>
      </w:pPr>
      <w:r w:rsidRPr="0071104B">
        <w:t xml:space="preserve">1. за физическите лица – глоба от 100 до 1000 лева; </w:t>
      </w:r>
    </w:p>
    <w:p w:rsidR="00D1509C" w:rsidRPr="0071104B" w:rsidRDefault="00D1509C" w:rsidP="00052651">
      <w:pPr>
        <w:pStyle w:val="Default"/>
        <w:ind w:firstLine="708"/>
        <w:jc w:val="both"/>
      </w:pPr>
      <w:r w:rsidRPr="0071104B">
        <w:t xml:space="preserve">2. за едноличните търговци и юридическите лица – имуществена санкция от 200 до 2000 лева. </w:t>
      </w:r>
    </w:p>
    <w:p w:rsidR="00D1509C" w:rsidRPr="001E4ACD" w:rsidRDefault="00D1509C" w:rsidP="00052651">
      <w:pPr>
        <w:spacing w:after="0" w:line="240" w:lineRule="auto"/>
        <w:ind w:firstLine="708"/>
        <w:jc w:val="both"/>
        <w:rPr>
          <w:rFonts w:ascii="Times New Roman" w:hAnsi="Times New Roman" w:cs="Times New Roman"/>
          <w:sz w:val="24"/>
          <w:szCs w:val="24"/>
        </w:rPr>
      </w:pPr>
      <w:r w:rsidRPr="0071104B">
        <w:rPr>
          <w:rFonts w:ascii="Times New Roman" w:hAnsi="Times New Roman" w:cs="Times New Roman"/>
          <w:sz w:val="24"/>
          <w:szCs w:val="24"/>
        </w:rPr>
        <w:t xml:space="preserve">Чл. </w:t>
      </w:r>
      <w:r w:rsidR="00052651">
        <w:rPr>
          <w:rFonts w:ascii="Times New Roman" w:hAnsi="Times New Roman" w:cs="Times New Roman"/>
          <w:sz w:val="24"/>
          <w:szCs w:val="24"/>
        </w:rPr>
        <w:t>44</w:t>
      </w:r>
      <w:r w:rsidRPr="0071104B">
        <w:rPr>
          <w:rFonts w:ascii="Times New Roman" w:hAnsi="Times New Roman" w:cs="Times New Roman"/>
          <w:sz w:val="24"/>
          <w:szCs w:val="24"/>
        </w:rPr>
        <w:t>. Длъжностно лице, което наруши, или не изпълни свое задължение по тази Наредба се наказва с глоба от 200 до 2000 лева.</w:t>
      </w:r>
    </w:p>
    <w:p w:rsidR="00D1509C" w:rsidRPr="0071104B" w:rsidRDefault="00D1509C" w:rsidP="00052651">
      <w:pPr>
        <w:pStyle w:val="Default"/>
        <w:ind w:firstLine="708"/>
        <w:jc w:val="both"/>
      </w:pPr>
      <w:r w:rsidRPr="0071104B">
        <w:t xml:space="preserve">Чл. </w:t>
      </w:r>
      <w:r w:rsidR="00052651">
        <w:t>45</w:t>
      </w:r>
      <w:r w:rsidRPr="0071104B">
        <w:t xml:space="preserve">. Актовете за установяване на нарушенията се съставят от длъжностни лица, определени със заповед от Кмета на Общината. </w:t>
      </w:r>
    </w:p>
    <w:p w:rsidR="00D1509C" w:rsidRPr="004037A4" w:rsidRDefault="00D1509C" w:rsidP="00052651">
      <w:pPr>
        <w:pStyle w:val="Default"/>
        <w:ind w:firstLine="708"/>
        <w:jc w:val="both"/>
      </w:pPr>
      <w:r w:rsidRPr="0071104B">
        <w:t xml:space="preserve">Чл. </w:t>
      </w:r>
      <w:r w:rsidR="00052651">
        <w:t>46</w:t>
      </w:r>
      <w:r w:rsidRPr="0071104B">
        <w:t xml:space="preserve">. </w:t>
      </w:r>
      <w:r w:rsidRPr="004037A4">
        <w:t xml:space="preserve">Установяването на нарушенията се извършва по реда на ЗАНН. </w:t>
      </w:r>
    </w:p>
    <w:p w:rsidR="00D1509C" w:rsidRPr="001E4ACD" w:rsidRDefault="00D1509C" w:rsidP="00052651">
      <w:pPr>
        <w:ind w:firstLine="708"/>
        <w:jc w:val="both"/>
        <w:rPr>
          <w:rFonts w:ascii="Times New Roman" w:hAnsi="Times New Roman" w:cs="Times New Roman"/>
          <w:sz w:val="24"/>
          <w:szCs w:val="24"/>
        </w:rPr>
      </w:pPr>
      <w:r w:rsidRPr="004037A4">
        <w:rPr>
          <w:rFonts w:ascii="Times New Roman" w:hAnsi="Times New Roman" w:cs="Times New Roman"/>
          <w:sz w:val="24"/>
          <w:szCs w:val="24"/>
        </w:rPr>
        <w:t xml:space="preserve">Чл. </w:t>
      </w:r>
      <w:r w:rsidR="00052651">
        <w:rPr>
          <w:rFonts w:ascii="Times New Roman" w:hAnsi="Times New Roman" w:cs="Times New Roman"/>
          <w:sz w:val="24"/>
          <w:szCs w:val="24"/>
        </w:rPr>
        <w:t>47</w:t>
      </w:r>
      <w:r w:rsidRPr="004037A4">
        <w:rPr>
          <w:rFonts w:ascii="Times New Roman" w:hAnsi="Times New Roman" w:cs="Times New Roman"/>
          <w:sz w:val="24"/>
          <w:szCs w:val="24"/>
        </w:rPr>
        <w:t>. Наказателните постановления се издават от кмета на Община Рила или от оправомощено от него длъжностно лице.</w:t>
      </w:r>
    </w:p>
    <w:p w:rsidR="00D1509C" w:rsidRDefault="00D1509C" w:rsidP="00D1509C">
      <w:pPr>
        <w:pStyle w:val="Default"/>
        <w:jc w:val="center"/>
        <w:rPr>
          <w:b/>
          <w:bCs/>
        </w:rPr>
      </w:pPr>
      <w:r w:rsidRPr="0071104B">
        <w:rPr>
          <w:b/>
          <w:bCs/>
        </w:rPr>
        <w:t>ГЛАВА</w:t>
      </w:r>
      <w:r>
        <w:rPr>
          <w:b/>
          <w:bCs/>
        </w:rPr>
        <w:t xml:space="preserve"> СЕДМА</w:t>
      </w:r>
    </w:p>
    <w:p w:rsidR="00D1509C" w:rsidRDefault="00D1509C" w:rsidP="00D1509C">
      <w:pPr>
        <w:pStyle w:val="Default"/>
        <w:jc w:val="center"/>
        <w:rPr>
          <w:b/>
          <w:bCs/>
        </w:rPr>
      </w:pPr>
      <w:r w:rsidRPr="0071104B">
        <w:rPr>
          <w:b/>
          <w:bCs/>
        </w:rPr>
        <w:t>ДОПЪЛНИТЕЛНИ</w:t>
      </w:r>
      <w:r>
        <w:rPr>
          <w:b/>
          <w:bCs/>
        </w:rPr>
        <w:t xml:space="preserve"> </w:t>
      </w:r>
      <w:r w:rsidRPr="0071104B">
        <w:rPr>
          <w:b/>
          <w:bCs/>
        </w:rPr>
        <w:t>РАЗПОРЕДБИ</w:t>
      </w:r>
    </w:p>
    <w:p w:rsidR="00D1509C" w:rsidRPr="001E4ACD" w:rsidRDefault="00D1509C" w:rsidP="00D1509C">
      <w:pPr>
        <w:pStyle w:val="Default"/>
        <w:jc w:val="center"/>
        <w:rPr>
          <w:b/>
          <w:bCs/>
          <w:sz w:val="28"/>
          <w:szCs w:val="28"/>
        </w:rPr>
      </w:pPr>
    </w:p>
    <w:p w:rsidR="00D1509C" w:rsidRPr="0071104B" w:rsidRDefault="00D1509C" w:rsidP="00D1509C">
      <w:pPr>
        <w:pStyle w:val="Default"/>
        <w:jc w:val="both"/>
      </w:pPr>
      <w:r w:rsidRPr="0071104B">
        <w:t xml:space="preserve">§. 1. По смисъла на тази наредба: </w:t>
      </w:r>
    </w:p>
    <w:p w:rsidR="00D1509C" w:rsidRPr="0071104B" w:rsidRDefault="00D1509C" w:rsidP="00D1509C">
      <w:pPr>
        <w:pStyle w:val="Default"/>
        <w:spacing w:after="67"/>
        <w:jc w:val="both"/>
      </w:pPr>
      <w:r w:rsidRPr="0071104B">
        <w:t xml:space="preserve">1. "Спортен обект" е недвижим имот или част от него, който съгласно подробен устройствен план е предназначен за спортни функции, заедно с изградените и/или поставените преместваеми обекти и съоръжения, необходими за практикуване на съответния вид спорт, включващи и необходимите спомагателни и обслужващи обекти и помещения, свързани с неговото функциониране. </w:t>
      </w:r>
    </w:p>
    <w:p w:rsidR="00D1509C" w:rsidRPr="0071104B" w:rsidRDefault="00D1509C" w:rsidP="00D1509C">
      <w:pPr>
        <w:pStyle w:val="Default"/>
        <w:spacing w:after="67"/>
        <w:jc w:val="both"/>
      </w:pPr>
      <w:r w:rsidRPr="0071104B">
        <w:t xml:space="preserve">2. “Спортни услуги” са всички платими услуги, свързани със специфичната спортна дейност (треньорски услуги, предоставяне на спортни обекти и съоръжения за спортни занимания и други). </w:t>
      </w:r>
    </w:p>
    <w:p w:rsidR="00D1509C" w:rsidRPr="0071104B" w:rsidRDefault="00D1509C" w:rsidP="00D1509C">
      <w:pPr>
        <w:pStyle w:val="Default"/>
        <w:spacing w:after="67"/>
        <w:jc w:val="both"/>
      </w:pPr>
      <w:r w:rsidRPr="0071104B">
        <w:lastRenderedPageBreak/>
        <w:t xml:space="preserve">3. "Спортна площадка" – открита и закрита, е спортен обект, за който няма изисквания за съблекални, трибуни и други, и са с общо или специално предназначение, които служат за задоволяване на потребностите на населението от масов спорт и физическо възпитание. </w:t>
      </w:r>
    </w:p>
    <w:p w:rsidR="00D1509C" w:rsidRPr="0071104B" w:rsidRDefault="00D1509C" w:rsidP="00D1509C">
      <w:pPr>
        <w:pStyle w:val="Default"/>
        <w:spacing w:after="67"/>
        <w:jc w:val="both"/>
      </w:pPr>
      <w:r w:rsidRPr="0071104B">
        <w:t xml:space="preserve">4. “Спорт за всички” е укрепваща здравето физическа активност на лицата в свободното им време чрез свободен избор на индивидуално или организирано практикуване на физически упражнения и спорт. </w:t>
      </w:r>
    </w:p>
    <w:p w:rsidR="00D1509C" w:rsidRPr="0071104B" w:rsidRDefault="00D1509C" w:rsidP="00D1509C">
      <w:pPr>
        <w:pStyle w:val="Default"/>
        <w:spacing w:after="67"/>
        <w:jc w:val="both"/>
      </w:pPr>
      <w:r w:rsidRPr="0071104B">
        <w:t xml:space="preserve">5. “Социален туризъм” е форма на двигателна активност сред природата за подобряване на физическата работоспособност и емоционално обогатяване на личността чрез организиране на свободното време, отдиха, почивката и физическото възстановяване на гражданите. </w:t>
      </w:r>
    </w:p>
    <w:p w:rsidR="00D1509C" w:rsidRPr="0071104B" w:rsidRDefault="00D1509C" w:rsidP="00D1509C">
      <w:pPr>
        <w:pStyle w:val="Default"/>
        <w:jc w:val="both"/>
      </w:pPr>
      <w:r w:rsidRPr="0071104B">
        <w:t xml:space="preserve">6. “Публичен регистър на спортните обекти - общинска собственост ” е информационен масив за обществено ползване, съставен от документи на хартиен носител и електронна база данни, който съдържа формите на собственост, вида и функционалното предназначение на спортните обекти и обектите за социален туризъм. </w:t>
      </w:r>
    </w:p>
    <w:p w:rsidR="00D1509C" w:rsidRDefault="00D1509C" w:rsidP="00D1509C">
      <w:pPr>
        <w:pStyle w:val="Default"/>
        <w:jc w:val="center"/>
        <w:rPr>
          <w:b/>
          <w:bCs/>
        </w:rPr>
      </w:pPr>
    </w:p>
    <w:p w:rsidR="00D1509C" w:rsidRDefault="00D1509C" w:rsidP="00D1509C">
      <w:pPr>
        <w:pStyle w:val="Default"/>
        <w:jc w:val="center"/>
        <w:rPr>
          <w:b/>
          <w:bCs/>
        </w:rPr>
      </w:pPr>
      <w:r w:rsidRPr="0071104B">
        <w:rPr>
          <w:b/>
          <w:bCs/>
        </w:rPr>
        <w:t>ГЛАВА</w:t>
      </w:r>
      <w:r>
        <w:rPr>
          <w:b/>
          <w:bCs/>
        </w:rPr>
        <w:t xml:space="preserve"> ОСМА</w:t>
      </w:r>
    </w:p>
    <w:p w:rsidR="00D1509C" w:rsidRPr="007F3EE8" w:rsidRDefault="00D1509C" w:rsidP="00D1509C">
      <w:pPr>
        <w:pStyle w:val="Default"/>
        <w:jc w:val="center"/>
      </w:pPr>
      <w:r w:rsidRPr="0071104B">
        <w:rPr>
          <w:b/>
          <w:bCs/>
        </w:rPr>
        <w:t>ПРЕХОДНИ И ЗАКЛЮЧИТЕЛНИ</w:t>
      </w:r>
      <w:r>
        <w:rPr>
          <w:b/>
          <w:bCs/>
        </w:rPr>
        <w:t xml:space="preserve"> </w:t>
      </w:r>
      <w:r w:rsidRPr="0071104B">
        <w:rPr>
          <w:b/>
          <w:bCs/>
        </w:rPr>
        <w:t>РАЗПОРЕДБИ</w:t>
      </w:r>
    </w:p>
    <w:p w:rsidR="00D1509C" w:rsidRPr="0071104B" w:rsidRDefault="00D1509C" w:rsidP="00D1509C">
      <w:pPr>
        <w:pStyle w:val="Default"/>
        <w:jc w:val="both"/>
      </w:pPr>
    </w:p>
    <w:p w:rsidR="00D1509C" w:rsidRPr="0071104B" w:rsidRDefault="00D1509C" w:rsidP="00D1509C">
      <w:pPr>
        <w:pStyle w:val="Default"/>
        <w:jc w:val="both"/>
      </w:pPr>
      <w:r w:rsidRPr="0071104B">
        <w:t xml:space="preserve">§. </w:t>
      </w:r>
      <w:r>
        <w:t>1</w:t>
      </w:r>
      <w:r w:rsidRPr="0071104B">
        <w:t xml:space="preserve">. Наредбата се издава на основание чл. 103 ал. 2, т.2 от ЗФВС. </w:t>
      </w:r>
    </w:p>
    <w:p w:rsidR="00D1509C" w:rsidRPr="0071104B" w:rsidRDefault="00D1509C" w:rsidP="00D1509C">
      <w:pPr>
        <w:pStyle w:val="Default"/>
        <w:jc w:val="both"/>
      </w:pPr>
      <w:r w:rsidRPr="0071104B">
        <w:t xml:space="preserve">§. </w:t>
      </w:r>
      <w:r w:rsidR="00866776">
        <w:t>2</w:t>
      </w:r>
      <w:r w:rsidRPr="0071104B">
        <w:t xml:space="preserve">. Контролът по изпълнението на тази Наредба се извършва от длъжностно лице определено със заповед на кмета на общината. </w:t>
      </w:r>
    </w:p>
    <w:p w:rsidR="00D1509C" w:rsidRPr="0071104B" w:rsidRDefault="00D1509C" w:rsidP="00D1509C">
      <w:pPr>
        <w:pStyle w:val="Default"/>
        <w:jc w:val="both"/>
      </w:pPr>
      <w:r w:rsidRPr="0071104B">
        <w:t xml:space="preserve">§. </w:t>
      </w:r>
      <w:r w:rsidR="00866776">
        <w:t>3</w:t>
      </w:r>
      <w:r w:rsidRPr="0071104B">
        <w:t>. Наредбата е приета с Решение № … /……2019 год. на ОбС-</w:t>
      </w:r>
      <w:r>
        <w:t>Рила</w:t>
      </w:r>
      <w:r w:rsidRPr="0071104B">
        <w:t xml:space="preserve"> и влиза в сила в </w:t>
      </w:r>
      <w:r w:rsidR="009A22C3">
        <w:t>четиринадесет дневен</w:t>
      </w:r>
      <w:r w:rsidRPr="0071104B">
        <w:t xml:space="preserve"> срок от приемането й от Общинския съвет. </w:t>
      </w:r>
    </w:p>
    <w:p w:rsidR="0071104B" w:rsidRDefault="0071104B" w:rsidP="0071104B">
      <w:pPr>
        <w:jc w:val="both"/>
        <w:rPr>
          <w:rFonts w:ascii="Times New Roman" w:hAnsi="Times New Roman" w:cs="Times New Roman"/>
          <w:sz w:val="24"/>
          <w:szCs w:val="24"/>
        </w:rPr>
      </w:pPr>
    </w:p>
    <w:p w:rsidR="00052651" w:rsidRDefault="00052651" w:rsidP="0071104B">
      <w:pPr>
        <w:jc w:val="both"/>
        <w:rPr>
          <w:rFonts w:ascii="Times New Roman" w:hAnsi="Times New Roman" w:cs="Times New Roman"/>
          <w:sz w:val="24"/>
          <w:szCs w:val="24"/>
        </w:rPr>
      </w:pPr>
    </w:p>
    <w:p w:rsidR="00052651" w:rsidRDefault="00052651" w:rsidP="0071104B">
      <w:pPr>
        <w:jc w:val="both"/>
        <w:rPr>
          <w:rFonts w:ascii="Times New Roman" w:hAnsi="Times New Roman" w:cs="Times New Roman"/>
          <w:sz w:val="24"/>
          <w:szCs w:val="24"/>
        </w:rPr>
      </w:pPr>
    </w:p>
    <w:p w:rsidR="00052651" w:rsidRDefault="00052651" w:rsidP="0071104B">
      <w:pPr>
        <w:jc w:val="both"/>
        <w:rPr>
          <w:rFonts w:ascii="Times New Roman" w:hAnsi="Times New Roman" w:cs="Times New Roman"/>
          <w:sz w:val="24"/>
          <w:szCs w:val="24"/>
        </w:rPr>
      </w:pPr>
    </w:p>
    <w:p w:rsidR="00052651" w:rsidRDefault="00052651" w:rsidP="0071104B">
      <w:pPr>
        <w:jc w:val="both"/>
        <w:rPr>
          <w:rFonts w:ascii="Times New Roman" w:hAnsi="Times New Roman" w:cs="Times New Roman"/>
          <w:sz w:val="24"/>
          <w:szCs w:val="24"/>
        </w:rPr>
      </w:pPr>
    </w:p>
    <w:p w:rsidR="00287AAC" w:rsidRDefault="00287AAC" w:rsidP="00287AAC">
      <w:pPr>
        <w:pStyle w:val="Default"/>
        <w:rPr>
          <w:sz w:val="23"/>
          <w:szCs w:val="23"/>
        </w:rPr>
      </w:pPr>
      <w:r>
        <w:rPr>
          <w:b/>
          <w:bCs/>
          <w:sz w:val="23"/>
          <w:szCs w:val="23"/>
        </w:rPr>
        <w:t xml:space="preserve">ПРЕДСЕДАТЕЛ </w:t>
      </w:r>
    </w:p>
    <w:p w:rsidR="00287AAC" w:rsidRDefault="00287AAC" w:rsidP="00287AAC">
      <w:pPr>
        <w:pStyle w:val="Default"/>
        <w:rPr>
          <w:b/>
          <w:bCs/>
          <w:sz w:val="23"/>
          <w:szCs w:val="23"/>
        </w:rPr>
      </w:pPr>
      <w:r>
        <w:rPr>
          <w:b/>
          <w:bCs/>
          <w:sz w:val="23"/>
          <w:szCs w:val="23"/>
        </w:rPr>
        <w:t xml:space="preserve">ОБЩИНСКИ СЪВЕТ, ОБЩИНА РИЛА: </w:t>
      </w:r>
    </w:p>
    <w:p w:rsidR="00287AAC" w:rsidRDefault="00287AAC" w:rsidP="00287AAC">
      <w:pPr>
        <w:pStyle w:val="Default"/>
        <w:ind w:firstLine="708"/>
        <w:jc w:val="both"/>
        <w:rPr>
          <w:b/>
        </w:rPr>
      </w:pPr>
      <w:r>
        <w:rPr>
          <w:b/>
          <w:bCs/>
          <w:sz w:val="23"/>
          <w:szCs w:val="23"/>
        </w:rPr>
        <w:t>ЦВЕТАНА ШУШКОВА</w:t>
      </w:r>
      <w:r w:rsidRPr="00F258B3">
        <w:rPr>
          <w:b/>
        </w:rPr>
        <w:t xml:space="preserve"> </w:t>
      </w:r>
    </w:p>
    <w:p w:rsidR="00287AAC" w:rsidRDefault="00287AAC" w:rsidP="00287AAC">
      <w:pPr>
        <w:pStyle w:val="Default"/>
        <w:ind w:firstLine="708"/>
        <w:jc w:val="both"/>
        <w:rPr>
          <w:b/>
        </w:rPr>
      </w:pPr>
    </w:p>
    <w:p w:rsidR="00052651" w:rsidRDefault="00052651" w:rsidP="0071104B">
      <w:pPr>
        <w:jc w:val="both"/>
        <w:rPr>
          <w:rFonts w:ascii="Times New Roman" w:hAnsi="Times New Roman" w:cs="Times New Roman"/>
          <w:sz w:val="24"/>
          <w:szCs w:val="24"/>
        </w:rPr>
      </w:pPr>
    </w:p>
    <w:p w:rsidR="00052651" w:rsidRDefault="00052651" w:rsidP="0071104B">
      <w:pPr>
        <w:jc w:val="both"/>
        <w:rPr>
          <w:rFonts w:ascii="Times New Roman" w:hAnsi="Times New Roman" w:cs="Times New Roman"/>
          <w:sz w:val="24"/>
          <w:szCs w:val="24"/>
        </w:rPr>
      </w:pPr>
    </w:p>
    <w:p w:rsidR="00052651" w:rsidRDefault="00052651" w:rsidP="0071104B">
      <w:pPr>
        <w:jc w:val="both"/>
        <w:rPr>
          <w:rFonts w:ascii="Times New Roman" w:hAnsi="Times New Roman" w:cs="Times New Roman"/>
          <w:sz w:val="24"/>
          <w:szCs w:val="24"/>
        </w:rPr>
      </w:pPr>
    </w:p>
    <w:p w:rsidR="00052651" w:rsidRDefault="00052651" w:rsidP="0071104B">
      <w:pPr>
        <w:jc w:val="both"/>
        <w:rPr>
          <w:rFonts w:ascii="Times New Roman" w:hAnsi="Times New Roman" w:cs="Times New Roman"/>
          <w:sz w:val="24"/>
          <w:szCs w:val="24"/>
        </w:rPr>
      </w:pPr>
    </w:p>
    <w:p w:rsidR="00052651" w:rsidRDefault="00052651" w:rsidP="0071104B">
      <w:pPr>
        <w:jc w:val="both"/>
        <w:rPr>
          <w:rFonts w:ascii="Times New Roman" w:hAnsi="Times New Roman" w:cs="Times New Roman"/>
          <w:sz w:val="24"/>
          <w:szCs w:val="24"/>
        </w:rPr>
      </w:pPr>
    </w:p>
    <w:p w:rsidR="00052651" w:rsidRDefault="00052651" w:rsidP="0071104B">
      <w:pPr>
        <w:jc w:val="both"/>
        <w:rPr>
          <w:rFonts w:ascii="Times New Roman" w:hAnsi="Times New Roman" w:cs="Times New Roman"/>
          <w:sz w:val="24"/>
          <w:szCs w:val="24"/>
        </w:rPr>
      </w:pPr>
    </w:p>
    <w:p w:rsidR="00052651" w:rsidRDefault="00052651" w:rsidP="0071104B">
      <w:pPr>
        <w:jc w:val="both"/>
        <w:rPr>
          <w:rFonts w:ascii="Times New Roman" w:hAnsi="Times New Roman" w:cs="Times New Roman"/>
          <w:sz w:val="24"/>
          <w:szCs w:val="24"/>
        </w:rPr>
      </w:pPr>
    </w:p>
    <w:p w:rsidR="00052651" w:rsidRDefault="00052651" w:rsidP="0071104B">
      <w:pPr>
        <w:jc w:val="both"/>
        <w:rPr>
          <w:rFonts w:ascii="Times New Roman" w:hAnsi="Times New Roman" w:cs="Times New Roman"/>
          <w:sz w:val="24"/>
          <w:szCs w:val="24"/>
        </w:rPr>
      </w:pPr>
    </w:p>
    <w:p w:rsidR="00052651" w:rsidRDefault="00052651" w:rsidP="0071104B">
      <w:pPr>
        <w:jc w:val="both"/>
        <w:rPr>
          <w:rFonts w:ascii="Times New Roman" w:hAnsi="Times New Roman" w:cs="Times New Roman"/>
          <w:sz w:val="24"/>
          <w:szCs w:val="24"/>
        </w:rPr>
      </w:pPr>
    </w:p>
    <w:p w:rsidR="00052651" w:rsidRDefault="00052651" w:rsidP="0071104B">
      <w:pPr>
        <w:jc w:val="both"/>
        <w:rPr>
          <w:rFonts w:ascii="Times New Roman" w:hAnsi="Times New Roman" w:cs="Times New Roman"/>
          <w:sz w:val="24"/>
          <w:szCs w:val="24"/>
        </w:rPr>
      </w:pPr>
    </w:p>
    <w:p w:rsidR="00052651" w:rsidRDefault="00052651" w:rsidP="0071104B">
      <w:pPr>
        <w:jc w:val="both"/>
        <w:rPr>
          <w:rFonts w:ascii="Times New Roman" w:hAnsi="Times New Roman" w:cs="Times New Roman"/>
          <w:sz w:val="24"/>
          <w:szCs w:val="24"/>
        </w:rPr>
      </w:pPr>
    </w:p>
    <w:p w:rsidR="00052651" w:rsidRDefault="00052651" w:rsidP="0071104B">
      <w:pPr>
        <w:jc w:val="both"/>
        <w:rPr>
          <w:rFonts w:ascii="Times New Roman" w:hAnsi="Times New Roman" w:cs="Times New Roman"/>
          <w:sz w:val="24"/>
          <w:szCs w:val="24"/>
        </w:rPr>
      </w:pPr>
    </w:p>
    <w:p w:rsidR="00052651" w:rsidRPr="00052651" w:rsidRDefault="00052651" w:rsidP="0071104B">
      <w:pPr>
        <w:jc w:val="both"/>
        <w:rPr>
          <w:rFonts w:ascii="Times New Roman" w:hAnsi="Times New Roman" w:cs="Times New Roman"/>
          <w:sz w:val="24"/>
          <w:szCs w:val="24"/>
        </w:rPr>
      </w:pPr>
    </w:p>
    <w:p w:rsidR="0071104B" w:rsidRPr="00D1509C" w:rsidRDefault="00D1509C" w:rsidP="0071104B">
      <w:pPr>
        <w:jc w:val="both"/>
        <w:rPr>
          <w:rFonts w:ascii="Times New Roman" w:hAnsi="Times New Roman" w:cs="Times New Roman"/>
          <w:sz w:val="24"/>
          <w:szCs w:val="24"/>
        </w:rPr>
      </w:pPr>
      <w:r>
        <w:rPr>
          <w:rFonts w:ascii="Times New Roman" w:hAnsi="Times New Roman" w:cs="Times New Roman"/>
          <w:sz w:val="24"/>
          <w:szCs w:val="24"/>
        </w:rPr>
        <w:t>Приложение</w:t>
      </w:r>
    </w:p>
    <w:p w:rsidR="0071104B" w:rsidRPr="0071104B" w:rsidRDefault="0071104B" w:rsidP="0071104B">
      <w:pPr>
        <w:jc w:val="both"/>
        <w:rPr>
          <w:rFonts w:ascii="Times New Roman" w:hAnsi="Times New Roman" w:cs="Times New Roman"/>
          <w:sz w:val="24"/>
          <w:szCs w:val="24"/>
          <w:lang w:val="en-US"/>
        </w:rPr>
      </w:pPr>
    </w:p>
    <w:tbl>
      <w:tblPr>
        <w:tblW w:w="0" w:type="auto"/>
        <w:tblBorders>
          <w:top w:val="nil"/>
          <w:left w:val="nil"/>
          <w:bottom w:val="nil"/>
          <w:right w:val="nil"/>
        </w:tblBorders>
        <w:tblLayout w:type="fixed"/>
        <w:tblLook w:val="0000" w:firstRow="0" w:lastRow="0" w:firstColumn="0" w:lastColumn="0" w:noHBand="0" w:noVBand="0"/>
      </w:tblPr>
      <w:tblGrid>
        <w:gridCol w:w="2914"/>
        <w:gridCol w:w="1457"/>
        <w:gridCol w:w="1457"/>
        <w:gridCol w:w="2914"/>
      </w:tblGrid>
      <w:tr w:rsidR="0097549B">
        <w:trPr>
          <w:trHeight w:val="285"/>
        </w:trPr>
        <w:tc>
          <w:tcPr>
            <w:tcW w:w="2914" w:type="dxa"/>
          </w:tcPr>
          <w:p w:rsidR="0071104B" w:rsidRDefault="0071104B">
            <w:pPr>
              <w:pStyle w:val="Default"/>
              <w:rPr>
                <w:b/>
                <w:bCs/>
                <w:sz w:val="28"/>
                <w:szCs w:val="28"/>
                <w:lang w:val="en-US"/>
              </w:rPr>
            </w:pPr>
          </w:p>
          <w:p w:rsidR="0071104B" w:rsidRDefault="0071104B">
            <w:pPr>
              <w:pStyle w:val="Default"/>
              <w:rPr>
                <w:b/>
                <w:bCs/>
                <w:sz w:val="28"/>
                <w:szCs w:val="28"/>
                <w:lang w:val="en-US"/>
              </w:rPr>
            </w:pPr>
          </w:p>
          <w:p w:rsidR="0071104B" w:rsidRDefault="0071104B">
            <w:pPr>
              <w:pStyle w:val="Default"/>
              <w:rPr>
                <w:b/>
                <w:bCs/>
                <w:sz w:val="28"/>
                <w:szCs w:val="28"/>
                <w:lang w:val="en-US"/>
              </w:rPr>
            </w:pPr>
          </w:p>
          <w:p w:rsidR="0071104B" w:rsidRDefault="0071104B">
            <w:pPr>
              <w:pStyle w:val="Default"/>
              <w:rPr>
                <w:b/>
                <w:bCs/>
                <w:sz w:val="28"/>
                <w:szCs w:val="28"/>
                <w:lang w:val="en-US"/>
              </w:rPr>
            </w:pPr>
          </w:p>
          <w:p w:rsidR="0071104B" w:rsidRDefault="0071104B">
            <w:pPr>
              <w:pStyle w:val="Default"/>
              <w:rPr>
                <w:b/>
                <w:bCs/>
                <w:sz w:val="28"/>
                <w:szCs w:val="28"/>
                <w:lang w:val="en-US"/>
              </w:rPr>
            </w:pPr>
          </w:p>
          <w:p w:rsidR="0071104B" w:rsidRDefault="0071104B">
            <w:pPr>
              <w:pStyle w:val="Default"/>
              <w:rPr>
                <w:b/>
                <w:bCs/>
                <w:sz w:val="28"/>
                <w:szCs w:val="28"/>
                <w:lang w:val="en-US"/>
              </w:rPr>
            </w:pPr>
          </w:p>
          <w:p w:rsidR="0071104B" w:rsidRDefault="0071104B">
            <w:pPr>
              <w:pStyle w:val="Default"/>
              <w:rPr>
                <w:b/>
                <w:bCs/>
                <w:sz w:val="28"/>
                <w:szCs w:val="28"/>
                <w:lang w:val="en-US"/>
              </w:rPr>
            </w:pPr>
          </w:p>
          <w:p w:rsidR="0071104B" w:rsidRDefault="0071104B">
            <w:pPr>
              <w:pStyle w:val="Default"/>
              <w:rPr>
                <w:b/>
                <w:bCs/>
                <w:sz w:val="28"/>
                <w:szCs w:val="28"/>
                <w:lang w:val="en-US"/>
              </w:rPr>
            </w:pPr>
          </w:p>
          <w:p w:rsidR="0097549B" w:rsidRDefault="0097549B">
            <w:pPr>
              <w:pStyle w:val="Default"/>
              <w:rPr>
                <w:sz w:val="28"/>
                <w:szCs w:val="28"/>
              </w:rPr>
            </w:pPr>
            <w:r>
              <w:rPr>
                <w:b/>
                <w:bCs/>
                <w:sz w:val="28"/>
                <w:szCs w:val="28"/>
              </w:rPr>
              <w:t xml:space="preserve">№ </w:t>
            </w:r>
          </w:p>
        </w:tc>
        <w:tc>
          <w:tcPr>
            <w:tcW w:w="2914" w:type="dxa"/>
            <w:gridSpan w:val="2"/>
          </w:tcPr>
          <w:p w:rsidR="0097549B" w:rsidRDefault="0097549B">
            <w:pPr>
              <w:pStyle w:val="Default"/>
              <w:rPr>
                <w:b/>
                <w:bCs/>
                <w:sz w:val="23"/>
                <w:szCs w:val="23"/>
                <w:lang w:val="en-US"/>
              </w:rPr>
            </w:pPr>
          </w:p>
          <w:p w:rsidR="0097549B" w:rsidRDefault="0097549B">
            <w:pPr>
              <w:pStyle w:val="Default"/>
              <w:rPr>
                <w:b/>
                <w:bCs/>
                <w:sz w:val="23"/>
                <w:szCs w:val="23"/>
                <w:lang w:val="en-US"/>
              </w:rPr>
            </w:pPr>
          </w:p>
          <w:p w:rsidR="0097549B" w:rsidRDefault="0097549B">
            <w:pPr>
              <w:pStyle w:val="Default"/>
              <w:rPr>
                <w:b/>
                <w:bCs/>
                <w:sz w:val="23"/>
                <w:szCs w:val="23"/>
                <w:lang w:val="en-US"/>
              </w:rPr>
            </w:pPr>
          </w:p>
          <w:p w:rsidR="0097549B" w:rsidRDefault="0097549B">
            <w:pPr>
              <w:pStyle w:val="Default"/>
              <w:rPr>
                <w:b/>
                <w:bCs/>
                <w:sz w:val="23"/>
                <w:szCs w:val="23"/>
                <w:lang w:val="en-US"/>
              </w:rPr>
            </w:pPr>
          </w:p>
          <w:p w:rsidR="0097549B" w:rsidRDefault="0097549B">
            <w:pPr>
              <w:pStyle w:val="Default"/>
              <w:rPr>
                <w:b/>
                <w:bCs/>
                <w:sz w:val="23"/>
                <w:szCs w:val="23"/>
                <w:lang w:val="en-US"/>
              </w:rPr>
            </w:pPr>
          </w:p>
          <w:p w:rsidR="0097549B" w:rsidRDefault="0097549B">
            <w:pPr>
              <w:pStyle w:val="Default"/>
              <w:rPr>
                <w:b/>
                <w:bCs/>
                <w:sz w:val="23"/>
                <w:szCs w:val="23"/>
                <w:lang w:val="en-US"/>
              </w:rPr>
            </w:pPr>
          </w:p>
          <w:p w:rsidR="0097549B" w:rsidRDefault="0097549B">
            <w:pPr>
              <w:pStyle w:val="Default"/>
              <w:rPr>
                <w:b/>
                <w:bCs/>
                <w:sz w:val="23"/>
                <w:szCs w:val="23"/>
                <w:lang w:val="en-US"/>
              </w:rPr>
            </w:pPr>
          </w:p>
          <w:p w:rsidR="0097549B" w:rsidRDefault="0097549B">
            <w:pPr>
              <w:pStyle w:val="Default"/>
              <w:rPr>
                <w:b/>
                <w:bCs/>
                <w:sz w:val="23"/>
                <w:szCs w:val="23"/>
                <w:lang w:val="en-US"/>
              </w:rPr>
            </w:pPr>
          </w:p>
          <w:p w:rsidR="0097549B" w:rsidRDefault="0097549B">
            <w:pPr>
              <w:pStyle w:val="Default"/>
              <w:rPr>
                <w:b/>
                <w:bCs/>
                <w:sz w:val="23"/>
                <w:szCs w:val="23"/>
                <w:lang w:val="en-US"/>
              </w:rPr>
            </w:pPr>
          </w:p>
          <w:p w:rsidR="0097549B" w:rsidRDefault="0097549B">
            <w:pPr>
              <w:pStyle w:val="Default"/>
              <w:rPr>
                <w:sz w:val="23"/>
                <w:szCs w:val="23"/>
              </w:rPr>
            </w:pPr>
            <w:r>
              <w:rPr>
                <w:b/>
                <w:bCs/>
                <w:sz w:val="23"/>
                <w:szCs w:val="23"/>
              </w:rPr>
              <w:t xml:space="preserve">Вид </w:t>
            </w:r>
          </w:p>
        </w:tc>
        <w:tc>
          <w:tcPr>
            <w:tcW w:w="2914" w:type="dxa"/>
          </w:tcPr>
          <w:p w:rsidR="0097549B" w:rsidRPr="001E4ACD" w:rsidRDefault="0097549B">
            <w:pPr>
              <w:pStyle w:val="Default"/>
              <w:rPr>
                <w:b/>
                <w:bCs/>
                <w:sz w:val="23"/>
                <w:szCs w:val="23"/>
              </w:rPr>
            </w:pPr>
          </w:p>
          <w:p w:rsidR="0097549B" w:rsidRPr="001E4ACD" w:rsidRDefault="0097549B">
            <w:pPr>
              <w:pStyle w:val="Default"/>
              <w:rPr>
                <w:b/>
                <w:bCs/>
                <w:sz w:val="23"/>
                <w:szCs w:val="23"/>
              </w:rPr>
            </w:pPr>
          </w:p>
          <w:p w:rsidR="0097549B" w:rsidRPr="001E4ACD" w:rsidRDefault="0097549B">
            <w:pPr>
              <w:pStyle w:val="Default"/>
              <w:rPr>
                <w:b/>
                <w:bCs/>
                <w:sz w:val="23"/>
                <w:szCs w:val="23"/>
              </w:rPr>
            </w:pPr>
          </w:p>
          <w:p w:rsidR="0097549B" w:rsidRPr="001E4ACD" w:rsidRDefault="0097549B">
            <w:pPr>
              <w:pStyle w:val="Default"/>
              <w:rPr>
                <w:b/>
                <w:bCs/>
                <w:sz w:val="23"/>
                <w:szCs w:val="23"/>
              </w:rPr>
            </w:pPr>
          </w:p>
          <w:p w:rsidR="0097549B" w:rsidRPr="001E4ACD" w:rsidRDefault="0097549B">
            <w:pPr>
              <w:pStyle w:val="Default"/>
              <w:rPr>
                <w:b/>
                <w:bCs/>
                <w:sz w:val="23"/>
                <w:szCs w:val="23"/>
              </w:rPr>
            </w:pPr>
          </w:p>
          <w:p w:rsidR="0097549B" w:rsidRPr="001E4ACD" w:rsidRDefault="0097549B">
            <w:pPr>
              <w:pStyle w:val="Default"/>
              <w:rPr>
                <w:b/>
                <w:bCs/>
                <w:sz w:val="23"/>
                <w:szCs w:val="23"/>
              </w:rPr>
            </w:pPr>
          </w:p>
          <w:p w:rsidR="0097549B" w:rsidRPr="001E4ACD" w:rsidRDefault="0097549B">
            <w:pPr>
              <w:pStyle w:val="Default"/>
              <w:rPr>
                <w:b/>
                <w:bCs/>
                <w:sz w:val="23"/>
                <w:szCs w:val="23"/>
              </w:rPr>
            </w:pPr>
          </w:p>
          <w:p w:rsidR="0097549B" w:rsidRPr="001E4ACD" w:rsidRDefault="0097549B">
            <w:pPr>
              <w:pStyle w:val="Default"/>
              <w:rPr>
                <w:b/>
                <w:bCs/>
                <w:sz w:val="23"/>
                <w:szCs w:val="23"/>
              </w:rPr>
            </w:pPr>
          </w:p>
          <w:p w:rsidR="0097549B" w:rsidRPr="001E4ACD" w:rsidRDefault="0097549B">
            <w:pPr>
              <w:pStyle w:val="Default"/>
              <w:rPr>
                <w:b/>
                <w:bCs/>
                <w:sz w:val="23"/>
                <w:szCs w:val="23"/>
              </w:rPr>
            </w:pPr>
          </w:p>
          <w:p w:rsidR="0097549B" w:rsidRDefault="0097549B">
            <w:pPr>
              <w:pStyle w:val="Default"/>
              <w:rPr>
                <w:sz w:val="23"/>
                <w:szCs w:val="23"/>
              </w:rPr>
            </w:pPr>
            <w:r>
              <w:rPr>
                <w:b/>
                <w:bCs/>
                <w:sz w:val="23"/>
                <w:szCs w:val="23"/>
              </w:rPr>
              <w:t xml:space="preserve">Почасово ползване лева/астрономичен час </w:t>
            </w:r>
            <w:r w:rsidR="00F45091">
              <w:rPr>
                <w:b/>
                <w:bCs/>
                <w:sz w:val="23"/>
                <w:szCs w:val="23"/>
              </w:rPr>
              <w:t>/месечна наемна цена</w:t>
            </w:r>
          </w:p>
        </w:tc>
      </w:tr>
      <w:tr w:rsidR="0097549B">
        <w:trPr>
          <w:trHeight w:val="128"/>
        </w:trPr>
        <w:tc>
          <w:tcPr>
            <w:tcW w:w="4371" w:type="dxa"/>
            <w:gridSpan w:val="2"/>
          </w:tcPr>
          <w:p w:rsidR="0097549B" w:rsidRDefault="0097549B">
            <w:pPr>
              <w:pStyle w:val="Default"/>
              <w:rPr>
                <w:sz w:val="28"/>
                <w:szCs w:val="28"/>
              </w:rPr>
            </w:pPr>
          </w:p>
        </w:tc>
        <w:tc>
          <w:tcPr>
            <w:tcW w:w="4371" w:type="dxa"/>
            <w:gridSpan w:val="2"/>
          </w:tcPr>
          <w:p w:rsidR="0097549B" w:rsidRDefault="0097549B">
            <w:pPr>
              <w:pStyle w:val="Default"/>
              <w:rPr>
                <w:sz w:val="23"/>
                <w:szCs w:val="23"/>
              </w:rPr>
            </w:pPr>
          </w:p>
        </w:tc>
      </w:tr>
      <w:tr w:rsidR="0097549B">
        <w:trPr>
          <w:trHeight w:val="130"/>
        </w:trPr>
        <w:tc>
          <w:tcPr>
            <w:tcW w:w="2914" w:type="dxa"/>
          </w:tcPr>
          <w:p w:rsidR="0097549B" w:rsidRDefault="0097549B">
            <w:pPr>
              <w:pStyle w:val="Default"/>
              <w:rPr>
                <w:sz w:val="28"/>
                <w:szCs w:val="28"/>
              </w:rPr>
            </w:pPr>
          </w:p>
        </w:tc>
        <w:tc>
          <w:tcPr>
            <w:tcW w:w="2914" w:type="dxa"/>
            <w:gridSpan w:val="2"/>
          </w:tcPr>
          <w:p w:rsidR="0097549B" w:rsidRDefault="0097549B">
            <w:pPr>
              <w:pStyle w:val="Default"/>
              <w:rPr>
                <w:sz w:val="23"/>
                <w:szCs w:val="23"/>
              </w:rPr>
            </w:pPr>
          </w:p>
        </w:tc>
        <w:tc>
          <w:tcPr>
            <w:tcW w:w="2914" w:type="dxa"/>
          </w:tcPr>
          <w:p w:rsidR="00F45091" w:rsidRDefault="00F45091">
            <w:pPr>
              <w:pStyle w:val="Default"/>
              <w:rPr>
                <w:sz w:val="23"/>
                <w:szCs w:val="23"/>
              </w:rPr>
            </w:pPr>
          </w:p>
        </w:tc>
      </w:tr>
      <w:tr w:rsidR="0097549B">
        <w:trPr>
          <w:trHeight w:val="128"/>
        </w:trPr>
        <w:tc>
          <w:tcPr>
            <w:tcW w:w="4371" w:type="dxa"/>
            <w:gridSpan w:val="2"/>
          </w:tcPr>
          <w:p w:rsidR="0097549B" w:rsidRDefault="00F45091">
            <w:pPr>
              <w:pStyle w:val="Default"/>
              <w:rPr>
                <w:sz w:val="28"/>
                <w:szCs w:val="28"/>
              </w:rPr>
            </w:pPr>
            <w:r>
              <w:rPr>
                <w:b/>
                <w:bCs/>
                <w:sz w:val="28"/>
                <w:szCs w:val="28"/>
              </w:rPr>
              <w:t>І</w:t>
            </w:r>
            <w:r w:rsidR="0097549B">
              <w:rPr>
                <w:b/>
                <w:bCs/>
                <w:sz w:val="28"/>
                <w:szCs w:val="28"/>
              </w:rPr>
              <w:t xml:space="preserve">. </w:t>
            </w:r>
          </w:p>
        </w:tc>
        <w:tc>
          <w:tcPr>
            <w:tcW w:w="4371" w:type="dxa"/>
            <w:gridSpan w:val="2"/>
          </w:tcPr>
          <w:p w:rsidR="0097549B" w:rsidRDefault="0097549B">
            <w:pPr>
              <w:pStyle w:val="Default"/>
              <w:rPr>
                <w:sz w:val="23"/>
                <w:szCs w:val="23"/>
              </w:rPr>
            </w:pPr>
            <w:r>
              <w:rPr>
                <w:b/>
                <w:bCs/>
                <w:sz w:val="23"/>
                <w:szCs w:val="23"/>
              </w:rPr>
              <w:t xml:space="preserve">Открити спортни обекти </w:t>
            </w:r>
          </w:p>
        </w:tc>
      </w:tr>
      <w:tr w:rsidR="0097549B">
        <w:trPr>
          <w:trHeight w:val="272"/>
        </w:trPr>
        <w:tc>
          <w:tcPr>
            <w:tcW w:w="2914" w:type="dxa"/>
          </w:tcPr>
          <w:p w:rsidR="0097549B" w:rsidRDefault="0097549B">
            <w:pPr>
              <w:pStyle w:val="Default"/>
              <w:rPr>
                <w:sz w:val="28"/>
                <w:szCs w:val="28"/>
              </w:rPr>
            </w:pPr>
            <w:r>
              <w:rPr>
                <w:sz w:val="28"/>
                <w:szCs w:val="28"/>
              </w:rPr>
              <w:t xml:space="preserve">1. </w:t>
            </w:r>
          </w:p>
        </w:tc>
        <w:tc>
          <w:tcPr>
            <w:tcW w:w="2914" w:type="dxa"/>
            <w:gridSpan w:val="2"/>
          </w:tcPr>
          <w:p w:rsidR="0097549B" w:rsidRDefault="0097549B">
            <w:pPr>
              <w:pStyle w:val="Default"/>
              <w:rPr>
                <w:sz w:val="23"/>
                <w:szCs w:val="23"/>
              </w:rPr>
            </w:pPr>
            <w:r>
              <w:rPr>
                <w:sz w:val="23"/>
                <w:szCs w:val="23"/>
              </w:rPr>
              <w:t xml:space="preserve">футболен терен на стадион </w:t>
            </w:r>
          </w:p>
          <w:p w:rsidR="0097549B" w:rsidRDefault="0097549B">
            <w:pPr>
              <w:pStyle w:val="Default"/>
              <w:rPr>
                <w:sz w:val="23"/>
                <w:szCs w:val="23"/>
              </w:rPr>
            </w:pPr>
            <w:r>
              <w:rPr>
                <w:sz w:val="23"/>
                <w:szCs w:val="23"/>
              </w:rPr>
              <w:t xml:space="preserve">(естествена трева) </w:t>
            </w:r>
          </w:p>
          <w:p w:rsidR="00F45091" w:rsidRDefault="00F45091">
            <w:pPr>
              <w:pStyle w:val="Default"/>
              <w:rPr>
                <w:sz w:val="23"/>
                <w:szCs w:val="23"/>
              </w:rPr>
            </w:pPr>
          </w:p>
        </w:tc>
        <w:tc>
          <w:tcPr>
            <w:tcW w:w="2914" w:type="dxa"/>
          </w:tcPr>
          <w:p w:rsidR="0097549B" w:rsidRDefault="0097549B">
            <w:pPr>
              <w:pStyle w:val="Default"/>
              <w:rPr>
                <w:sz w:val="23"/>
                <w:szCs w:val="23"/>
              </w:rPr>
            </w:pPr>
            <w:r>
              <w:rPr>
                <w:sz w:val="23"/>
                <w:szCs w:val="23"/>
              </w:rPr>
              <w:t xml:space="preserve">200.00 лв. </w:t>
            </w:r>
          </w:p>
        </w:tc>
      </w:tr>
      <w:tr w:rsidR="0097549B">
        <w:trPr>
          <w:trHeight w:val="130"/>
        </w:trPr>
        <w:tc>
          <w:tcPr>
            <w:tcW w:w="2914" w:type="dxa"/>
          </w:tcPr>
          <w:p w:rsidR="0097549B" w:rsidRDefault="0097549B">
            <w:pPr>
              <w:pStyle w:val="Default"/>
              <w:rPr>
                <w:sz w:val="28"/>
                <w:szCs w:val="28"/>
              </w:rPr>
            </w:pPr>
            <w:r>
              <w:rPr>
                <w:sz w:val="28"/>
                <w:szCs w:val="28"/>
              </w:rPr>
              <w:t xml:space="preserve">2. </w:t>
            </w:r>
          </w:p>
        </w:tc>
        <w:tc>
          <w:tcPr>
            <w:tcW w:w="2914" w:type="dxa"/>
            <w:gridSpan w:val="2"/>
          </w:tcPr>
          <w:p w:rsidR="00F45091" w:rsidRDefault="00F45091" w:rsidP="00F45091">
            <w:pPr>
              <w:pStyle w:val="Default"/>
              <w:rPr>
                <w:sz w:val="23"/>
                <w:szCs w:val="23"/>
              </w:rPr>
            </w:pPr>
            <w:r>
              <w:rPr>
                <w:sz w:val="23"/>
                <w:szCs w:val="23"/>
              </w:rPr>
              <w:t xml:space="preserve">Изкуствен терен на стадион </w:t>
            </w:r>
          </w:p>
          <w:p w:rsidR="0097549B" w:rsidRDefault="0097549B" w:rsidP="00F45091">
            <w:pPr>
              <w:pStyle w:val="Default"/>
              <w:rPr>
                <w:sz w:val="23"/>
                <w:szCs w:val="23"/>
              </w:rPr>
            </w:pPr>
            <w:r>
              <w:rPr>
                <w:sz w:val="23"/>
                <w:szCs w:val="23"/>
              </w:rPr>
              <w:t xml:space="preserve"> </w:t>
            </w:r>
          </w:p>
        </w:tc>
        <w:tc>
          <w:tcPr>
            <w:tcW w:w="2914" w:type="dxa"/>
          </w:tcPr>
          <w:p w:rsidR="0097549B" w:rsidRDefault="0097549B">
            <w:pPr>
              <w:pStyle w:val="Default"/>
              <w:rPr>
                <w:sz w:val="23"/>
                <w:szCs w:val="23"/>
              </w:rPr>
            </w:pPr>
            <w:r>
              <w:rPr>
                <w:sz w:val="23"/>
                <w:szCs w:val="23"/>
              </w:rPr>
              <w:t xml:space="preserve">100.00 лв. </w:t>
            </w:r>
          </w:p>
        </w:tc>
      </w:tr>
      <w:tr w:rsidR="0097549B">
        <w:trPr>
          <w:trHeight w:val="130"/>
        </w:trPr>
        <w:tc>
          <w:tcPr>
            <w:tcW w:w="2914" w:type="dxa"/>
          </w:tcPr>
          <w:p w:rsidR="0097549B" w:rsidRDefault="0097549B">
            <w:pPr>
              <w:pStyle w:val="Default"/>
              <w:rPr>
                <w:sz w:val="28"/>
                <w:szCs w:val="28"/>
              </w:rPr>
            </w:pPr>
            <w:r>
              <w:rPr>
                <w:sz w:val="28"/>
                <w:szCs w:val="28"/>
              </w:rPr>
              <w:t xml:space="preserve">3. </w:t>
            </w:r>
          </w:p>
        </w:tc>
        <w:tc>
          <w:tcPr>
            <w:tcW w:w="2914" w:type="dxa"/>
            <w:gridSpan w:val="2"/>
          </w:tcPr>
          <w:p w:rsidR="0097549B" w:rsidRDefault="0097549B">
            <w:pPr>
              <w:pStyle w:val="Default"/>
              <w:rPr>
                <w:sz w:val="23"/>
                <w:szCs w:val="23"/>
              </w:rPr>
            </w:pPr>
            <w:r>
              <w:rPr>
                <w:sz w:val="23"/>
                <w:szCs w:val="23"/>
              </w:rPr>
              <w:t xml:space="preserve">Тренировъчен терен (естествена трева) </w:t>
            </w:r>
          </w:p>
          <w:p w:rsidR="00F45091" w:rsidRDefault="00F45091">
            <w:pPr>
              <w:pStyle w:val="Default"/>
              <w:rPr>
                <w:sz w:val="23"/>
                <w:szCs w:val="23"/>
              </w:rPr>
            </w:pPr>
          </w:p>
        </w:tc>
        <w:tc>
          <w:tcPr>
            <w:tcW w:w="2914" w:type="dxa"/>
          </w:tcPr>
          <w:p w:rsidR="0097549B" w:rsidRDefault="0097549B">
            <w:pPr>
              <w:pStyle w:val="Default"/>
              <w:rPr>
                <w:sz w:val="23"/>
                <w:szCs w:val="23"/>
              </w:rPr>
            </w:pPr>
            <w:r>
              <w:rPr>
                <w:sz w:val="23"/>
                <w:szCs w:val="23"/>
              </w:rPr>
              <w:t xml:space="preserve">50.00 лв. </w:t>
            </w:r>
          </w:p>
        </w:tc>
      </w:tr>
      <w:tr w:rsidR="0097549B">
        <w:trPr>
          <w:trHeight w:val="257"/>
        </w:trPr>
        <w:tc>
          <w:tcPr>
            <w:tcW w:w="2914" w:type="dxa"/>
          </w:tcPr>
          <w:p w:rsidR="0097549B" w:rsidRDefault="0097549B">
            <w:pPr>
              <w:pStyle w:val="Default"/>
              <w:rPr>
                <w:sz w:val="28"/>
                <w:szCs w:val="28"/>
              </w:rPr>
            </w:pPr>
            <w:r>
              <w:rPr>
                <w:sz w:val="28"/>
                <w:szCs w:val="28"/>
              </w:rPr>
              <w:t xml:space="preserve">4. </w:t>
            </w:r>
          </w:p>
        </w:tc>
        <w:tc>
          <w:tcPr>
            <w:tcW w:w="2914" w:type="dxa"/>
            <w:gridSpan w:val="2"/>
          </w:tcPr>
          <w:p w:rsidR="0097549B" w:rsidRDefault="0097549B" w:rsidP="00F45091">
            <w:pPr>
              <w:pStyle w:val="Default"/>
              <w:rPr>
                <w:sz w:val="23"/>
                <w:szCs w:val="23"/>
              </w:rPr>
            </w:pPr>
            <w:r>
              <w:rPr>
                <w:sz w:val="23"/>
                <w:szCs w:val="23"/>
              </w:rPr>
              <w:t xml:space="preserve">Осветление изкуствен терен на стадион </w:t>
            </w:r>
          </w:p>
          <w:p w:rsidR="00F45091" w:rsidRDefault="00F45091" w:rsidP="00F45091">
            <w:pPr>
              <w:pStyle w:val="Default"/>
              <w:rPr>
                <w:sz w:val="23"/>
                <w:szCs w:val="23"/>
              </w:rPr>
            </w:pPr>
          </w:p>
        </w:tc>
        <w:tc>
          <w:tcPr>
            <w:tcW w:w="2914" w:type="dxa"/>
          </w:tcPr>
          <w:p w:rsidR="0097549B" w:rsidRDefault="0097549B">
            <w:pPr>
              <w:pStyle w:val="Default"/>
              <w:rPr>
                <w:sz w:val="23"/>
                <w:szCs w:val="23"/>
              </w:rPr>
            </w:pPr>
            <w:r>
              <w:rPr>
                <w:sz w:val="23"/>
                <w:szCs w:val="23"/>
              </w:rPr>
              <w:t xml:space="preserve">25.00 лв. </w:t>
            </w:r>
          </w:p>
        </w:tc>
      </w:tr>
      <w:tr w:rsidR="0097549B">
        <w:trPr>
          <w:trHeight w:val="130"/>
        </w:trPr>
        <w:tc>
          <w:tcPr>
            <w:tcW w:w="2914" w:type="dxa"/>
          </w:tcPr>
          <w:p w:rsidR="0097549B" w:rsidRDefault="0097549B">
            <w:pPr>
              <w:pStyle w:val="Default"/>
              <w:rPr>
                <w:sz w:val="28"/>
                <w:szCs w:val="28"/>
              </w:rPr>
            </w:pPr>
          </w:p>
        </w:tc>
        <w:tc>
          <w:tcPr>
            <w:tcW w:w="2914" w:type="dxa"/>
            <w:gridSpan w:val="2"/>
          </w:tcPr>
          <w:p w:rsidR="0097549B" w:rsidRDefault="0097549B">
            <w:pPr>
              <w:pStyle w:val="Default"/>
              <w:rPr>
                <w:sz w:val="23"/>
                <w:szCs w:val="23"/>
              </w:rPr>
            </w:pPr>
          </w:p>
        </w:tc>
        <w:tc>
          <w:tcPr>
            <w:tcW w:w="2914" w:type="dxa"/>
          </w:tcPr>
          <w:p w:rsidR="0097549B" w:rsidRDefault="0097549B">
            <w:pPr>
              <w:pStyle w:val="Default"/>
              <w:rPr>
                <w:sz w:val="23"/>
                <w:szCs w:val="23"/>
              </w:rPr>
            </w:pPr>
          </w:p>
        </w:tc>
      </w:tr>
      <w:tr w:rsidR="0097549B">
        <w:trPr>
          <w:trHeight w:val="130"/>
        </w:trPr>
        <w:tc>
          <w:tcPr>
            <w:tcW w:w="2914" w:type="dxa"/>
          </w:tcPr>
          <w:p w:rsidR="0097549B" w:rsidRDefault="0097549B">
            <w:pPr>
              <w:pStyle w:val="Default"/>
              <w:rPr>
                <w:sz w:val="28"/>
                <w:szCs w:val="28"/>
              </w:rPr>
            </w:pPr>
            <w:r>
              <w:rPr>
                <w:sz w:val="28"/>
                <w:szCs w:val="28"/>
              </w:rPr>
              <w:t xml:space="preserve">6. </w:t>
            </w:r>
          </w:p>
        </w:tc>
        <w:tc>
          <w:tcPr>
            <w:tcW w:w="2914" w:type="dxa"/>
            <w:gridSpan w:val="2"/>
          </w:tcPr>
          <w:p w:rsidR="0097549B" w:rsidRDefault="0097549B">
            <w:pPr>
              <w:pStyle w:val="Default"/>
              <w:rPr>
                <w:sz w:val="23"/>
                <w:szCs w:val="23"/>
              </w:rPr>
            </w:pPr>
            <w:r>
              <w:rPr>
                <w:sz w:val="23"/>
                <w:szCs w:val="23"/>
              </w:rPr>
              <w:t xml:space="preserve">Тенис-корт </w:t>
            </w:r>
          </w:p>
        </w:tc>
        <w:tc>
          <w:tcPr>
            <w:tcW w:w="2914" w:type="dxa"/>
          </w:tcPr>
          <w:p w:rsidR="0097549B" w:rsidRDefault="0097549B">
            <w:pPr>
              <w:pStyle w:val="Default"/>
              <w:rPr>
                <w:sz w:val="23"/>
                <w:szCs w:val="23"/>
              </w:rPr>
            </w:pPr>
            <w:r>
              <w:rPr>
                <w:sz w:val="23"/>
                <w:szCs w:val="23"/>
              </w:rPr>
              <w:t xml:space="preserve">10.00 лв. </w:t>
            </w:r>
          </w:p>
          <w:p w:rsidR="00F45091" w:rsidRDefault="00F45091">
            <w:pPr>
              <w:pStyle w:val="Default"/>
              <w:rPr>
                <w:sz w:val="23"/>
                <w:szCs w:val="23"/>
              </w:rPr>
            </w:pPr>
          </w:p>
        </w:tc>
      </w:tr>
      <w:tr w:rsidR="0097549B">
        <w:trPr>
          <w:trHeight w:val="261"/>
        </w:trPr>
        <w:tc>
          <w:tcPr>
            <w:tcW w:w="2914" w:type="dxa"/>
          </w:tcPr>
          <w:p w:rsidR="0097549B" w:rsidRDefault="0097549B">
            <w:pPr>
              <w:pStyle w:val="Default"/>
              <w:rPr>
                <w:sz w:val="28"/>
                <w:szCs w:val="28"/>
              </w:rPr>
            </w:pPr>
            <w:r>
              <w:rPr>
                <w:sz w:val="28"/>
                <w:szCs w:val="28"/>
              </w:rPr>
              <w:t xml:space="preserve">7. </w:t>
            </w:r>
          </w:p>
        </w:tc>
        <w:tc>
          <w:tcPr>
            <w:tcW w:w="2914" w:type="dxa"/>
            <w:gridSpan w:val="2"/>
          </w:tcPr>
          <w:p w:rsidR="0097549B" w:rsidRDefault="0097549B">
            <w:pPr>
              <w:pStyle w:val="Default"/>
              <w:rPr>
                <w:sz w:val="23"/>
                <w:szCs w:val="23"/>
              </w:rPr>
            </w:pPr>
            <w:r>
              <w:rPr>
                <w:sz w:val="23"/>
                <w:szCs w:val="23"/>
              </w:rPr>
              <w:t xml:space="preserve">Площадки за хандбал, баскетбол, волейбол, футбол на малки вратички </w:t>
            </w:r>
          </w:p>
          <w:p w:rsidR="00F45091" w:rsidRDefault="00F45091">
            <w:pPr>
              <w:pStyle w:val="Default"/>
              <w:rPr>
                <w:sz w:val="23"/>
                <w:szCs w:val="23"/>
              </w:rPr>
            </w:pPr>
          </w:p>
        </w:tc>
        <w:tc>
          <w:tcPr>
            <w:tcW w:w="2914" w:type="dxa"/>
          </w:tcPr>
          <w:p w:rsidR="0097549B" w:rsidRDefault="0097549B">
            <w:pPr>
              <w:pStyle w:val="Default"/>
              <w:rPr>
                <w:sz w:val="23"/>
                <w:szCs w:val="23"/>
              </w:rPr>
            </w:pPr>
            <w:r>
              <w:rPr>
                <w:sz w:val="23"/>
                <w:szCs w:val="23"/>
              </w:rPr>
              <w:t xml:space="preserve">20.00 лв. </w:t>
            </w:r>
          </w:p>
        </w:tc>
      </w:tr>
      <w:tr w:rsidR="0097549B">
        <w:trPr>
          <w:trHeight w:val="130"/>
        </w:trPr>
        <w:tc>
          <w:tcPr>
            <w:tcW w:w="2914" w:type="dxa"/>
          </w:tcPr>
          <w:p w:rsidR="0097549B" w:rsidRDefault="0097549B">
            <w:pPr>
              <w:pStyle w:val="Default"/>
              <w:rPr>
                <w:sz w:val="28"/>
                <w:szCs w:val="28"/>
              </w:rPr>
            </w:pPr>
            <w:r>
              <w:rPr>
                <w:sz w:val="28"/>
                <w:szCs w:val="28"/>
              </w:rPr>
              <w:t xml:space="preserve">8. </w:t>
            </w:r>
          </w:p>
        </w:tc>
        <w:tc>
          <w:tcPr>
            <w:tcW w:w="2914" w:type="dxa"/>
            <w:gridSpan w:val="2"/>
          </w:tcPr>
          <w:p w:rsidR="0097549B" w:rsidRDefault="0097549B">
            <w:pPr>
              <w:pStyle w:val="Default"/>
              <w:rPr>
                <w:sz w:val="23"/>
                <w:szCs w:val="23"/>
              </w:rPr>
            </w:pPr>
            <w:r>
              <w:rPr>
                <w:sz w:val="23"/>
                <w:szCs w:val="23"/>
              </w:rPr>
              <w:t xml:space="preserve">Лекоатлетическа писта (200 м.) </w:t>
            </w:r>
          </w:p>
          <w:p w:rsidR="00F45091" w:rsidRDefault="00F45091">
            <w:pPr>
              <w:pStyle w:val="Default"/>
              <w:rPr>
                <w:sz w:val="23"/>
                <w:szCs w:val="23"/>
              </w:rPr>
            </w:pPr>
          </w:p>
        </w:tc>
        <w:tc>
          <w:tcPr>
            <w:tcW w:w="2914" w:type="dxa"/>
          </w:tcPr>
          <w:p w:rsidR="0097549B" w:rsidRDefault="0097549B">
            <w:pPr>
              <w:pStyle w:val="Default"/>
              <w:rPr>
                <w:sz w:val="23"/>
                <w:szCs w:val="23"/>
              </w:rPr>
            </w:pPr>
            <w:r>
              <w:rPr>
                <w:sz w:val="23"/>
                <w:szCs w:val="23"/>
              </w:rPr>
              <w:t xml:space="preserve">1.50 лв. </w:t>
            </w:r>
          </w:p>
        </w:tc>
      </w:tr>
      <w:tr w:rsidR="0097549B">
        <w:trPr>
          <w:trHeight w:val="130"/>
        </w:trPr>
        <w:tc>
          <w:tcPr>
            <w:tcW w:w="2914" w:type="dxa"/>
          </w:tcPr>
          <w:p w:rsidR="0097549B" w:rsidRDefault="0097549B">
            <w:pPr>
              <w:pStyle w:val="Default"/>
              <w:rPr>
                <w:sz w:val="28"/>
                <w:szCs w:val="28"/>
              </w:rPr>
            </w:pPr>
            <w:r>
              <w:rPr>
                <w:sz w:val="28"/>
                <w:szCs w:val="28"/>
              </w:rPr>
              <w:t xml:space="preserve">9. </w:t>
            </w:r>
          </w:p>
        </w:tc>
        <w:tc>
          <w:tcPr>
            <w:tcW w:w="2914" w:type="dxa"/>
            <w:gridSpan w:val="2"/>
          </w:tcPr>
          <w:p w:rsidR="0097549B" w:rsidRDefault="0097549B">
            <w:pPr>
              <w:pStyle w:val="Default"/>
              <w:rPr>
                <w:sz w:val="23"/>
                <w:szCs w:val="23"/>
              </w:rPr>
            </w:pPr>
            <w:r>
              <w:rPr>
                <w:sz w:val="23"/>
                <w:szCs w:val="23"/>
              </w:rPr>
              <w:t xml:space="preserve">Сектор за скок на височина </w:t>
            </w:r>
          </w:p>
          <w:p w:rsidR="00F45091" w:rsidRDefault="00F45091">
            <w:pPr>
              <w:pStyle w:val="Default"/>
              <w:rPr>
                <w:sz w:val="23"/>
                <w:szCs w:val="23"/>
              </w:rPr>
            </w:pPr>
          </w:p>
        </w:tc>
        <w:tc>
          <w:tcPr>
            <w:tcW w:w="2914" w:type="dxa"/>
          </w:tcPr>
          <w:p w:rsidR="0097549B" w:rsidRDefault="0097549B">
            <w:pPr>
              <w:pStyle w:val="Default"/>
              <w:rPr>
                <w:sz w:val="23"/>
                <w:szCs w:val="23"/>
              </w:rPr>
            </w:pPr>
            <w:r>
              <w:rPr>
                <w:sz w:val="23"/>
                <w:szCs w:val="23"/>
              </w:rPr>
              <w:t xml:space="preserve">1.50 лв. </w:t>
            </w:r>
          </w:p>
        </w:tc>
      </w:tr>
      <w:tr w:rsidR="0097549B">
        <w:trPr>
          <w:trHeight w:val="130"/>
        </w:trPr>
        <w:tc>
          <w:tcPr>
            <w:tcW w:w="2914" w:type="dxa"/>
          </w:tcPr>
          <w:p w:rsidR="0097549B" w:rsidRDefault="0097549B">
            <w:pPr>
              <w:pStyle w:val="Default"/>
              <w:rPr>
                <w:sz w:val="28"/>
                <w:szCs w:val="28"/>
              </w:rPr>
            </w:pPr>
            <w:r>
              <w:rPr>
                <w:sz w:val="28"/>
                <w:szCs w:val="28"/>
              </w:rPr>
              <w:t xml:space="preserve">10. </w:t>
            </w:r>
          </w:p>
        </w:tc>
        <w:tc>
          <w:tcPr>
            <w:tcW w:w="2914" w:type="dxa"/>
            <w:gridSpan w:val="2"/>
          </w:tcPr>
          <w:p w:rsidR="0097549B" w:rsidRDefault="0097549B">
            <w:pPr>
              <w:pStyle w:val="Default"/>
              <w:rPr>
                <w:sz w:val="23"/>
                <w:szCs w:val="23"/>
              </w:rPr>
            </w:pPr>
            <w:r>
              <w:rPr>
                <w:sz w:val="23"/>
                <w:szCs w:val="23"/>
              </w:rPr>
              <w:t xml:space="preserve">Сектор за скок на дължина </w:t>
            </w:r>
          </w:p>
        </w:tc>
        <w:tc>
          <w:tcPr>
            <w:tcW w:w="2914" w:type="dxa"/>
          </w:tcPr>
          <w:p w:rsidR="0097549B" w:rsidRDefault="0097549B">
            <w:pPr>
              <w:pStyle w:val="Default"/>
              <w:rPr>
                <w:sz w:val="23"/>
                <w:szCs w:val="23"/>
              </w:rPr>
            </w:pPr>
            <w:r>
              <w:rPr>
                <w:sz w:val="23"/>
                <w:szCs w:val="23"/>
              </w:rPr>
              <w:t xml:space="preserve">1.50 лв. </w:t>
            </w:r>
          </w:p>
          <w:p w:rsidR="00F45091" w:rsidRDefault="00F45091">
            <w:pPr>
              <w:pStyle w:val="Default"/>
              <w:rPr>
                <w:sz w:val="23"/>
                <w:szCs w:val="23"/>
              </w:rPr>
            </w:pPr>
          </w:p>
        </w:tc>
      </w:tr>
      <w:tr w:rsidR="0097549B">
        <w:trPr>
          <w:trHeight w:val="257"/>
        </w:trPr>
        <w:tc>
          <w:tcPr>
            <w:tcW w:w="2914" w:type="dxa"/>
          </w:tcPr>
          <w:p w:rsidR="0097549B" w:rsidRDefault="0097549B">
            <w:pPr>
              <w:pStyle w:val="Default"/>
              <w:rPr>
                <w:sz w:val="28"/>
                <w:szCs w:val="28"/>
              </w:rPr>
            </w:pPr>
            <w:r>
              <w:rPr>
                <w:sz w:val="28"/>
                <w:szCs w:val="28"/>
              </w:rPr>
              <w:lastRenderedPageBreak/>
              <w:t xml:space="preserve">11. </w:t>
            </w:r>
          </w:p>
        </w:tc>
        <w:tc>
          <w:tcPr>
            <w:tcW w:w="2914" w:type="dxa"/>
            <w:gridSpan w:val="2"/>
          </w:tcPr>
          <w:p w:rsidR="0097549B" w:rsidRDefault="0097549B">
            <w:pPr>
              <w:pStyle w:val="Default"/>
              <w:rPr>
                <w:sz w:val="23"/>
                <w:szCs w:val="23"/>
              </w:rPr>
            </w:pPr>
            <w:r>
              <w:rPr>
                <w:sz w:val="23"/>
                <w:szCs w:val="23"/>
              </w:rPr>
              <w:t xml:space="preserve">Осветление на спортната площадка с изкуствена настилка </w:t>
            </w:r>
          </w:p>
          <w:p w:rsidR="00F45091" w:rsidRDefault="00F45091">
            <w:pPr>
              <w:pStyle w:val="Default"/>
              <w:rPr>
                <w:sz w:val="23"/>
                <w:szCs w:val="23"/>
              </w:rPr>
            </w:pPr>
          </w:p>
        </w:tc>
        <w:tc>
          <w:tcPr>
            <w:tcW w:w="2914" w:type="dxa"/>
          </w:tcPr>
          <w:p w:rsidR="0097549B" w:rsidRDefault="0097549B">
            <w:pPr>
              <w:pStyle w:val="Default"/>
              <w:rPr>
                <w:sz w:val="23"/>
                <w:szCs w:val="23"/>
              </w:rPr>
            </w:pPr>
            <w:r>
              <w:rPr>
                <w:sz w:val="23"/>
                <w:szCs w:val="23"/>
              </w:rPr>
              <w:t xml:space="preserve">10.00 лв. </w:t>
            </w:r>
          </w:p>
        </w:tc>
      </w:tr>
      <w:tr w:rsidR="0097549B">
        <w:trPr>
          <w:trHeight w:val="130"/>
        </w:trPr>
        <w:tc>
          <w:tcPr>
            <w:tcW w:w="2914" w:type="dxa"/>
          </w:tcPr>
          <w:p w:rsidR="0097549B" w:rsidRDefault="0097549B">
            <w:pPr>
              <w:pStyle w:val="Default"/>
              <w:rPr>
                <w:sz w:val="28"/>
                <w:szCs w:val="28"/>
              </w:rPr>
            </w:pPr>
            <w:r>
              <w:rPr>
                <w:sz w:val="28"/>
                <w:szCs w:val="28"/>
              </w:rPr>
              <w:t xml:space="preserve"> </w:t>
            </w:r>
          </w:p>
        </w:tc>
        <w:tc>
          <w:tcPr>
            <w:tcW w:w="2914" w:type="dxa"/>
            <w:gridSpan w:val="2"/>
          </w:tcPr>
          <w:p w:rsidR="0097549B" w:rsidRDefault="0097549B">
            <w:pPr>
              <w:pStyle w:val="Default"/>
              <w:rPr>
                <w:sz w:val="23"/>
                <w:szCs w:val="23"/>
              </w:rPr>
            </w:pPr>
          </w:p>
        </w:tc>
        <w:tc>
          <w:tcPr>
            <w:tcW w:w="2914" w:type="dxa"/>
          </w:tcPr>
          <w:p w:rsidR="0097549B" w:rsidRDefault="0097549B">
            <w:pPr>
              <w:pStyle w:val="Default"/>
              <w:rPr>
                <w:sz w:val="23"/>
                <w:szCs w:val="23"/>
              </w:rPr>
            </w:pPr>
          </w:p>
        </w:tc>
      </w:tr>
      <w:tr w:rsidR="0097549B">
        <w:trPr>
          <w:trHeight w:val="130"/>
        </w:trPr>
        <w:tc>
          <w:tcPr>
            <w:tcW w:w="2914" w:type="dxa"/>
          </w:tcPr>
          <w:p w:rsidR="0097549B" w:rsidRDefault="0097549B">
            <w:pPr>
              <w:pStyle w:val="Default"/>
              <w:rPr>
                <w:sz w:val="28"/>
                <w:szCs w:val="28"/>
              </w:rPr>
            </w:pPr>
            <w:r>
              <w:rPr>
                <w:sz w:val="28"/>
                <w:szCs w:val="28"/>
              </w:rPr>
              <w:t xml:space="preserve">13. </w:t>
            </w:r>
          </w:p>
        </w:tc>
        <w:tc>
          <w:tcPr>
            <w:tcW w:w="2914" w:type="dxa"/>
            <w:gridSpan w:val="2"/>
          </w:tcPr>
          <w:p w:rsidR="0097549B" w:rsidRDefault="0097549B">
            <w:pPr>
              <w:pStyle w:val="Default"/>
              <w:rPr>
                <w:sz w:val="23"/>
                <w:szCs w:val="23"/>
              </w:rPr>
            </w:pPr>
            <w:r>
              <w:rPr>
                <w:sz w:val="23"/>
                <w:szCs w:val="23"/>
              </w:rPr>
              <w:t xml:space="preserve">Площадка за бадминтон </w:t>
            </w:r>
          </w:p>
        </w:tc>
        <w:tc>
          <w:tcPr>
            <w:tcW w:w="2914" w:type="dxa"/>
          </w:tcPr>
          <w:p w:rsidR="0097549B" w:rsidRDefault="0097549B">
            <w:pPr>
              <w:pStyle w:val="Default"/>
              <w:rPr>
                <w:sz w:val="23"/>
                <w:szCs w:val="23"/>
              </w:rPr>
            </w:pPr>
            <w:r>
              <w:rPr>
                <w:sz w:val="23"/>
                <w:szCs w:val="23"/>
              </w:rPr>
              <w:t xml:space="preserve">10.00 лв. </w:t>
            </w:r>
          </w:p>
        </w:tc>
      </w:tr>
      <w:tr w:rsidR="0097549B">
        <w:trPr>
          <w:trHeight w:val="130"/>
        </w:trPr>
        <w:tc>
          <w:tcPr>
            <w:tcW w:w="2914" w:type="dxa"/>
          </w:tcPr>
          <w:p w:rsidR="0097549B" w:rsidRDefault="0097549B">
            <w:pPr>
              <w:pStyle w:val="Default"/>
              <w:rPr>
                <w:sz w:val="28"/>
                <w:szCs w:val="28"/>
              </w:rPr>
            </w:pPr>
          </w:p>
        </w:tc>
        <w:tc>
          <w:tcPr>
            <w:tcW w:w="2914" w:type="dxa"/>
            <w:gridSpan w:val="2"/>
          </w:tcPr>
          <w:p w:rsidR="0097549B" w:rsidRPr="0097549B" w:rsidRDefault="0097549B">
            <w:pPr>
              <w:pStyle w:val="Default"/>
              <w:rPr>
                <w:sz w:val="23"/>
                <w:szCs w:val="23"/>
                <w:lang w:val="en-US"/>
              </w:rPr>
            </w:pPr>
          </w:p>
        </w:tc>
        <w:tc>
          <w:tcPr>
            <w:tcW w:w="2914" w:type="dxa"/>
          </w:tcPr>
          <w:p w:rsidR="0097549B" w:rsidRDefault="0097549B">
            <w:pPr>
              <w:pStyle w:val="Default"/>
              <w:rPr>
                <w:sz w:val="23"/>
                <w:szCs w:val="23"/>
              </w:rPr>
            </w:pPr>
          </w:p>
        </w:tc>
      </w:tr>
      <w:tr w:rsidR="0097549B">
        <w:trPr>
          <w:trHeight w:val="255"/>
        </w:trPr>
        <w:tc>
          <w:tcPr>
            <w:tcW w:w="4371" w:type="dxa"/>
            <w:gridSpan w:val="2"/>
          </w:tcPr>
          <w:p w:rsidR="0097549B" w:rsidRDefault="00F45091">
            <w:pPr>
              <w:pStyle w:val="Default"/>
              <w:rPr>
                <w:sz w:val="28"/>
                <w:szCs w:val="28"/>
              </w:rPr>
            </w:pPr>
            <w:r>
              <w:rPr>
                <w:b/>
                <w:bCs/>
                <w:sz w:val="28"/>
                <w:szCs w:val="28"/>
              </w:rPr>
              <w:t>ІІ</w:t>
            </w:r>
            <w:r w:rsidR="0097549B">
              <w:rPr>
                <w:b/>
                <w:bCs/>
                <w:sz w:val="28"/>
                <w:szCs w:val="28"/>
              </w:rPr>
              <w:t xml:space="preserve">. </w:t>
            </w:r>
          </w:p>
        </w:tc>
        <w:tc>
          <w:tcPr>
            <w:tcW w:w="4371" w:type="dxa"/>
            <w:gridSpan w:val="2"/>
          </w:tcPr>
          <w:p w:rsidR="0097549B" w:rsidRDefault="0097549B">
            <w:pPr>
              <w:pStyle w:val="Default"/>
              <w:rPr>
                <w:sz w:val="23"/>
                <w:szCs w:val="23"/>
              </w:rPr>
            </w:pPr>
            <w:r>
              <w:rPr>
                <w:b/>
                <w:bCs/>
                <w:sz w:val="23"/>
                <w:szCs w:val="23"/>
              </w:rPr>
              <w:t xml:space="preserve">Административни и други специализирани помещения към спортните обекти </w:t>
            </w:r>
          </w:p>
        </w:tc>
      </w:tr>
      <w:tr w:rsidR="0097549B">
        <w:trPr>
          <w:trHeight w:val="130"/>
        </w:trPr>
        <w:tc>
          <w:tcPr>
            <w:tcW w:w="2914" w:type="dxa"/>
          </w:tcPr>
          <w:p w:rsidR="0097549B" w:rsidRDefault="0097549B">
            <w:pPr>
              <w:pStyle w:val="Default"/>
              <w:rPr>
                <w:sz w:val="28"/>
                <w:szCs w:val="28"/>
              </w:rPr>
            </w:pPr>
            <w:r>
              <w:rPr>
                <w:sz w:val="28"/>
                <w:szCs w:val="28"/>
              </w:rPr>
              <w:t xml:space="preserve">1. </w:t>
            </w:r>
          </w:p>
        </w:tc>
        <w:tc>
          <w:tcPr>
            <w:tcW w:w="2914" w:type="dxa"/>
            <w:gridSpan w:val="2"/>
          </w:tcPr>
          <w:p w:rsidR="0097549B" w:rsidRDefault="0097549B">
            <w:pPr>
              <w:pStyle w:val="Default"/>
              <w:rPr>
                <w:sz w:val="23"/>
                <w:szCs w:val="23"/>
              </w:rPr>
            </w:pPr>
            <w:r>
              <w:rPr>
                <w:sz w:val="23"/>
                <w:szCs w:val="23"/>
              </w:rPr>
              <w:t xml:space="preserve">Треньорски стаи </w:t>
            </w:r>
          </w:p>
        </w:tc>
        <w:tc>
          <w:tcPr>
            <w:tcW w:w="2914" w:type="dxa"/>
          </w:tcPr>
          <w:p w:rsidR="0097549B" w:rsidRDefault="0097549B">
            <w:pPr>
              <w:pStyle w:val="Default"/>
              <w:rPr>
                <w:sz w:val="23"/>
                <w:szCs w:val="23"/>
              </w:rPr>
            </w:pPr>
            <w:r>
              <w:rPr>
                <w:sz w:val="23"/>
                <w:szCs w:val="23"/>
              </w:rPr>
              <w:t xml:space="preserve">10.00 лв. </w:t>
            </w:r>
          </w:p>
        </w:tc>
      </w:tr>
      <w:tr w:rsidR="0097549B">
        <w:trPr>
          <w:trHeight w:val="257"/>
        </w:trPr>
        <w:tc>
          <w:tcPr>
            <w:tcW w:w="2914" w:type="dxa"/>
          </w:tcPr>
          <w:p w:rsidR="0097549B" w:rsidRDefault="0097549B">
            <w:pPr>
              <w:pStyle w:val="Default"/>
              <w:rPr>
                <w:sz w:val="28"/>
                <w:szCs w:val="28"/>
              </w:rPr>
            </w:pPr>
            <w:r>
              <w:rPr>
                <w:sz w:val="28"/>
                <w:szCs w:val="28"/>
              </w:rPr>
              <w:t xml:space="preserve">2. </w:t>
            </w:r>
          </w:p>
        </w:tc>
        <w:tc>
          <w:tcPr>
            <w:tcW w:w="2914" w:type="dxa"/>
            <w:gridSpan w:val="2"/>
          </w:tcPr>
          <w:p w:rsidR="0097549B" w:rsidRDefault="0097549B">
            <w:pPr>
              <w:pStyle w:val="Default"/>
              <w:rPr>
                <w:sz w:val="23"/>
                <w:szCs w:val="23"/>
              </w:rPr>
            </w:pPr>
            <w:r>
              <w:rPr>
                <w:sz w:val="23"/>
                <w:szCs w:val="23"/>
              </w:rPr>
              <w:t xml:space="preserve">Санитарни възли (бани, тоалетни), други обслужващи площи </w:t>
            </w:r>
          </w:p>
        </w:tc>
        <w:tc>
          <w:tcPr>
            <w:tcW w:w="2914" w:type="dxa"/>
          </w:tcPr>
          <w:p w:rsidR="0097549B" w:rsidRDefault="0097549B">
            <w:pPr>
              <w:pStyle w:val="Default"/>
              <w:rPr>
                <w:sz w:val="23"/>
                <w:szCs w:val="23"/>
              </w:rPr>
            </w:pPr>
            <w:r>
              <w:rPr>
                <w:sz w:val="23"/>
                <w:szCs w:val="23"/>
              </w:rPr>
              <w:t xml:space="preserve">20.00 лв. </w:t>
            </w:r>
          </w:p>
        </w:tc>
      </w:tr>
      <w:tr w:rsidR="0097549B">
        <w:trPr>
          <w:trHeight w:val="130"/>
        </w:trPr>
        <w:tc>
          <w:tcPr>
            <w:tcW w:w="2914" w:type="dxa"/>
          </w:tcPr>
          <w:p w:rsidR="0097549B" w:rsidRDefault="0097549B">
            <w:pPr>
              <w:pStyle w:val="Default"/>
              <w:rPr>
                <w:sz w:val="28"/>
                <w:szCs w:val="28"/>
              </w:rPr>
            </w:pPr>
          </w:p>
        </w:tc>
        <w:tc>
          <w:tcPr>
            <w:tcW w:w="2914" w:type="dxa"/>
            <w:gridSpan w:val="2"/>
          </w:tcPr>
          <w:p w:rsidR="0097549B" w:rsidRDefault="0097549B">
            <w:pPr>
              <w:pStyle w:val="Default"/>
              <w:rPr>
                <w:sz w:val="23"/>
                <w:szCs w:val="23"/>
              </w:rPr>
            </w:pPr>
          </w:p>
        </w:tc>
        <w:tc>
          <w:tcPr>
            <w:tcW w:w="2914" w:type="dxa"/>
          </w:tcPr>
          <w:p w:rsidR="0097549B" w:rsidRDefault="0097549B">
            <w:pPr>
              <w:pStyle w:val="Default"/>
              <w:rPr>
                <w:sz w:val="23"/>
                <w:szCs w:val="23"/>
              </w:rPr>
            </w:pPr>
          </w:p>
        </w:tc>
      </w:tr>
    </w:tbl>
    <w:p w:rsidR="0097549B" w:rsidRPr="008A31AD" w:rsidRDefault="0097549B" w:rsidP="008A31AD">
      <w:pPr>
        <w:jc w:val="both"/>
        <w:rPr>
          <w:rFonts w:ascii="Times New Roman" w:hAnsi="Times New Roman" w:cs="Times New Roman"/>
          <w:sz w:val="24"/>
          <w:szCs w:val="24"/>
          <w:lang w:val="en-US"/>
        </w:rPr>
      </w:pPr>
    </w:p>
    <w:p w:rsidR="0097549B" w:rsidRPr="008A31AD" w:rsidRDefault="0097549B" w:rsidP="008A31AD">
      <w:pPr>
        <w:jc w:val="both"/>
        <w:rPr>
          <w:rFonts w:ascii="Times New Roman" w:hAnsi="Times New Roman" w:cs="Times New Roman"/>
          <w:sz w:val="24"/>
          <w:szCs w:val="24"/>
          <w:lang w:val="en-US"/>
        </w:rPr>
      </w:pPr>
      <w:r w:rsidRPr="008A31AD">
        <w:rPr>
          <w:rFonts w:ascii="Times New Roman" w:hAnsi="Times New Roman" w:cs="Times New Roman"/>
          <w:sz w:val="24"/>
          <w:szCs w:val="24"/>
        </w:rPr>
        <w:t>Чл. 24 Наемните цени за почасово ползване на спортни обекти – общинска собственост от спортни клубове, разви</w:t>
      </w:r>
      <w:r w:rsidR="008A31AD">
        <w:rPr>
          <w:rFonts w:ascii="Times New Roman" w:hAnsi="Times New Roman" w:cs="Times New Roman"/>
          <w:sz w:val="24"/>
          <w:szCs w:val="24"/>
        </w:rPr>
        <w:t>ващи дейност на територията на О</w:t>
      </w:r>
      <w:bookmarkStart w:id="0" w:name="_GoBack"/>
      <w:bookmarkEnd w:id="0"/>
      <w:r w:rsidRPr="008A31AD">
        <w:rPr>
          <w:rFonts w:ascii="Times New Roman" w:hAnsi="Times New Roman" w:cs="Times New Roman"/>
          <w:sz w:val="24"/>
          <w:szCs w:val="24"/>
        </w:rPr>
        <w:t xml:space="preserve">бщина </w:t>
      </w:r>
      <w:r w:rsidR="008A31AD">
        <w:rPr>
          <w:rFonts w:ascii="Times New Roman" w:hAnsi="Times New Roman" w:cs="Times New Roman"/>
          <w:sz w:val="24"/>
          <w:szCs w:val="24"/>
        </w:rPr>
        <w:t xml:space="preserve">Рила </w:t>
      </w:r>
      <w:r w:rsidRPr="008A31AD">
        <w:rPr>
          <w:rFonts w:ascii="Times New Roman" w:hAnsi="Times New Roman" w:cs="Times New Roman"/>
          <w:sz w:val="24"/>
          <w:szCs w:val="24"/>
        </w:rPr>
        <w:t>се определят в зависимост от функционалното им предназначение, както следва:</w:t>
      </w:r>
    </w:p>
    <w:p w:rsidR="0097549B" w:rsidRPr="0097549B" w:rsidRDefault="0097549B" w:rsidP="0097549B">
      <w:pPr>
        <w:rPr>
          <w:sz w:val="23"/>
          <w:szCs w:val="23"/>
          <w:lang w:val="en-US"/>
        </w:rPr>
      </w:pPr>
    </w:p>
    <w:tbl>
      <w:tblPr>
        <w:tblW w:w="0" w:type="auto"/>
        <w:tblBorders>
          <w:top w:val="nil"/>
          <w:left w:val="nil"/>
          <w:bottom w:val="nil"/>
          <w:right w:val="nil"/>
        </w:tblBorders>
        <w:tblLayout w:type="fixed"/>
        <w:tblLook w:val="0000" w:firstRow="0" w:lastRow="0" w:firstColumn="0" w:lastColumn="0" w:noHBand="0" w:noVBand="0"/>
      </w:tblPr>
      <w:tblGrid>
        <w:gridCol w:w="2996"/>
        <w:gridCol w:w="1498"/>
        <w:gridCol w:w="1498"/>
        <w:gridCol w:w="2996"/>
      </w:tblGrid>
      <w:tr w:rsidR="0097549B">
        <w:trPr>
          <w:trHeight w:val="285"/>
        </w:trPr>
        <w:tc>
          <w:tcPr>
            <w:tcW w:w="2996" w:type="dxa"/>
          </w:tcPr>
          <w:p w:rsidR="0097549B" w:rsidRDefault="0097549B">
            <w:pPr>
              <w:pStyle w:val="Default"/>
              <w:rPr>
                <w:sz w:val="28"/>
                <w:szCs w:val="28"/>
              </w:rPr>
            </w:pPr>
            <w:r>
              <w:rPr>
                <w:b/>
                <w:bCs/>
                <w:sz w:val="28"/>
                <w:szCs w:val="28"/>
              </w:rPr>
              <w:t xml:space="preserve">№ </w:t>
            </w:r>
          </w:p>
        </w:tc>
        <w:tc>
          <w:tcPr>
            <w:tcW w:w="2996" w:type="dxa"/>
            <w:gridSpan w:val="2"/>
          </w:tcPr>
          <w:p w:rsidR="0097549B" w:rsidRDefault="0097549B">
            <w:pPr>
              <w:pStyle w:val="Default"/>
              <w:rPr>
                <w:sz w:val="23"/>
                <w:szCs w:val="23"/>
              </w:rPr>
            </w:pPr>
            <w:r>
              <w:rPr>
                <w:b/>
                <w:bCs/>
                <w:sz w:val="23"/>
                <w:szCs w:val="23"/>
              </w:rPr>
              <w:t xml:space="preserve">Вид </w:t>
            </w:r>
          </w:p>
        </w:tc>
        <w:tc>
          <w:tcPr>
            <w:tcW w:w="2996" w:type="dxa"/>
          </w:tcPr>
          <w:p w:rsidR="0097549B" w:rsidRDefault="0097549B">
            <w:pPr>
              <w:pStyle w:val="Default"/>
              <w:rPr>
                <w:sz w:val="23"/>
                <w:szCs w:val="23"/>
              </w:rPr>
            </w:pPr>
            <w:r>
              <w:rPr>
                <w:b/>
                <w:bCs/>
                <w:sz w:val="23"/>
                <w:szCs w:val="23"/>
              </w:rPr>
              <w:t xml:space="preserve">Почасово ползване лева/астрономичен час </w:t>
            </w:r>
          </w:p>
        </w:tc>
      </w:tr>
      <w:tr w:rsidR="0097549B">
        <w:trPr>
          <w:trHeight w:val="128"/>
        </w:trPr>
        <w:tc>
          <w:tcPr>
            <w:tcW w:w="4494" w:type="dxa"/>
            <w:gridSpan w:val="2"/>
          </w:tcPr>
          <w:p w:rsidR="0097549B" w:rsidRDefault="0097549B">
            <w:pPr>
              <w:pStyle w:val="Default"/>
              <w:rPr>
                <w:sz w:val="28"/>
                <w:szCs w:val="28"/>
              </w:rPr>
            </w:pPr>
          </w:p>
        </w:tc>
        <w:tc>
          <w:tcPr>
            <w:tcW w:w="4494" w:type="dxa"/>
            <w:gridSpan w:val="2"/>
          </w:tcPr>
          <w:p w:rsidR="0097549B" w:rsidRDefault="0097549B">
            <w:pPr>
              <w:pStyle w:val="Default"/>
              <w:rPr>
                <w:sz w:val="23"/>
                <w:szCs w:val="23"/>
              </w:rPr>
            </w:pPr>
          </w:p>
        </w:tc>
      </w:tr>
      <w:tr w:rsidR="0097549B">
        <w:trPr>
          <w:trHeight w:val="130"/>
        </w:trPr>
        <w:tc>
          <w:tcPr>
            <w:tcW w:w="2996" w:type="dxa"/>
          </w:tcPr>
          <w:p w:rsidR="0097549B" w:rsidRDefault="0097549B">
            <w:pPr>
              <w:pStyle w:val="Default"/>
              <w:rPr>
                <w:sz w:val="28"/>
                <w:szCs w:val="28"/>
              </w:rPr>
            </w:pPr>
          </w:p>
        </w:tc>
        <w:tc>
          <w:tcPr>
            <w:tcW w:w="2996" w:type="dxa"/>
            <w:gridSpan w:val="2"/>
          </w:tcPr>
          <w:p w:rsidR="0097549B" w:rsidRDefault="0097549B">
            <w:pPr>
              <w:pStyle w:val="Default"/>
              <w:rPr>
                <w:sz w:val="23"/>
                <w:szCs w:val="23"/>
              </w:rPr>
            </w:pPr>
          </w:p>
        </w:tc>
        <w:tc>
          <w:tcPr>
            <w:tcW w:w="2996" w:type="dxa"/>
          </w:tcPr>
          <w:p w:rsidR="0097549B" w:rsidRDefault="0097549B">
            <w:pPr>
              <w:pStyle w:val="Default"/>
              <w:rPr>
                <w:sz w:val="23"/>
                <w:szCs w:val="23"/>
              </w:rPr>
            </w:pPr>
          </w:p>
        </w:tc>
      </w:tr>
      <w:tr w:rsidR="0097549B">
        <w:trPr>
          <w:trHeight w:val="128"/>
        </w:trPr>
        <w:tc>
          <w:tcPr>
            <w:tcW w:w="4494" w:type="dxa"/>
            <w:gridSpan w:val="2"/>
          </w:tcPr>
          <w:p w:rsidR="0097549B" w:rsidRDefault="0097549B">
            <w:pPr>
              <w:pStyle w:val="Default"/>
              <w:rPr>
                <w:sz w:val="28"/>
                <w:szCs w:val="28"/>
              </w:rPr>
            </w:pPr>
            <w:r>
              <w:rPr>
                <w:b/>
                <w:bCs/>
                <w:sz w:val="28"/>
                <w:szCs w:val="28"/>
              </w:rPr>
              <w:t xml:space="preserve">ІІ. </w:t>
            </w:r>
          </w:p>
        </w:tc>
        <w:tc>
          <w:tcPr>
            <w:tcW w:w="4494" w:type="dxa"/>
            <w:gridSpan w:val="2"/>
          </w:tcPr>
          <w:p w:rsidR="0097549B" w:rsidRDefault="0097549B">
            <w:pPr>
              <w:pStyle w:val="Default"/>
              <w:rPr>
                <w:sz w:val="23"/>
                <w:szCs w:val="23"/>
              </w:rPr>
            </w:pPr>
            <w:r>
              <w:rPr>
                <w:b/>
                <w:bCs/>
                <w:sz w:val="23"/>
                <w:szCs w:val="23"/>
              </w:rPr>
              <w:t xml:space="preserve">Открити спортни обекти </w:t>
            </w:r>
          </w:p>
        </w:tc>
      </w:tr>
      <w:tr w:rsidR="0097549B">
        <w:trPr>
          <w:trHeight w:val="272"/>
        </w:trPr>
        <w:tc>
          <w:tcPr>
            <w:tcW w:w="2996" w:type="dxa"/>
          </w:tcPr>
          <w:p w:rsidR="0097549B" w:rsidRDefault="0097549B">
            <w:pPr>
              <w:pStyle w:val="Default"/>
              <w:rPr>
                <w:sz w:val="28"/>
                <w:szCs w:val="28"/>
              </w:rPr>
            </w:pPr>
            <w:r>
              <w:rPr>
                <w:sz w:val="28"/>
                <w:szCs w:val="28"/>
              </w:rPr>
              <w:t xml:space="preserve">1. </w:t>
            </w:r>
          </w:p>
        </w:tc>
        <w:tc>
          <w:tcPr>
            <w:tcW w:w="2996" w:type="dxa"/>
            <w:gridSpan w:val="2"/>
          </w:tcPr>
          <w:p w:rsidR="0097549B" w:rsidRDefault="0097549B" w:rsidP="00F45091">
            <w:pPr>
              <w:pStyle w:val="Default"/>
              <w:rPr>
                <w:sz w:val="23"/>
                <w:szCs w:val="23"/>
              </w:rPr>
            </w:pPr>
            <w:r>
              <w:rPr>
                <w:sz w:val="23"/>
                <w:szCs w:val="23"/>
              </w:rPr>
              <w:t xml:space="preserve">Официален футболен терен на стадион (естествена трева) </w:t>
            </w:r>
          </w:p>
          <w:p w:rsidR="00F45091" w:rsidRDefault="00F45091" w:rsidP="00F45091">
            <w:pPr>
              <w:pStyle w:val="Default"/>
              <w:rPr>
                <w:sz w:val="23"/>
                <w:szCs w:val="23"/>
              </w:rPr>
            </w:pPr>
          </w:p>
        </w:tc>
        <w:tc>
          <w:tcPr>
            <w:tcW w:w="2996" w:type="dxa"/>
          </w:tcPr>
          <w:p w:rsidR="0097549B" w:rsidRDefault="0097549B">
            <w:pPr>
              <w:pStyle w:val="Default"/>
              <w:rPr>
                <w:sz w:val="23"/>
                <w:szCs w:val="23"/>
              </w:rPr>
            </w:pPr>
            <w:r>
              <w:rPr>
                <w:sz w:val="23"/>
                <w:szCs w:val="23"/>
              </w:rPr>
              <w:t xml:space="preserve">5.00 лв. </w:t>
            </w:r>
          </w:p>
        </w:tc>
      </w:tr>
      <w:tr w:rsidR="0097549B">
        <w:trPr>
          <w:trHeight w:val="130"/>
        </w:trPr>
        <w:tc>
          <w:tcPr>
            <w:tcW w:w="2996" w:type="dxa"/>
          </w:tcPr>
          <w:p w:rsidR="0097549B" w:rsidRDefault="0097549B">
            <w:pPr>
              <w:pStyle w:val="Default"/>
              <w:rPr>
                <w:sz w:val="28"/>
                <w:szCs w:val="28"/>
              </w:rPr>
            </w:pPr>
            <w:r>
              <w:rPr>
                <w:sz w:val="28"/>
                <w:szCs w:val="28"/>
              </w:rPr>
              <w:t xml:space="preserve">2. </w:t>
            </w:r>
          </w:p>
        </w:tc>
        <w:tc>
          <w:tcPr>
            <w:tcW w:w="2996" w:type="dxa"/>
            <w:gridSpan w:val="2"/>
          </w:tcPr>
          <w:p w:rsidR="0097549B" w:rsidRDefault="0097549B" w:rsidP="00F45091">
            <w:pPr>
              <w:pStyle w:val="Default"/>
              <w:rPr>
                <w:sz w:val="23"/>
                <w:szCs w:val="23"/>
              </w:rPr>
            </w:pPr>
            <w:r>
              <w:rPr>
                <w:sz w:val="23"/>
                <w:szCs w:val="23"/>
              </w:rPr>
              <w:t xml:space="preserve">Изкуствен терен на стадион </w:t>
            </w:r>
          </w:p>
        </w:tc>
        <w:tc>
          <w:tcPr>
            <w:tcW w:w="2996" w:type="dxa"/>
          </w:tcPr>
          <w:p w:rsidR="0097549B" w:rsidRDefault="0097549B">
            <w:pPr>
              <w:pStyle w:val="Default"/>
              <w:rPr>
                <w:sz w:val="23"/>
                <w:szCs w:val="23"/>
              </w:rPr>
            </w:pPr>
            <w:r>
              <w:rPr>
                <w:sz w:val="23"/>
                <w:szCs w:val="23"/>
              </w:rPr>
              <w:t xml:space="preserve">3.00 лв. </w:t>
            </w:r>
          </w:p>
        </w:tc>
      </w:tr>
      <w:tr w:rsidR="0097549B">
        <w:trPr>
          <w:trHeight w:val="130"/>
        </w:trPr>
        <w:tc>
          <w:tcPr>
            <w:tcW w:w="2996" w:type="dxa"/>
          </w:tcPr>
          <w:p w:rsidR="0097549B" w:rsidRDefault="0097549B">
            <w:pPr>
              <w:pStyle w:val="Default"/>
              <w:rPr>
                <w:sz w:val="28"/>
                <w:szCs w:val="28"/>
              </w:rPr>
            </w:pPr>
            <w:r>
              <w:rPr>
                <w:sz w:val="28"/>
                <w:szCs w:val="28"/>
              </w:rPr>
              <w:t xml:space="preserve">3. </w:t>
            </w:r>
          </w:p>
        </w:tc>
        <w:tc>
          <w:tcPr>
            <w:tcW w:w="2996" w:type="dxa"/>
            <w:gridSpan w:val="2"/>
          </w:tcPr>
          <w:p w:rsidR="0097549B" w:rsidRDefault="0097549B">
            <w:pPr>
              <w:pStyle w:val="Default"/>
              <w:rPr>
                <w:sz w:val="23"/>
                <w:szCs w:val="23"/>
              </w:rPr>
            </w:pPr>
            <w:r>
              <w:rPr>
                <w:sz w:val="23"/>
                <w:szCs w:val="23"/>
              </w:rPr>
              <w:t xml:space="preserve">Тренировъчен терен (естествена трева) </w:t>
            </w:r>
          </w:p>
        </w:tc>
        <w:tc>
          <w:tcPr>
            <w:tcW w:w="2996" w:type="dxa"/>
          </w:tcPr>
          <w:p w:rsidR="0097549B" w:rsidRDefault="0097549B">
            <w:pPr>
              <w:pStyle w:val="Default"/>
              <w:rPr>
                <w:sz w:val="23"/>
                <w:szCs w:val="23"/>
              </w:rPr>
            </w:pPr>
            <w:r>
              <w:rPr>
                <w:sz w:val="23"/>
                <w:szCs w:val="23"/>
              </w:rPr>
              <w:t xml:space="preserve">1.00 лв. </w:t>
            </w:r>
          </w:p>
        </w:tc>
      </w:tr>
      <w:tr w:rsidR="0097549B">
        <w:trPr>
          <w:trHeight w:val="130"/>
        </w:trPr>
        <w:tc>
          <w:tcPr>
            <w:tcW w:w="2996" w:type="dxa"/>
          </w:tcPr>
          <w:p w:rsidR="0097549B" w:rsidRDefault="0097549B">
            <w:pPr>
              <w:pStyle w:val="Default"/>
              <w:rPr>
                <w:sz w:val="28"/>
                <w:szCs w:val="28"/>
              </w:rPr>
            </w:pPr>
          </w:p>
        </w:tc>
        <w:tc>
          <w:tcPr>
            <w:tcW w:w="2996" w:type="dxa"/>
            <w:gridSpan w:val="2"/>
          </w:tcPr>
          <w:p w:rsidR="0097549B" w:rsidRDefault="0097549B">
            <w:pPr>
              <w:pStyle w:val="Default"/>
              <w:rPr>
                <w:sz w:val="23"/>
                <w:szCs w:val="23"/>
              </w:rPr>
            </w:pPr>
          </w:p>
        </w:tc>
        <w:tc>
          <w:tcPr>
            <w:tcW w:w="2996" w:type="dxa"/>
          </w:tcPr>
          <w:p w:rsidR="0097549B" w:rsidRDefault="0097549B">
            <w:pPr>
              <w:pStyle w:val="Default"/>
              <w:rPr>
                <w:sz w:val="23"/>
                <w:szCs w:val="23"/>
              </w:rPr>
            </w:pPr>
          </w:p>
        </w:tc>
      </w:tr>
      <w:tr w:rsidR="0097549B">
        <w:trPr>
          <w:trHeight w:val="130"/>
        </w:trPr>
        <w:tc>
          <w:tcPr>
            <w:tcW w:w="2996" w:type="dxa"/>
          </w:tcPr>
          <w:p w:rsidR="0097549B" w:rsidRDefault="0097549B">
            <w:pPr>
              <w:pStyle w:val="Default"/>
              <w:rPr>
                <w:sz w:val="28"/>
                <w:szCs w:val="28"/>
              </w:rPr>
            </w:pPr>
            <w:r>
              <w:rPr>
                <w:sz w:val="28"/>
                <w:szCs w:val="28"/>
              </w:rPr>
              <w:t xml:space="preserve">5. </w:t>
            </w:r>
          </w:p>
        </w:tc>
        <w:tc>
          <w:tcPr>
            <w:tcW w:w="2996" w:type="dxa"/>
            <w:gridSpan w:val="2"/>
          </w:tcPr>
          <w:p w:rsidR="0097549B" w:rsidRDefault="0097549B">
            <w:pPr>
              <w:pStyle w:val="Default"/>
              <w:rPr>
                <w:sz w:val="23"/>
                <w:szCs w:val="23"/>
              </w:rPr>
            </w:pPr>
            <w:r>
              <w:rPr>
                <w:sz w:val="23"/>
                <w:szCs w:val="23"/>
              </w:rPr>
              <w:t xml:space="preserve">Тенис-корт </w:t>
            </w:r>
          </w:p>
        </w:tc>
        <w:tc>
          <w:tcPr>
            <w:tcW w:w="2996" w:type="dxa"/>
          </w:tcPr>
          <w:p w:rsidR="0097549B" w:rsidRDefault="0097549B">
            <w:pPr>
              <w:pStyle w:val="Default"/>
              <w:rPr>
                <w:sz w:val="23"/>
                <w:szCs w:val="23"/>
              </w:rPr>
            </w:pPr>
            <w:r>
              <w:rPr>
                <w:sz w:val="23"/>
                <w:szCs w:val="23"/>
              </w:rPr>
              <w:t xml:space="preserve">2.00 лв. </w:t>
            </w:r>
          </w:p>
        </w:tc>
      </w:tr>
      <w:tr w:rsidR="0097549B">
        <w:trPr>
          <w:trHeight w:val="257"/>
        </w:trPr>
        <w:tc>
          <w:tcPr>
            <w:tcW w:w="2996" w:type="dxa"/>
          </w:tcPr>
          <w:p w:rsidR="0097549B" w:rsidRDefault="0097549B">
            <w:pPr>
              <w:pStyle w:val="Default"/>
              <w:rPr>
                <w:sz w:val="28"/>
                <w:szCs w:val="28"/>
              </w:rPr>
            </w:pPr>
            <w:r>
              <w:rPr>
                <w:sz w:val="28"/>
                <w:szCs w:val="28"/>
              </w:rPr>
              <w:t xml:space="preserve">6. </w:t>
            </w:r>
          </w:p>
        </w:tc>
        <w:tc>
          <w:tcPr>
            <w:tcW w:w="2996" w:type="dxa"/>
            <w:gridSpan w:val="2"/>
          </w:tcPr>
          <w:p w:rsidR="0097549B" w:rsidRDefault="0097549B">
            <w:pPr>
              <w:pStyle w:val="Default"/>
              <w:rPr>
                <w:sz w:val="23"/>
                <w:szCs w:val="23"/>
              </w:rPr>
            </w:pPr>
            <w:r>
              <w:rPr>
                <w:sz w:val="23"/>
                <w:szCs w:val="23"/>
              </w:rPr>
              <w:t xml:space="preserve">Площадки за хандбал, баскетбол, волейбол, футбол на малки вратички с асфалтова настилка </w:t>
            </w:r>
          </w:p>
        </w:tc>
        <w:tc>
          <w:tcPr>
            <w:tcW w:w="2996" w:type="dxa"/>
          </w:tcPr>
          <w:p w:rsidR="0097549B" w:rsidRDefault="0097549B">
            <w:pPr>
              <w:pStyle w:val="Default"/>
              <w:rPr>
                <w:sz w:val="23"/>
                <w:szCs w:val="23"/>
              </w:rPr>
            </w:pPr>
            <w:r>
              <w:rPr>
                <w:sz w:val="23"/>
                <w:szCs w:val="23"/>
              </w:rPr>
              <w:t xml:space="preserve">1.00 лв. </w:t>
            </w:r>
          </w:p>
        </w:tc>
      </w:tr>
      <w:tr w:rsidR="0097549B">
        <w:trPr>
          <w:trHeight w:val="130"/>
        </w:trPr>
        <w:tc>
          <w:tcPr>
            <w:tcW w:w="2996" w:type="dxa"/>
          </w:tcPr>
          <w:p w:rsidR="0097549B" w:rsidRDefault="0097549B">
            <w:pPr>
              <w:pStyle w:val="Default"/>
              <w:rPr>
                <w:sz w:val="28"/>
                <w:szCs w:val="28"/>
              </w:rPr>
            </w:pPr>
            <w:r>
              <w:rPr>
                <w:sz w:val="28"/>
                <w:szCs w:val="28"/>
              </w:rPr>
              <w:t xml:space="preserve">7. </w:t>
            </w:r>
          </w:p>
        </w:tc>
        <w:tc>
          <w:tcPr>
            <w:tcW w:w="2996" w:type="dxa"/>
            <w:gridSpan w:val="2"/>
          </w:tcPr>
          <w:p w:rsidR="0097549B" w:rsidRDefault="0097549B">
            <w:pPr>
              <w:pStyle w:val="Default"/>
              <w:rPr>
                <w:sz w:val="23"/>
                <w:szCs w:val="23"/>
              </w:rPr>
            </w:pPr>
            <w:r>
              <w:rPr>
                <w:sz w:val="23"/>
                <w:szCs w:val="23"/>
              </w:rPr>
              <w:t xml:space="preserve">Площадка за бадминтон </w:t>
            </w:r>
          </w:p>
        </w:tc>
        <w:tc>
          <w:tcPr>
            <w:tcW w:w="2996" w:type="dxa"/>
          </w:tcPr>
          <w:p w:rsidR="0097549B" w:rsidRDefault="0097549B">
            <w:pPr>
              <w:pStyle w:val="Default"/>
              <w:rPr>
                <w:sz w:val="23"/>
                <w:szCs w:val="23"/>
              </w:rPr>
            </w:pPr>
            <w:r>
              <w:rPr>
                <w:sz w:val="23"/>
                <w:szCs w:val="23"/>
              </w:rPr>
              <w:t xml:space="preserve">2.00 лв. </w:t>
            </w:r>
          </w:p>
        </w:tc>
      </w:tr>
      <w:tr w:rsidR="0097549B">
        <w:trPr>
          <w:trHeight w:val="130"/>
        </w:trPr>
        <w:tc>
          <w:tcPr>
            <w:tcW w:w="2996" w:type="dxa"/>
          </w:tcPr>
          <w:p w:rsidR="0097549B" w:rsidRDefault="0097549B">
            <w:pPr>
              <w:pStyle w:val="Default"/>
              <w:rPr>
                <w:sz w:val="28"/>
                <w:szCs w:val="28"/>
              </w:rPr>
            </w:pPr>
            <w:r>
              <w:rPr>
                <w:sz w:val="28"/>
                <w:szCs w:val="28"/>
              </w:rPr>
              <w:t xml:space="preserve">8. </w:t>
            </w:r>
          </w:p>
        </w:tc>
        <w:tc>
          <w:tcPr>
            <w:tcW w:w="2996" w:type="dxa"/>
            <w:gridSpan w:val="2"/>
          </w:tcPr>
          <w:p w:rsidR="0097549B" w:rsidRDefault="0097549B">
            <w:pPr>
              <w:pStyle w:val="Default"/>
              <w:rPr>
                <w:sz w:val="23"/>
                <w:szCs w:val="23"/>
              </w:rPr>
            </w:pPr>
          </w:p>
        </w:tc>
        <w:tc>
          <w:tcPr>
            <w:tcW w:w="2996" w:type="dxa"/>
          </w:tcPr>
          <w:p w:rsidR="0097549B" w:rsidRDefault="0097549B">
            <w:pPr>
              <w:pStyle w:val="Default"/>
              <w:rPr>
                <w:sz w:val="23"/>
                <w:szCs w:val="23"/>
              </w:rPr>
            </w:pPr>
          </w:p>
        </w:tc>
      </w:tr>
      <w:tr w:rsidR="0097549B">
        <w:trPr>
          <w:trHeight w:val="128"/>
        </w:trPr>
        <w:tc>
          <w:tcPr>
            <w:tcW w:w="4494" w:type="dxa"/>
            <w:gridSpan w:val="2"/>
          </w:tcPr>
          <w:p w:rsidR="0097549B" w:rsidRDefault="0097549B">
            <w:pPr>
              <w:pStyle w:val="Default"/>
              <w:rPr>
                <w:sz w:val="28"/>
                <w:szCs w:val="28"/>
              </w:rPr>
            </w:pPr>
            <w:r>
              <w:rPr>
                <w:b/>
                <w:bCs/>
                <w:sz w:val="28"/>
                <w:szCs w:val="28"/>
              </w:rPr>
              <w:t xml:space="preserve">ІІІ. </w:t>
            </w:r>
          </w:p>
        </w:tc>
        <w:tc>
          <w:tcPr>
            <w:tcW w:w="4494" w:type="dxa"/>
            <w:gridSpan w:val="2"/>
          </w:tcPr>
          <w:p w:rsidR="0097549B" w:rsidRDefault="0097549B">
            <w:pPr>
              <w:pStyle w:val="Default"/>
              <w:rPr>
                <w:sz w:val="23"/>
                <w:szCs w:val="23"/>
              </w:rPr>
            </w:pPr>
            <w:r>
              <w:rPr>
                <w:b/>
                <w:bCs/>
                <w:sz w:val="23"/>
                <w:szCs w:val="23"/>
              </w:rPr>
              <w:t xml:space="preserve">Административни и други специализирани помещения към спортни обекти </w:t>
            </w:r>
          </w:p>
        </w:tc>
      </w:tr>
      <w:tr w:rsidR="0097549B">
        <w:trPr>
          <w:trHeight w:val="130"/>
        </w:trPr>
        <w:tc>
          <w:tcPr>
            <w:tcW w:w="2996" w:type="dxa"/>
          </w:tcPr>
          <w:p w:rsidR="0097549B" w:rsidRDefault="0097549B">
            <w:pPr>
              <w:pStyle w:val="Default"/>
              <w:rPr>
                <w:sz w:val="28"/>
                <w:szCs w:val="28"/>
              </w:rPr>
            </w:pPr>
            <w:r>
              <w:rPr>
                <w:sz w:val="28"/>
                <w:szCs w:val="28"/>
              </w:rPr>
              <w:t xml:space="preserve">1. </w:t>
            </w:r>
          </w:p>
        </w:tc>
        <w:tc>
          <w:tcPr>
            <w:tcW w:w="2996" w:type="dxa"/>
            <w:gridSpan w:val="2"/>
          </w:tcPr>
          <w:p w:rsidR="0097549B" w:rsidRDefault="0097549B">
            <w:pPr>
              <w:pStyle w:val="Default"/>
              <w:rPr>
                <w:sz w:val="23"/>
                <w:szCs w:val="23"/>
              </w:rPr>
            </w:pPr>
            <w:r>
              <w:rPr>
                <w:sz w:val="23"/>
                <w:szCs w:val="23"/>
              </w:rPr>
              <w:t xml:space="preserve">Треньорски стаи </w:t>
            </w:r>
          </w:p>
        </w:tc>
        <w:tc>
          <w:tcPr>
            <w:tcW w:w="2996" w:type="dxa"/>
          </w:tcPr>
          <w:p w:rsidR="0097549B" w:rsidRDefault="0097549B">
            <w:pPr>
              <w:pStyle w:val="Default"/>
              <w:rPr>
                <w:sz w:val="23"/>
                <w:szCs w:val="23"/>
              </w:rPr>
            </w:pPr>
            <w:r>
              <w:rPr>
                <w:sz w:val="23"/>
                <w:szCs w:val="23"/>
              </w:rPr>
              <w:t xml:space="preserve">1.00 лв. </w:t>
            </w:r>
          </w:p>
        </w:tc>
      </w:tr>
      <w:tr w:rsidR="0097549B">
        <w:trPr>
          <w:trHeight w:val="258"/>
        </w:trPr>
        <w:tc>
          <w:tcPr>
            <w:tcW w:w="2996" w:type="dxa"/>
          </w:tcPr>
          <w:p w:rsidR="0097549B" w:rsidRDefault="0097549B">
            <w:pPr>
              <w:pStyle w:val="Default"/>
              <w:rPr>
                <w:sz w:val="28"/>
                <w:szCs w:val="28"/>
              </w:rPr>
            </w:pPr>
            <w:r>
              <w:rPr>
                <w:sz w:val="28"/>
                <w:szCs w:val="28"/>
              </w:rPr>
              <w:t xml:space="preserve">2. </w:t>
            </w:r>
          </w:p>
        </w:tc>
        <w:tc>
          <w:tcPr>
            <w:tcW w:w="2996" w:type="dxa"/>
            <w:gridSpan w:val="2"/>
          </w:tcPr>
          <w:p w:rsidR="0097549B" w:rsidRDefault="0097549B">
            <w:pPr>
              <w:pStyle w:val="Default"/>
              <w:rPr>
                <w:sz w:val="23"/>
                <w:szCs w:val="23"/>
              </w:rPr>
            </w:pPr>
            <w:r>
              <w:rPr>
                <w:sz w:val="23"/>
                <w:szCs w:val="23"/>
              </w:rPr>
              <w:t xml:space="preserve">Санитарни възли (бани, тоалетни), други обслужващи площи </w:t>
            </w:r>
          </w:p>
        </w:tc>
        <w:tc>
          <w:tcPr>
            <w:tcW w:w="2996" w:type="dxa"/>
          </w:tcPr>
          <w:p w:rsidR="0097549B" w:rsidRDefault="0097549B">
            <w:pPr>
              <w:pStyle w:val="Default"/>
              <w:rPr>
                <w:sz w:val="23"/>
                <w:szCs w:val="23"/>
              </w:rPr>
            </w:pPr>
            <w:r>
              <w:rPr>
                <w:sz w:val="23"/>
                <w:szCs w:val="23"/>
              </w:rPr>
              <w:t xml:space="preserve">1.00 лв. </w:t>
            </w:r>
          </w:p>
        </w:tc>
      </w:tr>
    </w:tbl>
    <w:p w:rsidR="00660777" w:rsidRDefault="00660777" w:rsidP="00660777">
      <w:pPr>
        <w:jc w:val="center"/>
        <w:rPr>
          <w:lang w:val="en-US"/>
        </w:rPr>
      </w:pPr>
    </w:p>
    <w:p w:rsidR="00F258B3" w:rsidRDefault="00F258B3" w:rsidP="00F258B3">
      <w:pPr>
        <w:pStyle w:val="Default"/>
        <w:ind w:firstLine="708"/>
        <w:jc w:val="both"/>
        <w:rPr>
          <w:b/>
        </w:rPr>
      </w:pPr>
    </w:p>
    <w:sectPr w:rsidR="00F258B3" w:rsidSect="0071104B">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F2F59"/>
    <w:multiLevelType w:val="hybridMultilevel"/>
    <w:tmpl w:val="801E63C8"/>
    <w:lvl w:ilvl="0" w:tplc="296A4AC2">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777"/>
    <w:rsid w:val="00003A3A"/>
    <w:rsid w:val="00005366"/>
    <w:rsid w:val="000128C8"/>
    <w:rsid w:val="000314A7"/>
    <w:rsid w:val="00046532"/>
    <w:rsid w:val="00052651"/>
    <w:rsid w:val="00053700"/>
    <w:rsid w:val="00060407"/>
    <w:rsid w:val="000720F1"/>
    <w:rsid w:val="000763DA"/>
    <w:rsid w:val="000B1D47"/>
    <w:rsid w:val="000D2386"/>
    <w:rsid w:val="000D2502"/>
    <w:rsid w:val="000D29DF"/>
    <w:rsid w:val="000E2E6E"/>
    <w:rsid w:val="000E7660"/>
    <w:rsid w:val="000F3D6F"/>
    <w:rsid w:val="000F64AF"/>
    <w:rsid w:val="00102992"/>
    <w:rsid w:val="001050B2"/>
    <w:rsid w:val="00111E17"/>
    <w:rsid w:val="00116B97"/>
    <w:rsid w:val="00116D12"/>
    <w:rsid w:val="00133B04"/>
    <w:rsid w:val="001423C0"/>
    <w:rsid w:val="00151829"/>
    <w:rsid w:val="00163868"/>
    <w:rsid w:val="00176184"/>
    <w:rsid w:val="00177FBB"/>
    <w:rsid w:val="001A323F"/>
    <w:rsid w:val="001A3ACF"/>
    <w:rsid w:val="001B36B3"/>
    <w:rsid w:val="001E3843"/>
    <w:rsid w:val="001E4ACD"/>
    <w:rsid w:val="001E71EA"/>
    <w:rsid w:val="001F1C21"/>
    <w:rsid w:val="001F3B05"/>
    <w:rsid w:val="001F3E9B"/>
    <w:rsid w:val="001F672D"/>
    <w:rsid w:val="0021147D"/>
    <w:rsid w:val="00211632"/>
    <w:rsid w:val="00216449"/>
    <w:rsid w:val="002226E0"/>
    <w:rsid w:val="00230B92"/>
    <w:rsid w:val="00230E35"/>
    <w:rsid w:val="00236754"/>
    <w:rsid w:val="00245BD9"/>
    <w:rsid w:val="002545FC"/>
    <w:rsid w:val="00271C87"/>
    <w:rsid w:val="00287AAC"/>
    <w:rsid w:val="002969CF"/>
    <w:rsid w:val="002A63CE"/>
    <w:rsid w:val="002E0C68"/>
    <w:rsid w:val="002E4605"/>
    <w:rsid w:val="002F5589"/>
    <w:rsid w:val="00301FDE"/>
    <w:rsid w:val="00334F2D"/>
    <w:rsid w:val="00336023"/>
    <w:rsid w:val="003509E6"/>
    <w:rsid w:val="00351D02"/>
    <w:rsid w:val="00363E3F"/>
    <w:rsid w:val="00366671"/>
    <w:rsid w:val="0039339D"/>
    <w:rsid w:val="003C4C8B"/>
    <w:rsid w:val="003D2DC9"/>
    <w:rsid w:val="003E6094"/>
    <w:rsid w:val="003F0093"/>
    <w:rsid w:val="004037A4"/>
    <w:rsid w:val="00407DCB"/>
    <w:rsid w:val="004121E9"/>
    <w:rsid w:val="00420335"/>
    <w:rsid w:val="004326B8"/>
    <w:rsid w:val="0043429E"/>
    <w:rsid w:val="00440D04"/>
    <w:rsid w:val="00445517"/>
    <w:rsid w:val="00497367"/>
    <w:rsid w:val="004B593F"/>
    <w:rsid w:val="004D3345"/>
    <w:rsid w:val="004D3629"/>
    <w:rsid w:val="004D56BE"/>
    <w:rsid w:val="004E43B9"/>
    <w:rsid w:val="00507B5C"/>
    <w:rsid w:val="005118B2"/>
    <w:rsid w:val="00551948"/>
    <w:rsid w:val="00583A9B"/>
    <w:rsid w:val="00584F13"/>
    <w:rsid w:val="0058656A"/>
    <w:rsid w:val="005A2F78"/>
    <w:rsid w:val="005A3BA7"/>
    <w:rsid w:val="005C6F2B"/>
    <w:rsid w:val="005D36D8"/>
    <w:rsid w:val="005D6B34"/>
    <w:rsid w:val="005F559C"/>
    <w:rsid w:val="005F56B6"/>
    <w:rsid w:val="00613CAE"/>
    <w:rsid w:val="00642ED8"/>
    <w:rsid w:val="00654C45"/>
    <w:rsid w:val="00660777"/>
    <w:rsid w:val="00663A6F"/>
    <w:rsid w:val="00693336"/>
    <w:rsid w:val="00696DAA"/>
    <w:rsid w:val="006A6AB6"/>
    <w:rsid w:val="006B3CAD"/>
    <w:rsid w:val="006F7208"/>
    <w:rsid w:val="006F7ABE"/>
    <w:rsid w:val="0071104B"/>
    <w:rsid w:val="00715A02"/>
    <w:rsid w:val="00726AF5"/>
    <w:rsid w:val="00727965"/>
    <w:rsid w:val="00742491"/>
    <w:rsid w:val="0074736E"/>
    <w:rsid w:val="00747847"/>
    <w:rsid w:val="00756646"/>
    <w:rsid w:val="00757582"/>
    <w:rsid w:val="007670AA"/>
    <w:rsid w:val="00787785"/>
    <w:rsid w:val="007C5F2B"/>
    <w:rsid w:val="007D70F9"/>
    <w:rsid w:val="007F0F2F"/>
    <w:rsid w:val="007F3EE8"/>
    <w:rsid w:val="00816CE5"/>
    <w:rsid w:val="00830922"/>
    <w:rsid w:val="00861FDE"/>
    <w:rsid w:val="00866776"/>
    <w:rsid w:val="00880F18"/>
    <w:rsid w:val="008A1770"/>
    <w:rsid w:val="008A31AD"/>
    <w:rsid w:val="008A382C"/>
    <w:rsid w:val="008A67C8"/>
    <w:rsid w:val="008B4A01"/>
    <w:rsid w:val="008D2A55"/>
    <w:rsid w:val="008E4E88"/>
    <w:rsid w:val="008F09B1"/>
    <w:rsid w:val="009070BC"/>
    <w:rsid w:val="00907980"/>
    <w:rsid w:val="00945972"/>
    <w:rsid w:val="00946128"/>
    <w:rsid w:val="0096403D"/>
    <w:rsid w:val="0097549B"/>
    <w:rsid w:val="00980435"/>
    <w:rsid w:val="00981EF4"/>
    <w:rsid w:val="009877B2"/>
    <w:rsid w:val="009900D2"/>
    <w:rsid w:val="00996F4F"/>
    <w:rsid w:val="009A22C3"/>
    <w:rsid w:val="009A426E"/>
    <w:rsid w:val="009B4E6E"/>
    <w:rsid w:val="009C01E0"/>
    <w:rsid w:val="009C58D4"/>
    <w:rsid w:val="009C7587"/>
    <w:rsid w:val="009D569A"/>
    <w:rsid w:val="00A04E0F"/>
    <w:rsid w:val="00A2547A"/>
    <w:rsid w:val="00A26424"/>
    <w:rsid w:val="00A55FDF"/>
    <w:rsid w:val="00A6010B"/>
    <w:rsid w:val="00A64270"/>
    <w:rsid w:val="00A70C74"/>
    <w:rsid w:val="00A93543"/>
    <w:rsid w:val="00AA1267"/>
    <w:rsid w:val="00AA62FE"/>
    <w:rsid w:val="00AD69F6"/>
    <w:rsid w:val="00B06BFF"/>
    <w:rsid w:val="00B1159E"/>
    <w:rsid w:val="00B15099"/>
    <w:rsid w:val="00B27407"/>
    <w:rsid w:val="00B31027"/>
    <w:rsid w:val="00B44AD3"/>
    <w:rsid w:val="00B52BFB"/>
    <w:rsid w:val="00B76E53"/>
    <w:rsid w:val="00BA4334"/>
    <w:rsid w:val="00BA56B4"/>
    <w:rsid w:val="00BE12E4"/>
    <w:rsid w:val="00BE4315"/>
    <w:rsid w:val="00BE69A3"/>
    <w:rsid w:val="00C179F3"/>
    <w:rsid w:val="00C24E10"/>
    <w:rsid w:val="00C26E7B"/>
    <w:rsid w:val="00C32445"/>
    <w:rsid w:val="00C36C0D"/>
    <w:rsid w:val="00C371C3"/>
    <w:rsid w:val="00C400E4"/>
    <w:rsid w:val="00C6700E"/>
    <w:rsid w:val="00C84BED"/>
    <w:rsid w:val="00C85AB6"/>
    <w:rsid w:val="00C944B6"/>
    <w:rsid w:val="00C947F1"/>
    <w:rsid w:val="00C970E6"/>
    <w:rsid w:val="00C97F54"/>
    <w:rsid w:val="00CA2B11"/>
    <w:rsid w:val="00CA63FA"/>
    <w:rsid w:val="00CA77CF"/>
    <w:rsid w:val="00CB6752"/>
    <w:rsid w:val="00CC4D2A"/>
    <w:rsid w:val="00CD61C1"/>
    <w:rsid w:val="00CF0D7F"/>
    <w:rsid w:val="00D12494"/>
    <w:rsid w:val="00D1509C"/>
    <w:rsid w:val="00D1644F"/>
    <w:rsid w:val="00D246C3"/>
    <w:rsid w:val="00D412CB"/>
    <w:rsid w:val="00D449EB"/>
    <w:rsid w:val="00D757D4"/>
    <w:rsid w:val="00D76A3D"/>
    <w:rsid w:val="00D96FD4"/>
    <w:rsid w:val="00D9790F"/>
    <w:rsid w:val="00DC519C"/>
    <w:rsid w:val="00DD3E07"/>
    <w:rsid w:val="00DE10EE"/>
    <w:rsid w:val="00DE3396"/>
    <w:rsid w:val="00DF38B6"/>
    <w:rsid w:val="00DF3C93"/>
    <w:rsid w:val="00DF7421"/>
    <w:rsid w:val="00E061FC"/>
    <w:rsid w:val="00E54C98"/>
    <w:rsid w:val="00E5509E"/>
    <w:rsid w:val="00E7218E"/>
    <w:rsid w:val="00E7622E"/>
    <w:rsid w:val="00E81044"/>
    <w:rsid w:val="00E856F3"/>
    <w:rsid w:val="00E963D3"/>
    <w:rsid w:val="00E97BAE"/>
    <w:rsid w:val="00EC42A7"/>
    <w:rsid w:val="00ED1C81"/>
    <w:rsid w:val="00EE6120"/>
    <w:rsid w:val="00F05B28"/>
    <w:rsid w:val="00F07884"/>
    <w:rsid w:val="00F12FB5"/>
    <w:rsid w:val="00F16F1A"/>
    <w:rsid w:val="00F258B3"/>
    <w:rsid w:val="00F325D2"/>
    <w:rsid w:val="00F43A6D"/>
    <w:rsid w:val="00F45091"/>
    <w:rsid w:val="00F45D89"/>
    <w:rsid w:val="00F52B6F"/>
    <w:rsid w:val="00F700A6"/>
    <w:rsid w:val="00F80206"/>
    <w:rsid w:val="00F8107E"/>
    <w:rsid w:val="00FA0001"/>
    <w:rsid w:val="00FA0A99"/>
    <w:rsid w:val="00FB77EE"/>
    <w:rsid w:val="00FC3856"/>
    <w:rsid w:val="00FE64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63CD"/>
  <w15:docId w15:val="{9D022BF7-7F44-4D1B-A86D-803137ED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077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99"/>
    <w:qFormat/>
    <w:rsid w:val="00F05B28"/>
    <w:pPr>
      <w:ind w:left="720"/>
      <w:contextualSpacing/>
    </w:pPr>
  </w:style>
  <w:style w:type="paragraph" w:customStyle="1" w:styleId="Standard">
    <w:name w:val="Standard"/>
    <w:rsid w:val="00D1644F"/>
    <w:pPr>
      <w:suppressAutoHyphens/>
      <w:overflowPunct w:val="0"/>
      <w:autoSpaceDE w:val="0"/>
      <w:autoSpaceDN w:val="0"/>
      <w:spacing w:after="0" w:line="240" w:lineRule="auto"/>
      <w:textAlignment w:val="baseline"/>
    </w:pPr>
    <w:rPr>
      <w:rFonts w:ascii="Tms Rmn" w:eastAsia="Times New Roman" w:hAnsi="Tms Rmn" w:cs="Tms Rmn"/>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9CD0F-B9F9-4ADC-8420-0B06D5134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6319</Words>
  <Characters>36024</Characters>
  <Application>Microsoft Office Word</Application>
  <DocSecurity>0</DocSecurity>
  <Lines>300</Lines>
  <Paragraphs>84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MKostova</cp:lastModifiedBy>
  <cp:revision>2</cp:revision>
  <dcterms:created xsi:type="dcterms:W3CDTF">2020-09-18T08:05:00Z</dcterms:created>
  <dcterms:modified xsi:type="dcterms:W3CDTF">2020-09-18T08:05:00Z</dcterms:modified>
</cp:coreProperties>
</file>