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598" w:rsidRPr="003C4D33" w:rsidRDefault="008A6598" w:rsidP="003C4D33">
      <w:pPr>
        <w:pStyle w:val="Default"/>
        <w:spacing w:line="360" w:lineRule="auto"/>
        <w:jc w:val="center"/>
        <w:rPr>
          <w:b/>
          <w:bCs/>
          <w:sz w:val="20"/>
          <w:szCs w:val="20"/>
        </w:rPr>
      </w:pPr>
      <w:r w:rsidRPr="003C4D33">
        <w:rPr>
          <w:b/>
          <w:bCs/>
          <w:sz w:val="20"/>
          <w:szCs w:val="20"/>
        </w:rPr>
        <w:t>МОТИВИ</w:t>
      </w:r>
    </w:p>
    <w:p w:rsidR="00536358" w:rsidRPr="003C4D33" w:rsidRDefault="00536358" w:rsidP="003C4D33">
      <w:pPr>
        <w:pStyle w:val="Default"/>
        <w:spacing w:line="360" w:lineRule="auto"/>
        <w:jc w:val="center"/>
        <w:rPr>
          <w:sz w:val="20"/>
          <w:szCs w:val="20"/>
        </w:rPr>
      </w:pPr>
    </w:p>
    <w:p w:rsidR="0029392F" w:rsidRPr="003C4D33" w:rsidRDefault="005D6D69" w:rsidP="003C4D33">
      <w:pPr>
        <w:pStyle w:val="Default"/>
        <w:spacing w:line="360" w:lineRule="auto"/>
        <w:jc w:val="both"/>
        <w:rPr>
          <w:sz w:val="20"/>
          <w:szCs w:val="20"/>
        </w:rPr>
      </w:pPr>
      <w:r w:rsidRPr="003C4D33">
        <w:rPr>
          <w:sz w:val="20"/>
          <w:szCs w:val="20"/>
        </w:rPr>
        <w:t>съгласно изискванията на чл.28, ал.</w:t>
      </w:r>
      <w:r w:rsidR="008A6598" w:rsidRPr="003C4D33">
        <w:rPr>
          <w:sz w:val="20"/>
          <w:szCs w:val="20"/>
        </w:rPr>
        <w:t>1 от З</w:t>
      </w:r>
      <w:r w:rsidRPr="003C4D33">
        <w:rPr>
          <w:sz w:val="20"/>
          <w:szCs w:val="20"/>
        </w:rPr>
        <w:t xml:space="preserve">акона за нормативните актове </w:t>
      </w:r>
      <w:r w:rsidRPr="003C4D33">
        <w:rPr>
          <w:sz w:val="20"/>
          <w:szCs w:val="20"/>
          <w:lang w:val="en-US"/>
        </w:rPr>
        <w:t>(</w:t>
      </w:r>
      <w:r w:rsidRPr="003C4D33">
        <w:rPr>
          <w:sz w:val="20"/>
          <w:szCs w:val="20"/>
        </w:rPr>
        <w:t>З</w:t>
      </w:r>
      <w:r w:rsidR="008A6598" w:rsidRPr="003C4D33">
        <w:rPr>
          <w:sz w:val="20"/>
          <w:szCs w:val="20"/>
        </w:rPr>
        <w:t>НА</w:t>
      </w:r>
      <w:r w:rsidRPr="003C4D33">
        <w:rPr>
          <w:sz w:val="20"/>
          <w:szCs w:val="20"/>
          <w:lang w:val="en-US"/>
        </w:rPr>
        <w:t>)</w:t>
      </w:r>
      <w:r w:rsidR="008A6598" w:rsidRPr="003C4D33">
        <w:rPr>
          <w:sz w:val="20"/>
          <w:szCs w:val="20"/>
        </w:rPr>
        <w:t xml:space="preserve">, към предложения проект на </w:t>
      </w:r>
      <w:r w:rsidR="0029392F" w:rsidRPr="003C4D33">
        <w:rPr>
          <w:sz w:val="20"/>
          <w:szCs w:val="20"/>
        </w:rPr>
        <w:t xml:space="preserve">План-сметка за такса битови отпадъци </w:t>
      </w:r>
      <w:r w:rsidR="009840BF">
        <w:rPr>
          <w:sz w:val="20"/>
          <w:szCs w:val="20"/>
        </w:rPr>
        <w:t xml:space="preserve">за 2021 г. </w:t>
      </w:r>
      <w:r w:rsidR="0029392F" w:rsidRPr="003C4D33">
        <w:rPr>
          <w:sz w:val="20"/>
          <w:szCs w:val="20"/>
        </w:rPr>
        <w:t>на територията на община Рила</w:t>
      </w:r>
    </w:p>
    <w:p w:rsidR="008A6598" w:rsidRPr="003C4D33" w:rsidRDefault="008A6598" w:rsidP="003C4D33">
      <w:pPr>
        <w:pStyle w:val="Default"/>
        <w:spacing w:line="360" w:lineRule="auto"/>
        <w:jc w:val="both"/>
        <w:rPr>
          <w:sz w:val="20"/>
          <w:szCs w:val="20"/>
        </w:rPr>
      </w:pPr>
    </w:p>
    <w:p w:rsidR="008A6598" w:rsidRPr="003C4D33" w:rsidRDefault="008A6598" w:rsidP="00136C33">
      <w:pPr>
        <w:pStyle w:val="Default"/>
        <w:numPr>
          <w:ilvl w:val="0"/>
          <w:numId w:val="5"/>
        </w:numPr>
        <w:spacing w:line="360" w:lineRule="auto"/>
        <w:ind w:left="0" w:firstLine="709"/>
        <w:jc w:val="both"/>
        <w:rPr>
          <w:b/>
          <w:bCs/>
          <w:sz w:val="20"/>
          <w:szCs w:val="20"/>
        </w:rPr>
      </w:pPr>
      <w:r w:rsidRPr="003C4D33">
        <w:rPr>
          <w:b/>
          <w:bCs/>
          <w:sz w:val="20"/>
          <w:szCs w:val="20"/>
        </w:rPr>
        <w:t xml:space="preserve">Причини, налагащи приемането на наредбата: </w:t>
      </w:r>
    </w:p>
    <w:p w:rsidR="0029392F" w:rsidRPr="003C4D33" w:rsidRDefault="0029392F" w:rsidP="00136C33">
      <w:pPr>
        <w:pStyle w:val="Default"/>
        <w:spacing w:line="360" w:lineRule="auto"/>
        <w:ind w:firstLine="709"/>
        <w:jc w:val="both"/>
        <w:rPr>
          <w:sz w:val="20"/>
          <w:szCs w:val="20"/>
        </w:rPr>
      </w:pPr>
      <w:r w:rsidRPr="003C4D33">
        <w:rPr>
          <w:bCs/>
          <w:sz w:val="20"/>
          <w:szCs w:val="20"/>
        </w:rPr>
        <w:t>На основание чл.66, ал.</w:t>
      </w:r>
      <w:r w:rsidR="00C61594" w:rsidRPr="003C4D33">
        <w:rPr>
          <w:bCs/>
          <w:sz w:val="20"/>
          <w:szCs w:val="20"/>
        </w:rPr>
        <w:t>2</w:t>
      </w:r>
      <w:r w:rsidRPr="003C4D33">
        <w:rPr>
          <w:bCs/>
          <w:sz w:val="20"/>
          <w:szCs w:val="20"/>
        </w:rPr>
        <w:t xml:space="preserve"> от Закона за местните данъци и такси </w:t>
      </w:r>
      <w:r w:rsidR="00294882" w:rsidRPr="003C4D33">
        <w:rPr>
          <w:bCs/>
          <w:sz w:val="20"/>
          <w:szCs w:val="20"/>
          <w:lang w:val="en-US"/>
        </w:rPr>
        <w:t>(</w:t>
      </w:r>
      <w:r w:rsidR="00294882" w:rsidRPr="003C4D33">
        <w:rPr>
          <w:bCs/>
          <w:sz w:val="20"/>
          <w:szCs w:val="20"/>
        </w:rPr>
        <w:t>ЗМДТ</w:t>
      </w:r>
      <w:r w:rsidR="00294882" w:rsidRPr="003C4D33">
        <w:rPr>
          <w:bCs/>
          <w:sz w:val="20"/>
          <w:szCs w:val="20"/>
          <w:lang w:val="en-US"/>
        </w:rPr>
        <w:t>)</w:t>
      </w:r>
      <w:r w:rsidR="00294882" w:rsidRPr="003C4D33">
        <w:rPr>
          <w:bCs/>
          <w:sz w:val="20"/>
          <w:szCs w:val="20"/>
        </w:rPr>
        <w:t xml:space="preserve"> </w:t>
      </w:r>
      <w:r w:rsidR="00C61594" w:rsidRPr="003C4D33">
        <w:rPr>
          <w:bCs/>
          <w:sz w:val="20"/>
          <w:szCs w:val="20"/>
        </w:rPr>
        <w:t>всички относими за календарната година разходи за извършване на дейности по предоставяне на услугите по чл.62 от ЗМДТ се включват в план-сметка за годината за всяка от услугите по чл.62</w:t>
      </w:r>
      <w:r w:rsidR="004A4F24">
        <w:rPr>
          <w:bCs/>
          <w:sz w:val="20"/>
          <w:szCs w:val="20"/>
        </w:rPr>
        <w:t xml:space="preserve"> от ЗМДТ</w:t>
      </w:r>
      <w:r w:rsidR="00C61594" w:rsidRPr="003C4D33">
        <w:rPr>
          <w:bCs/>
          <w:sz w:val="20"/>
          <w:szCs w:val="20"/>
        </w:rPr>
        <w:t xml:space="preserve"> и по източници на финансиране. П</w:t>
      </w:r>
      <w:r w:rsidRPr="003C4D33">
        <w:rPr>
          <w:bCs/>
          <w:sz w:val="20"/>
          <w:szCs w:val="20"/>
        </w:rPr>
        <w:t xml:space="preserve">лан-сметката е финансов документ, чрез който се осъществява финансово планиране на разходите за осъществяване на </w:t>
      </w:r>
      <w:r w:rsidRPr="003C4D33">
        <w:rPr>
          <w:sz w:val="20"/>
          <w:szCs w:val="20"/>
        </w:rPr>
        <w:t xml:space="preserve">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w:t>
      </w:r>
    </w:p>
    <w:p w:rsidR="0029392F" w:rsidRPr="003C4D33" w:rsidRDefault="0029392F" w:rsidP="00136C33">
      <w:pPr>
        <w:pStyle w:val="Default"/>
        <w:spacing w:line="360" w:lineRule="auto"/>
        <w:ind w:firstLine="709"/>
        <w:jc w:val="both"/>
        <w:rPr>
          <w:sz w:val="20"/>
          <w:szCs w:val="20"/>
        </w:rPr>
      </w:pPr>
      <w:r w:rsidRPr="003C4D33">
        <w:rPr>
          <w:sz w:val="20"/>
          <w:szCs w:val="20"/>
        </w:rPr>
        <w:t xml:space="preserve">План-сметката служи за определяне размера на таксата и в нея се включват очакваните </w:t>
      </w:r>
      <w:r w:rsidRPr="003C4D33">
        <w:rPr>
          <w:sz w:val="20"/>
          <w:szCs w:val="20"/>
          <w:lang w:val="en-US"/>
        </w:rPr>
        <w:t>(</w:t>
      </w:r>
      <w:r w:rsidRPr="003C4D33">
        <w:rPr>
          <w:sz w:val="20"/>
          <w:szCs w:val="20"/>
        </w:rPr>
        <w:t>прогнозни</w:t>
      </w:r>
      <w:r w:rsidRPr="003C4D33">
        <w:rPr>
          <w:sz w:val="20"/>
          <w:szCs w:val="20"/>
          <w:lang w:val="en-US"/>
        </w:rPr>
        <w:t>)</w:t>
      </w:r>
      <w:r w:rsidRPr="003C4D33">
        <w:rPr>
          <w:sz w:val="20"/>
          <w:szCs w:val="20"/>
        </w:rPr>
        <w:t xml:space="preserve"> разходи за всяка от услугите по чл.62 от ЗМДТ.</w:t>
      </w:r>
    </w:p>
    <w:p w:rsidR="00E53885" w:rsidRDefault="008A6598" w:rsidP="00136C33">
      <w:pPr>
        <w:pStyle w:val="Default"/>
        <w:spacing w:line="360" w:lineRule="auto"/>
        <w:ind w:firstLine="709"/>
        <w:jc w:val="both"/>
        <w:rPr>
          <w:sz w:val="20"/>
          <w:szCs w:val="20"/>
        </w:rPr>
      </w:pPr>
      <w:r w:rsidRPr="003C4D33">
        <w:rPr>
          <w:sz w:val="20"/>
          <w:szCs w:val="20"/>
        </w:rPr>
        <w:t>Причините, които налагат приемането на предложената План-сметка за такса битови отпадъци за 20</w:t>
      </w:r>
      <w:r w:rsidR="00E53885">
        <w:rPr>
          <w:sz w:val="20"/>
          <w:szCs w:val="20"/>
        </w:rPr>
        <w:t>2</w:t>
      </w:r>
      <w:r w:rsidR="006D5A92">
        <w:rPr>
          <w:sz w:val="20"/>
          <w:szCs w:val="20"/>
        </w:rPr>
        <w:t>1</w:t>
      </w:r>
      <w:r w:rsidRPr="003C4D33">
        <w:rPr>
          <w:sz w:val="20"/>
          <w:szCs w:val="20"/>
        </w:rPr>
        <w:t xml:space="preserve"> г. са </w:t>
      </w:r>
      <w:r w:rsidR="00740560" w:rsidRPr="003C4D33">
        <w:rPr>
          <w:sz w:val="20"/>
          <w:szCs w:val="20"/>
        </w:rPr>
        <w:t xml:space="preserve">финансово </w:t>
      </w:r>
      <w:r w:rsidRPr="003C4D33">
        <w:rPr>
          <w:sz w:val="20"/>
          <w:szCs w:val="20"/>
        </w:rPr>
        <w:t>обезпечаване на дейностите</w:t>
      </w:r>
      <w:r w:rsidR="00C16F87" w:rsidRPr="003C4D33">
        <w:rPr>
          <w:sz w:val="20"/>
          <w:szCs w:val="20"/>
        </w:rPr>
        <w:t xml:space="preserve"> за услугите по чл.6</w:t>
      </w:r>
      <w:r w:rsidR="00C61594" w:rsidRPr="003C4D33">
        <w:rPr>
          <w:sz w:val="20"/>
          <w:szCs w:val="20"/>
        </w:rPr>
        <w:t>2</w:t>
      </w:r>
      <w:r w:rsidR="00C16F87" w:rsidRPr="003C4D33">
        <w:rPr>
          <w:sz w:val="20"/>
          <w:szCs w:val="20"/>
        </w:rPr>
        <w:t xml:space="preserve"> от ЗМДТ.</w:t>
      </w:r>
      <w:r w:rsidR="00740560" w:rsidRPr="003C4D33">
        <w:rPr>
          <w:sz w:val="20"/>
          <w:szCs w:val="20"/>
        </w:rPr>
        <w:t xml:space="preserve"> </w:t>
      </w:r>
    </w:p>
    <w:p w:rsidR="00155AA5" w:rsidRDefault="00E53885" w:rsidP="00155AA5">
      <w:pPr>
        <w:spacing w:after="0" w:line="360" w:lineRule="auto"/>
        <w:ind w:firstLine="709"/>
        <w:jc w:val="both"/>
        <w:rPr>
          <w:rFonts w:ascii="Times New Roman" w:hAnsi="Times New Roman" w:cs="Times New Roman"/>
          <w:sz w:val="20"/>
          <w:szCs w:val="20"/>
        </w:rPr>
      </w:pPr>
      <w:r w:rsidRPr="00E53885">
        <w:rPr>
          <w:rFonts w:ascii="Times New Roman" w:hAnsi="Times New Roman" w:cs="Times New Roman"/>
          <w:sz w:val="20"/>
          <w:szCs w:val="20"/>
        </w:rPr>
        <w:t xml:space="preserve">Разходите в план-сметката са посочени по отделни услуги, на база изготвени калкулации от ОП „Чистота, благоустрояване и комунални дейности“ – гр. Рила при отчитане на следните фактори, които водят до увеличение на </w:t>
      </w:r>
      <w:r w:rsidRPr="00136C33">
        <w:rPr>
          <w:rFonts w:ascii="Times New Roman" w:hAnsi="Times New Roman" w:cs="Times New Roman"/>
          <w:sz w:val="20"/>
          <w:szCs w:val="20"/>
        </w:rPr>
        <w:t>разходите през 202</w:t>
      </w:r>
      <w:r w:rsidR="006D5A92" w:rsidRPr="00136C33">
        <w:rPr>
          <w:rFonts w:ascii="Times New Roman" w:hAnsi="Times New Roman" w:cs="Times New Roman"/>
          <w:sz w:val="20"/>
          <w:szCs w:val="20"/>
        </w:rPr>
        <w:t>1</w:t>
      </w:r>
      <w:r w:rsidRPr="00136C33">
        <w:rPr>
          <w:rFonts w:ascii="Times New Roman" w:hAnsi="Times New Roman" w:cs="Times New Roman"/>
          <w:sz w:val="20"/>
          <w:szCs w:val="20"/>
        </w:rPr>
        <w:t xml:space="preserve"> г.</w:t>
      </w:r>
      <w:r w:rsidR="00155AA5">
        <w:rPr>
          <w:rFonts w:ascii="Times New Roman" w:hAnsi="Times New Roman" w:cs="Times New Roman"/>
          <w:sz w:val="20"/>
          <w:szCs w:val="20"/>
        </w:rPr>
        <w:t>:</w:t>
      </w:r>
    </w:p>
    <w:p w:rsidR="006D5A92" w:rsidRPr="00136C33" w:rsidRDefault="006D5A92" w:rsidP="00136C33">
      <w:pPr>
        <w:widowControl w:val="0"/>
        <w:numPr>
          <w:ilvl w:val="0"/>
          <w:numId w:val="7"/>
        </w:numPr>
        <w:suppressAutoHyphens/>
        <w:spacing w:after="0" w:line="360" w:lineRule="auto"/>
        <w:ind w:left="0" w:firstLine="709"/>
        <w:jc w:val="both"/>
        <w:rPr>
          <w:rFonts w:ascii="Times New Roman" w:hAnsi="Times New Roman" w:cs="Times New Roman"/>
          <w:b/>
          <w:sz w:val="20"/>
          <w:szCs w:val="20"/>
        </w:rPr>
      </w:pPr>
      <w:r w:rsidRPr="00136C33">
        <w:rPr>
          <w:rFonts w:ascii="Times New Roman" w:hAnsi="Times New Roman" w:cs="Times New Roman"/>
          <w:sz w:val="20"/>
          <w:szCs w:val="20"/>
        </w:rPr>
        <w:t>Увеличаване на минималната работна заплата през 2021 г. – от 610 лв. става 650 лв.;</w:t>
      </w:r>
    </w:p>
    <w:p w:rsidR="00136C33" w:rsidRPr="00136C33" w:rsidRDefault="006D5A92" w:rsidP="00155AA5">
      <w:pPr>
        <w:widowControl w:val="0"/>
        <w:numPr>
          <w:ilvl w:val="0"/>
          <w:numId w:val="7"/>
        </w:numPr>
        <w:suppressAutoHyphens/>
        <w:spacing w:after="0" w:line="360" w:lineRule="auto"/>
        <w:ind w:left="0" w:firstLine="709"/>
        <w:jc w:val="both"/>
        <w:rPr>
          <w:rFonts w:ascii="Times New Roman" w:hAnsi="Times New Roman" w:cs="Times New Roman"/>
          <w:b/>
          <w:sz w:val="20"/>
          <w:szCs w:val="20"/>
        </w:rPr>
      </w:pPr>
      <w:r w:rsidRPr="00136C33">
        <w:rPr>
          <w:rFonts w:ascii="Times New Roman" w:hAnsi="Times New Roman" w:cs="Times New Roman"/>
          <w:sz w:val="20"/>
          <w:szCs w:val="20"/>
        </w:rPr>
        <w:t>Финализиране на об</w:t>
      </w:r>
      <w:r w:rsidR="00136C33" w:rsidRPr="00136C33">
        <w:rPr>
          <w:rFonts w:ascii="Times New Roman" w:hAnsi="Times New Roman" w:cs="Times New Roman"/>
          <w:sz w:val="20"/>
          <w:szCs w:val="20"/>
        </w:rPr>
        <w:t>явените процедури съгласно разпо</w:t>
      </w:r>
      <w:r w:rsidRPr="00136C33">
        <w:rPr>
          <w:rFonts w:ascii="Times New Roman" w:hAnsi="Times New Roman" w:cs="Times New Roman"/>
          <w:sz w:val="20"/>
          <w:szCs w:val="20"/>
        </w:rPr>
        <w:t>редбите на Закона за обществените поръчки (ЗОП) и сключване на договор/и за компостираща, сепарираща и в последствие за анаеробна инсталация за Регионално депо, стопанисвано и управлявано от „Регионално сдружение за управление на отпадъците – Благоевград“ (РСУО)</w:t>
      </w:r>
      <w:r w:rsidR="00136C33" w:rsidRPr="00136C33">
        <w:rPr>
          <w:rFonts w:ascii="Times New Roman" w:hAnsi="Times New Roman" w:cs="Times New Roman"/>
          <w:sz w:val="20"/>
          <w:szCs w:val="20"/>
        </w:rPr>
        <w:t>, в което Община Рила е участник;</w:t>
      </w:r>
    </w:p>
    <w:p w:rsidR="00136C33" w:rsidRPr="00136C33" w:rsidRDefault="00136C33" w:rsidP="00155AA5">
      <w:pPr>
        <w:widowControl w:val="0"/>
        <w:numPr>
          <w:ilvl w:val="0"/>
          <w:numId w:val="7"/>
        </w:numPr>
        <w:suppressAutoHyphens/>
        <w:spacing w:after="0" w:line="360" w:lineRule="auto"/>
        <w:ind w:left="0" w:firstLine="709"/>
        <w:jc w:val="both"/>
        <w:rPr>
          <w:rFonts w:ascii="Times New Roman" w:hAnsi="Times New Roman" w:cs="Times New Roman"/>
          <w:b/>
          <w:sz w:val="20"/>
          <w:szCs w:val="20"/>
        </w:rPr>
      </w:pPr>
      <w:r w:rsidRPr="00136C33">
        <w:rPr>
          <w:rFonts w:ascii="Times New Roman" w:hAnsi="Times New Roman" w:cs="Times New Roman"/>
          <w:sz w:val="20"/>
          <w:szCs w:val="20"/>
        </w:rPr>
        <w:t>При направения подробен анализ на необходимите разходи  за дейностите се вижда, че отчисленията по</w:t>
      </w:r>
      <w:r w:rsidR="009840BF">
        <w:rPr>
          <w:rFonts w:ascii="Times New Roman" w:hAnsi="Times New Roman" w:cs="Times New Roman"/>
          <w:sz w:val="20"/>
          <w:szCs w:val="20"/>
        </w:rPr>
        <w:t xml:space="preserve"> чл.64 от ЗУО се увеличават от </w:t>
      </w:r>
      <w:r w:rsidRPr="00136C33">
        <w:rPr>
          <w:rFonts w:ascii="Times New Roman" w:hAnsi="Times New Roman" w:cs="Times New Roman"/>
          <w:sz w:val="20"/>
          <w:szCs w:val="20"/>
        </w:rPr>
        <w:t>69 лв./тон за 2020 г.</w:t>
      </w:r>
      <w:r w:rsidR="009840BF">
        <w:rPr>
          <w:rFonts w:ascii="Times New Roman" w:hAnsi="Times New Roman" w:cs="Times New Roman"/>
          <w:sz w:val="20"/>
          <w:szCs w:val="20"/>
        </w:rPr>
        <w:t xml:space="preserve"> на </w:t>
      </w:r>
      <w:r w:rsidRPr="00136C33">
        <w:rPr>
          <w:rFonts w:ascii="Times New Roman" w:hAnsi="Times New Roman" w:cs="Times New Roman"/>
          <w:sz w:val="20"/>
          <w:szCs w:val="20"/>
        </w:rPr>
        <w:t>82 лв./тон за 2021 г.</w:t>
      </w:r>
    </w:p>
    <w:p w:rsidR="00136C33" w:rsidRPr="00136C33" w:rsidRDefault="00136C33" w:rsidP="00136C33">
      <w:pPr>
        <w:spacing w:after="0" w:line="360" w:lineRule="auto"/>
        <w:ind w:firstLine="709"/>
        <w:jc w:val="both"/>
        <w:rPr>
          <w:rFonts w:ascii="Times New Roman" w:hAnsi="Times New Roman" w:cs="Times New Roman"/>
          <w:b/>
          <w:sz w:val="20"/>
          <w:szCs w:val="20"/>
        </w:rPr>
      </w:pPr>
      <w:r w:rsidRPr="00136C33">
        <w:rPr>
          <w:rFonts w:ascii="Times New Roman" w:hAnsi="Times New Roman" w:cs="Times New Roman"/>
          <w:sz w:val="20"/>
          <w:szCs w:val="20"/>
        </w:rPr>
        <w:t>Разработеният проект на план-сметката включва необходимите разходи за:</w:t>
      </w:r>
    </w:p>
    <w:p w:rsidR="00136C33" w:rsidRPr="00155AA5" w:rsidRDefault="00136C33" w:rsidP="00136C33">
      <w:pPr>
        <w:widowControl w:val="0"/>
        <w:numPr>
          <w:ilvl w:val="0"/>
          <w:numId w:val="8"/>
        </w:numPr>
        <w:suppressAutoHyphens/>
        <w:spacing w:after="0" w:line="360" w:lineRule="auto"/>
        <w:ind w:left="0" w:firstLine="709"/>
        <w:jc w:val="both"/>
        <w:rPr>
          <w:rFonts w:ascii="Times New Roman" w:hAnsi="Times New Roman" w:cs="Times New Roman"/>
          <w:sz w:val="20"/>
          <w:szCs w:val="20"/>
        </w:rPr>
      </w:pPr>
      <w:r w:rsidRPr="00155AA5">
        <w:rPr>
          <w:rFonts w:ascii="Times New Roman" w:hAnsi="Times New Roman" w:cs="Times New Roman"/>
          <w:sz w:val="20"/>
          <w:szCs w:val="20"/>
        </w:rPr>
        <w:t xml:space="preserve">Осигуряване на съдове за съхраняване на битовите отпадъци – </w:t>
      </w:r>
      <w:r w:rsidR="00155AA5">
        <w:rPr>
          <w:rFonts w:ascii="Times New Roman" w:hAnsi="Times New Roman" w:cs="Times New Roman"/>
          <w:sz w:val="20"/>
          <w:szCs w:val="20"/>
        </w:rPr>
        <w:t>о</w:t>
      </w:r>
      <w:r w:rsidRPr="00155AA5">
        <w:rPr>
          <w:rFonts w:ascii="Times New Roman" w:hAnsi="Times New Roman" w:cs="Times New Roman"/>
          <w:sz w:val="20"/>
          <w:szCs w:val="20"/>
        </w:rPr>
        <w:t xml:space="preserve">бщо средствата се предвижда да бъдат в размер до </w:t>
      </w:r>
      <w:r w:rsidR="00294BD3">
        <w:rPr>
          <w:rFonts w:ascii="Times New Roman" w:hAnsi="Times New Roman" w:cs="Times New Roman"/>
          <w:sz w:val="20"/>
          <w:szCs w:val="20"/>
        </w:rPr>
        <w:t>86 136</w:t>
      </w:r>
      <w:r w:rsidRPr="00155AA5">
        <w:rPr>
          <w:rFonts w:ascii="Times New Roman" w:hAnsi="Times New Roman" w:cs="Times New Roman"/>
          <w:sz w:val="20"/>
          <w:szCs w:val="20"/>
        </w:rPr>
        <w:t xml:space="preserve"> лв.</w:t>
      </w:r>
      <w:r w:rsidR="00155AA5" w:rsidRPr="00155AA5">
        <w:rPr>
          <w:rFonts w:ascii="Times New Roman" w:hAnsi="Times New Roman" w:cs="Times New Roman"/>
          <w:sz w:val="20"/>
          <w:szCs w:val="20"/>
        </w:rPr>
        <w:t xml:space="preserve">, като тук е предвидено </w:t>
      </w:r>
      <w:r w:rsidR="00155AA5">
        <w:rPr>
          <w:rFonts w:ascii="Times New Roman" w:hAnsi="Times New Roman" w:cs="Times New Roman"/>
          <w:sz w:val="20"/>
          <w:szCs w:val="20"/>
        </w:rPr>
        <w:t xml:space="preserve">и </w:t>
      </w:r>
      <w:r w:rsidR="00155AA5" w:rsidRPr="00155AA5">
        <w:rPr>
          <w:rFonts w:ascii="Times New Roman" w:hAnsi="Times New Roman" w:cs="Times New Roman"/>
          <w:sz w:val="20"/>
          <w:szCs w:val="20"/>
        </w:rPr>
        <w:t>закупуване на контейнери тип</w:t>
      </w:r>
      <w:r w:rsidRPr="00155AA5">
        <w:rPr>
          <w:rFonts w:ascii="Times New Roman" w:hAnsi="Times New Roman" w:cs="Times New Roman"/>
          <w:sz w:val="20"/>
          <w:szCs w:val="20"/>
        </w:rPr>
        <w:t xml:space="preserve"> „Бобър“ с вместимост 1,</w:t>
      </w:r>
      <w:proofErr w:type="spellStart"/>
      <w:r w:rsidRPr="00155AA5">
        <w:rPr>
          <w:rFonts w:ascii="Times New Roman" w:hAnsi="Times New Roman" w:cs="Times New Roman"/>
          <w:sz w:val="20"/>
          <w:szCs w:val="20"/>
        </w:rPr>
        <w:t>1</w:t>
      </w:r>
      <w:proofErr w:type="spellEnd"/>
      <w:r w:rsidRPr="00155AA5">
        <w:rPr>
          <w:rFonts w:ascii="Times New Roman" w:hAnsi="Times New Roman" w:cs="Times New Roman"/>
          <w:sz w:val="20"/>
          <w:szCs w:val="20"/>
        </w:rPr>
        <w:t xml:space="preserve"> куб.м.</w:t>
      </w:r>
      <w:r w:rsidR="00155AA5" w:rsidRPr="00155AA5">
        <w:rPr>
          <w:rFonts w:ascii="Times New Roman" w:hAnsi="Times New Roman" w:cs="Times New Roman"/>
          <w:sz w:val="20"/>
          <w:szCs w:val="20"/>
        </w:rPr>
        <w:t xml:space="preserve"> с обща стойност </w:t>
      </w:r>
      <w:r w:rsidRPr="00155AA5">
        <w:rPr>
          <w:rFonts w:ascii="Times New Roman" w:hAnsi="Times New Roman" w:cs="Times New Roman"/>
          <w:sz w:val="20"/>
          <w:szCs w:val="20"/>
        </w:rPr>
        <w:t>до 50 000 лв.</w:t>
      </w:r>
    </w:p>
    <w:p w:rsidR="00136C33" w:rsidRPr="00136C33" w:rsidRDefault="00136C33" w:rsidP="00136C33">
      <w:pPr>
        <w:widowControl w:val="0"/>
        <w:numPr>
          <w:ilvl w:val="0"/>
          <w:numId w:val="8"/>
        </w:numPr>
        <w:suppressAutoHyphens/>
        <w:spacing w:after="0" w:line="360" w:lineRule="auto"/>
        <w:ind w:left="0" w:firstLine="709"/>
        <w:jc w:val="both"/>
        <w:rPr>
          <w:rFonts w:ascii="Times New Roman" w:hAnsi="Times New Roman" w:cs="Times New Roman"/>
          <w:b/>
          <w:sz w:val="20"/>
          <w:szCs w:val="20"/>
        </w:rPr>
      </w:pPr>
      <w:r w:rsidRPr="00155AA5">
        <w:rPr>
          <w:rFonts w:ascii="Times New Roman" w:hAnsi="Times New Roman" w:cs="Times New Roman"/>
          <w:sz w:val="20"/>
          <w:szCs w:val="20"/>
        </w:rPr>
        <w:t>Събиране на битовите отпадъци и транспортирането им до депа или други инсталации и съоръжения за обезвреждане</w:t>
      </w:r>
      <w:r w:rsidRPr="00136C33">
        <w:rPr>
          <w:rFonts w:ascii="Times New Roman" w:hAnsi="Times New Roman" w:cs="Times New Roman"/>
          <w:sz w:val="20"/>
          <w:szCs w:val="20"/>
        </w:rPr>
        <w:t xml:space="preserve"> – предвидените средства са в </w:t>
      </w:r>
      <w:r w:rsidRPr="00155AA5">
        <w:rPr>
          <w:rFonts w:ascii="Times New Roman" w:hAnsi="Times New Roman" w:cs="Times New Roman"/>
          <w:sz w:val="20"/>
          <w:szCs w:val="20"/>
        </w:rPr>
        <w:t xml:space="preserve">размер до </w:t>
      </w:r>
      <w:r w:rsidR="00294BD3">
        <w:rPr>
          <w:rFonts w:ascii="Times New Roman" w:hAnsi="Times New Roman" w:cs="Times New Roman"/>
          <w:sz w:val="20"/>
          <w:szCs w:val="20"/>
        </w:rPr>
        <w:t>174 487</w:t>
      </w:r>
      <w:r w:rsidRPr="00155AA5">
        <w:rPr>
          <w:rFonts w:ascii="Times New Roman" w:hAnsi="Times New Roman" w:cs="Times New Roman"/>
          <w:sz w:val="20"/>
          <w:szCs w:val="20"/>
        </w:rPr>
        <w:t xml:space="preserve"> лв..</w:t>
      </w:r>
      <w:r w:rsidRPr="00136C33">
        <w:rPr>
          <w:rFonts w:ascii="Times New Roman" w:hAnsi="Times New Roman" w:cs="Times New Roman"/>
          <w:b/>
          <w:sz w:val="20"/>
          <w:szCs w:val="20"/>
        </w:rPr>
        <w:t xml:space="preserve"> </w:t>
      </w:r>
      <w:r w:rsidRPr="00136C33">
        <w:rPr>
          <w:rFonts w:ascii="Times New Roman" w:hAnsi="Times New Roman" w:cs="Times New Roman"/>
          <w:sz w:val="20"/>
          <w:szCs w:val="20"/>
        </w:rPr>
        <w:t>В тази сума са включени средствата за работни заплати, осигурителни плащания са сметка на работодателя, разходи за работно облекло, както и всички други разходи за издръжка на дейностите по събиране и транспортиране на битовите отпадъци до регионалното депо – материали, ремонти, резервни части, такси, винетки, застраховки, технически прегледи на автомобилите, външни услуги, амортизационни отчисления, гориво и смазочни материали.</w:t>
      </w:r>
    </w:p>
    <w:p w:rsidR="00136C33" w:rsidRPr="00155AA5" w:rsidRDefault="00136C33" w:rsidP="00136C33">
      <w:pPr>
        <w:widowControl w:val="0"/>
        <w:numPr>
          <w:ilvl w:val="0"/>
          <w:numId w:val="8"/>
        </w:numPr>
        <w:suppressAutoHyphens/>
        <w:spacing w:after="0" w:line="360" w:lineRule="auto"/>
        <w:ind w:left="0" w:firstLine="709"/>
        <w:jc w:val="both"/>
        <w:rPr>
          <w:rFonts w:ascii="Times New Roman" w:hAnsi="Times New Roman" w:cs="Times New Roman"/>
          <w:sz w:val="20"/>
          <w:szCs w:val="20"/>
        </w:rPr>
      </w:pPr>
      <w:r w:rsidRPr="00155AA5">
        <w:rPr>
          <w:rFonts w:ascii="Times New Roman" w:hAnsi="Times New Roman" w:cs="Times New Roman"/>
          <w:sz w:val="20"/>
          <w:szCs w:val="20"/>
        </w:rPr>
        <w:t xml:space="preserve">Третиране на битовите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 предвидените средства са в размер до </w:t>
      </w:r>
      <w:r w:rsidR="00294BD3">
        <w:rPr>
          <w:rFonts w:ascii="Times New Roman" w:hAnsi="Times New Roman" w:cs="Times New Roman"/>
          <w:sz w:val="20"/>
          <w:szCs w:val="20"/>
        </w:rPr>
        <w:t>320 533</w:t>
      </w:r>
      <w:r w:rsidRPr="00155AA5">
        <w:rPr>
          <w:rFonts w:ascii="Times New Roman" w:hAnsi="Times New Roman" w:cs="Times New Roman"/>
          <w:sz w:val="20"/>
          <w:szCs w:val="20"/>
        </w:rPr>
        <w:t xml:space="preserve"> лв.. В тази сума са предвидени</w:t>
      </w:r>
      <w:r w:rsidR="00155AA5">
        <w:rPr>
          <w:rFonts w:ascii="Times New Roman" w:hAnsi="Times New Roman" w:cs="Times New Roman"/>
          <w:sz w:val="20"/>
          <w:szCs w:val="20"/>
        </w:rPr>
        <w:t xml:space="preserve"> и необходимите средства за обезпеченията па чл.60</w:t>
      </w:r>
      <w:r w:rsidRPr="00155AA5">
        <w:rPr>
          <w:rFonts w:ascii="Times New Roman" w:hAnsi="Times New Roman" w:cs="Times New Roman"/>
          <w:sz w:val="20"/>
          <w:szCs w:val="20"/>
        </w:rPr>
        <w:t xml:space="preserve"> и отчисленията по чл. 64 от Зак</w:t>
      </w:r>
      <w:r w:rsidR="00155AA5">
        <w:rPr>
          <w:rFonts w:ascii="Times New Roman" w:hAnsi="Times New Roman" w:cs="Times New Roman"/>
          <w:sz w:val="20"/>
          <w:szCs w:val="20"/>
        </w:rPr>
        <w:t>о</w:t>
      </w:r>
      <w:r w:rsidRPr="00155AA5">
        <w:rPr>
          <w:rFonts w:ascii="Times New Roman" w:hAnsi="Times New Roman" w:cs="Times New Roman"/>
          <w:sz w:val="20"/>
          <w:szCs w:val="20"/>
        </w:rPr>
        <w:t>на за управление на отпадъците за 2021г. в размер до</w:t>
      </w:r>
      <w:r w:rsidR="00294BD3">
        <w:rPr>
          <w:rFonts w:ascii="Times New Roman" w:hAnsi="Times New Roman" w:cs="Times New Roman"/>
          <w:sz w:val="20"/>
          <w:szCs w:val="20"/>
        </w:rPr>
        <w:t xml:space="preserve"> 75</w:t>
      </w:r>
      <w:r w:rsidRPr="00155AA5">
        <w:rPr>
          <w:rFonts w:ascii="Times New Roman" w:hAnsi="Times New Roman" w:cs="Times New Roman"/>
          <w:sz w:val="20"/>
          <w:szCs w:val="20"/>
        </w:rPr>
        <w:t xml:space="preserve"> 0</w:t>
      </w:r>
      <w:r w:rsidR="00294BD3">
        <w:rPr>
          <w:rFonts w:ascii="Times New Roman" w:hAnsi="Times New Roman" w:cs="Times New Roman"/>
          <w:sz w:val="20"/>
          <w:szCs w:val="20"/>
        </w:rPr>
        <w:t>5</w:t>
      </w:r>
      <w:r w:rsidRPr="00155AA5">
        <w:rPr>
          <w:rFonts w:ascii="Times New Roman" w:hAnsi="Times New Roman" w:cs="Times New Roman"/>
          <w:sz w:val="20"/>
          <w:szCs w:val="20"/>
        </w:rPr>
        <w:t>0 лв.</w:t>
      </w:r>
    </w:p>
    <w:p w:rsidR="00136C33" w:rsidRPr="009840BF" w:rsidRDefault="00136C33" w:rsidP="00136C33">
      <w:pPr>
        <w:widowControl w:val="0"/>
        <w:numPr>
          <w:ilvl w:val="0"/>
          <w:numId w:val="8"/>
        </w:numPr>
        <w:suppressAutoHyphens/>
        <w:spacing w:after="0" w:line="360" w:lineRule="auto"/>
        <w:ind w:left="0" w:firstLine="709"/>
        <w:jc w:val="both"/>
        <w:rPr>
          <w:rFonts w:ascii="Times New Roman" w:hAnsi="Times New Roman" w:cs="Times New Roman"/>
          <w:b/>
          <w:sz w:val="20"/>
          <w:szCs w:val="20"/>
        </w:rPr>
      </w:pPr>
      <w:r w:rsidRPr="00155AA5">
        <w:rPr>
          <w:rFonts w:ascii="Times New Roman" w:hAnsi="Times New Roman" w:cs="Times New Roman"/>
          <w:sz w:val="20"/>
          <w:szCs w:val="20"/>
        </w:rPr>
        <w:t xml:space="preserve">Поддържане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w:t>
      </w:r>
      <w:r w:rsidRPr="00155AA5">
        <w:rPr>
          <w:rFonts w:ascii="Times New Roman" w:hAnsi="Times New Roman" w:cs="Times New Roman"/>
          <w:sz w:val="20"/>
          <w:szCs w:val="20"/>
        </w:rPr>
        <w:lastRenderedPageBreak/>
        <w:t xml:space="preserve">предвидени са средства в размер до </w:t>
      </w:r>
      <w:r w:rsidR="00294BD3">
        <w:rPr>
          <w:rFonts w:ascii="Times New Roman" w:hAnsi="Times New Roman" w:cs="Times New Roman"/>
          <w:sz w:val="20"/>
          <w:szCs w:val="20"/>
        </w:rPr>
        <w:t>252 676</w:t>
      </w:r>
      <w:r w:rsidRPr="00155AA5">
        <w:rPr>
          <w:rFonts w:ascii="Times New Roman" w:hAnsi="Times New Roman" w:cs="Times New Roman"/>
          <w:sz w:val="20"/>
          <w:szCs w:val="20"/>
        </w:rPr>
        <w:t xml:space="preserve"> лв. Дейността включва: почистване на уличните платна, площадите, алеите, парковите и другите територии от населените места, предназначени за обществено ползване, а именно почистване на улици,</w:t>
      </w:r>
      <w:r w:rsidRPr="00136C33">
        <w:rPr>
          <w:rFonts w:ascii="Times New Roman" w:hAnsi="Times New Roman" w:cs="Times New Roman"/>
          <w:sz w:val="20"/>
          <w:szCs w:val="20"/>
        </w:rPr>
        <w:t xml:space="preserve"> площади, алеи, междублоково пространство, детски площадки, гробищен парк чрез метене, събиране и извозване на отпадъците, включително зимно почистване, </w:t>
      </w:r>
      <w:r w:rsidRPr="00136C33">
        <w:rPr>
          <w:rFonts w:ascii="Times New Roman" w:hAnsi="Times New Roman" w:cs="Times New Roman"/>
          <w:b/>
          <w:sz w:val="20"/>
          <w:szCs w:val="20"/>
        </w:rPr>
        <w:t>с</w:t>
      </w:r>
      <w:r w:rsidRPr="00136C33">
        <w:rPr>
          <w:rFonts w:ascii="Times New Roman" w:hAnsi="Times New Roman" w:cs="Times New Roman"/>
          <w:sz w:val="20"/>
          <w:szCs w:val="20"/>
        </w:rPr>
        <w:t xml:space="preserve"> </w:t>
      </w:r>
      <w:r w:rsidRPr="00136C33">
        <w:rPr>
          <w:rFonts w:ascii="Times New Roman" w:hAnsi="Times New Roman" w:cs="Times New Roman"/>
          <w:b/>
          <w:sz w:val="20"/>
          <w:szCs w:val="20"/>
        </w:rPr>
        <w:t>изключение</w:t>
      </w:r>
      <w:r w:rsidRPr="00136C33">
        <w:rPr>
          <w:rFonts w:ascii="Times New Roman" w:hAnsi="Times New Roman" w:cs="Times New Roman"/>
          <w:sz w:val="20"/>
          <w:szCs w:val="20"/>
        </w:rPr>
        <w:t xml:space="preserve"> на общинските пътища за които има осигурени средства за зимно поддържане и снегопочистване по Закона за държавния бюджет., почистване при извънредно настъпили обстоятелства, съгласно Закона за защита при бедствия, почистване на нерегламентирани сметища, дъждоприемни канали и шахти, както и битовите отпадъци от речни корита, дерета и други в рамките на общината.</w:t>
      </w:r>
    </w:p>
    <w:p w:rsidR="009840BF" w:rsidRDefault="009840BF" w:rsidP="009840BF">
      <w:pPr>
        <w:pStyle w:val="Default"/>
        <w:spacing w:line="360" w:lineRule="auto"/>
        <w:ind w:firstLine="708"/>
        <w:jc w:val="both"/>
        <w:rPr>
          <w:sz w:val="20"/>
          <w:szCs w:val="20"/>
        </w:rPr>
      </w:pPr>
      <w:r w:rsidRPr="003C4D33">
        <w:rPr>
          <w:sz w:val="20"/>
          <w:szCs w:val="20"/>
        </w:rPr>
        <w:t>Както се вижда, о</w:t>
      </w:r>
      <w:r w:rsidRPr="003C4D33">
        <w:rPr>
          <w:rFonts w:eastAsia="Times New Roman"/>
          <w:sz w:val="20"/>
          <w:szCs w:val="20"/>
        </w:rPr>
        <w:t>сновна част от разходите са насочени в повишаване качеството на почистването на места за обществено ползване в т.ч. дейности като машинно и ръчно метене и миене на улици, площада и др. места за обществено ползване, които пряко влияят върху намаляване на замърсяемостта на въздуха и непрекъснатата борба по предотвратяване образуването на нерегламентирани сметища.</w:t>
      </w:r>
    </w:p>
    <w:p w:rsidR="009840BF" w:rsidRDefault="00740560" w:rsidP="009840BF">
      <w:pPr>
        <w:spacing w:after="0" w:line="360" w:lineRule="auto"/>
        <w:ind w:firstLine="708"/>
        <w:jc w:val="both"/>
        <w:rPr>
          <w:rFonts w:ascii="Times New Roman" w:hAnsi="Times New Roman" w:cs="Times New Roman"/>
          <w:sz w:val="20"/>
          <w:szCs w:val="20"/>
        </w:rPr>
      </w:pPr>
      <w:r w:rsidRPr="009840BF">
        <w:rPr>
          <w:rFonts w:ascii="Times New Roman" w:hAnsi="Times New Roman" w:cs="Times New Roman"/>
          <w:sz w:val="20"/>
          <w:szCs w:val="20"/>
        </w:rPr>
        <w:t xml:space="preserve">За да бъдат осигурени и обезпечени </w:t>
      </w:r>
      <w:r w:rsidR="008A6598" w:rsidRPr="009840BF">
        <w:rPr>
          <w:rFonts w:ascii="Times New Roman" w:hAnsi="Times New Roman" w:cs="Times New Roman"/>
          <w:sz w:val="20"/>
          <w:szCs w:val="20"/>
        </w:rPr>
        <w:t xml:space="preserve">дейностите по </w:t>
      </w:r>
      <w:r w:rsidR="00C61594" w:rsidRPr="009840BF">
        <w:rPr>
          <w:rFonts w:ascii="Times New Roman" w:hAnsi="Times New Roman" w:cs="Times New Roman"/>
          <w:sz w:val="20"/>
          <w:szCs w:val="20"/>
        </w:rPr>
        <w:t>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третиране на битови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поддържане на чистотата на уличните платна, площа</w:t>
      </w:r>
      <w:r w:rsidR="008214AF" w:rsidRPr="009840BF">
        <w:rPr>
          <w:rFonts w:ascii="Times New Roman" w:hAnsi="Times New Roman" w:cs="Times New Roman"/>
          <w:sz w:val="20"/>
          <w:szCs w:val="20"/>
        </w:rPr>
        <w:t>дите, алеите, парковите и другите територии от населените места и селищните образувания в общината, предназначени за обществено ползване</w:t>
      </w:r>
      <w:r w:rsidR="00136C33" w:rsidRPr="009840BF">
        <w:rPr>
          <w:rFonts w:ascii="Times New Roman" w:hAnsi="Times New Roman" w:cs="Times New Roman"/>
          <w:sz w:val="20"/>
          <w:szCs w:val="20"/>
        </w:rPr>
        <w:t xml:space="preserve">, </w:t>
      </w:r>
      <w:r w:rsidR="00155AA5" w:rsidRPr="009840BF">
        <w:rPr>
          <w:rFonts w:ascii="Times New Roman" w:hAnsi="Times New Roman" w:cs="Times New Roman"/>
          <w:sz w:val="20"/>
          <w:szCs w:val="20"/>
        </w:rPr>
        <w:t>Общинска администрация – гр. Рила би следвало да предложи увеличение на размера на ТБО, но</w:t>
      </w:r>
      <w:r w:rsidR="00155AA5" w:rsidRPr="009840BF">
        <w:rPr>
          <w:rFonts w:ascii="Times New Roman" w:hAnsi="Times New Roman" w:cs="Times New Roman"/>
          <w:color w:val="000000"/>
          <w:sz w:val="20"/>
          <w:szCs w:val="20"/>
        </w:rPr>
        <w:t xml:space="preserve"> отчитайки реалната платежоспособност на населението както и предвид допълнителното натоварване</w:t>
      </w:r>
      <w:r w:rsidR="000A3632">
        <w:rPr>
          <w:rFonts w:ascii="Times New Roman" w:hAnsi="Times New Roman" w:cs="Times New Roman"/>
          <w:color w:val="000000"/>
          <w:sz w:val="20"/>
          <w:szCs w:val="20"/>
        </w:rPr>
        <w:t>,</w:t>
      </w:r>
      <w:r w:rsidR="00155AA5" w:rsidRPr="009840BF">
        <w:rPr>
          <w:rFonts w:ascii="Times New Roman" w:hAnsi="Times New Roman" w:cs="Times New Roman"/>
          <w:color w:val="000000"/>
          <w:sz w:val="20"/>
          <w:szCs w:val="20"/>
        </w:rPr>
        <w:t xml:space="preserve"> което гражданите на Община Рила ще изпитат през 2021г. предвид продължаващата криза с COVID 19, предлагам Общински съвет – Община Рила, да постанови решение с което, да приеме прогнозните разходи за Такса битови отпадъци за 2021г., но да не</w:t>
      </w:r>
      <w:r w:rsidR="00294BD3">
        <w:rPr>
          <w:rFonts w:ascii="Times New Roman" w:hAnsi="Times New Roman" w:cs="Times New Roman"/>
          <w:color w:val="000000"/>
          <w:sz w:val="20"/>
          <w:szCs w:val="20"/>
        </w:rPr>
        <w:t xml:space="preserve"> увеличава размера на такса битови отпадъци и да не</w:t>
      </w:r>
      <w:r w:rsidR="00155AA5" w:rsidRPr="009840BF">
        <w:rPr>
          <w:rFonts w:ascii="Times New Roman" w:hAnsi="Times New Roman" w:cs="Times New Roman"/>
          <w:color w:val="000000"/>
          <w:sz w:val="20"/>
          <w:szCs w:val="20"/>
        </w:rPr>
        <w:t xml:space="preserve"> </w:t>
      </w:r>
      <w:r w:rsidR="00294BD3">
        <w:rPr>
          <w:rFonts w:ascii="Times New Roman" w:hAnsi="Times New Roman" w:cs="Times New Roman"/>
          <w:color w:val="000000"/>
          <w:sz w:val="20"/>
          <w:szCs w:val="20"/>
        </w:rPr>
        <w:t xml:space="preserve">променя промилите </w:t>
      </w:r>
      <w:r w:rsidR="009840BF" w:rsidRPr="009840BF">
        <w:rPr>
          <w:rFonts w:ascii="Times New Roman" w:hAnsi="Times New Roman" w:cs="Times New Roman"/>
          <w:color w:val="000000"/>
          <w:sz w:val="20"/>
          <w:szCs w:val="20"/>
        </w:rPr>
        <w:t>спрямо</w:t>
      </w:r>
      <w:r w:rsidR="00294BD3">
        <w:rPr>
          <w:rFonts w:ascii="Times New Roman" w:hAnsi="Times New Roman" w:cs="Times New Roman"/>
          <w:color w:val="000000"/>
          <w:sz w:val="20"/>
          <w:szCs w:val="20"/>
        </w:rPr>
        <w:t xml:space="preserve"> тези за</w:t>
      </w:r>
      <w:r w:rsidR="009840BF" w:rsidRPr="009840BF">
        <w:rPr>
          <w:rFonts w:ascii="Times New Roman" w:hAnsi="Times New Roman" w:cs="Times New Roman"/>
          <w:color w:val="000000"/>
          <w:sz w:val="20"/>
          <w:szCs w:val="20"/>
        </w:rPr>
        <w:t xml:space="preserve"> 2020 г.</w:t>
      </w:r>
      <w:bookmarkStart w:id="0" w:name="_GoBack"/>
      <w:bookmarkEnd w:id="0"/>
    </w:p>
    <w:p w:rsidR="004A4F24" w:rsidRPr="004A4F24" w:rsidRDefault="004A4F24" w:rsidP="004A4F24">
      <w:pPr>
        <w:spacing w:after="0" w:line="360" w:lineRule="auto"/>
        <w:ind w:firstLine="709"/>
        <w:jc w:val="both"/>
        <w:rPr>
          <w:rFonts w:ascii="Times New Roman" w:hAnsi="Times New Roman" w:cs="Times New Roman"/>
          <w:sz w:val="20"/>
          <w:szCs w:val="20"/>
        </w:rPr>
      </w:pPr>
      <w:r w:rsidRPr="004A4F24">
        <w:rPr>
          <w:rFonts w:ascii="Times New Roman" w:eastAsia="Times New Roman" w:hAnsi="Times New Roman" w:cs="Times New Roman"/>
          <w:sz w:val="20"/>
          <w:szCs w:val="20"/>
          <w:lang w:eastAsia="bg-BG"/>
        </w:rPr>
        <w:t xml:space="preserve">Съгласно чл. 67, ал. 1 ЗМДТ основният метод за определяне на размера на таксата е според количеството на битовите отпадъци. От направените проучвания от Общинска администрация – гр. Рила  се установява, че практически е невъзможно установяването на точното количество изхвърляни отпадъци от отделните носители на правото на собственост или право на ползване върху имотите, за които се дължи такса битови отпадъци (ТБО). За да може да се установи това количество е необходимо на всеки собственик и/или ползвател на имот да бъде зачислен съд за отпадъци (контейнер или кофа) или да има един общ съд и преди всяко изхвърляне на битовите отпадъци същите да се претеглят и да се записват. Това практически е свързано с ангажиране на много повече работна сила и необходима материална база, с усложнена форма на отчитане и създаване на коренно променена организация на сметосъбиране. Практически е невъзможно на всеки един отделен субект на правото на собственост върху недвижим имот, за който се дължи ТБО да се постави по един съд, който субектите да си пълнят самостоятелно и който следва да бъде с индивидуално заключване. Съдовете, с които разполага Община Рила не са пригодени за събиране и отчитане на количество отпадък. </w:t>
      </w:r>
      <w:r>
        <w:rPr>
          <w:rFonts w:ascii="Times New Roman" w:eastAsia="Times New Roman" w:hAnsi="Times New Roman" w:cs="Times New Roman"/>
          <w:sz w:val="20"/>
          <w:szCs w:val="20"/>
          <w:lang w:eastAsia="bg-BG"/>
        </w:rPr>
        <w:t xml:space="preserve"> </w:t>
      </w:r>
      <w:r w:rsidRPr="003C4D33">
        <w:rPr>
          <w:rFonts w:ascii="Times New Roman" w:hAnsi="Times New Roman" w:cs="Times New Roman"/>
          <w:sz w:val="20"/>
          <w:szCs w:val="20"/>
        </w:rPr>
        <w:t>Друг мотив за избора и начина за определяне на таксата, е невъзможността да се определи според документите за собственост и адресната регистрация на собствениците или ползвателите на имота, дали те действително са ползватели на същия, колко членове на семейството го обитават, за да е налице принципа на справедливост според количеството битови отпадъци, които те генерират. Факт е, че в къщите с повече от един собственик битовите отпадъци се изхвърлят в общи съдове, както е и при живущите в апартаментите.</w:t>
      </w:r>
      <w:r>
        <w:rPr>
          <w:rFonts w:ascii="Times New Roman" w:hAnsi="Times New Roman" w:cs="Times New Roman"/>
          <w:sz w:val="20"/>
          <w:szCs w:val="20"/>
        </w:rPr>
        <w:t xml:space="preserve"> </w:t>
      </w:r>
      <w:r w:rsidRPr="004A4F24">
        <w:rPr>
          <w:rFonts w:ascii="Times New Roman" w:eastAsia="Times New Roman" w:hAnsi="Times New Roman" w:cs="Times New Roman"/>
          <w:sz w:val="20"/>
          <w:szCs w:val="20"/>
          <w:lang w:eastAsia="bg-BG"/>
        </w:rPr>
        <w:t xml:space="preserve">Към настоящият момент за въвеждане на реално измерване на количеството е необходимо закупуване на техника, съдове и изграждане на обособени за събиране на отпадъци помещения, служители, които да контролират измерването </w:t>
      </w:r>
      <w:r w:rsidRPr="004A4F24">
        <w:rPr>
          <w:rFonts w:ascii="Times New Roman" w:eastAsia="Times New Roman" w:hAnsi="Times New Roman" w:cs="Times New Roman"/>
          <w:sz w:val="20"/>
          <w:szCs w:val="20"/>
          <w:lang w:eastAsia="bg-BG"/>
        </w:rPr>
        <w:lastRenderedPageBreak/>
        <w:t>на изхвърляните битови отпадъци, както и внедряване на изцяло нова система за сметосъбиране и сметоизвозване. За всичко това е необходимо технологично време и огромен финансов ресурс, с какъвто Община Рила не разполага. При дадената оперативна самостоятелност на Общинския съвет, за да се спази другия основен принцип „постигане на по-голяма справедливост при определяне и заплащане на местните такси”, най-справедливо би било да продължим да използваме действащата към настоящият момент и сравнително най-справедлива основа за определяне размера на ТБО - данъчната оценка на жилищните имоти на граждани и юридически лица, и по-високата от данъчната оценка и отчетната стойност на нежилищните имоти, в случай, когато носител на правото на собственост върху недвижими имот, за който се дължи ТБО е юридическо лице. С §13а от ЗР на ЗИД на ЗМДТ на Министерски съвет, съвместно с Националното сдружение на общините в Република България бе възложено в срок до 31 март 2017 г. да разработят методика за изготвяне на план-сметката с необходимите разходи за дейностите и за видовете основи, които да служат за определяне размера на таксата за битови отпадъци, и да се внесе в Народното събрание проект за изменение на чл. 66 и 67 от закона. Предвид обстоятелството, че измененията на чл. 66 и сл</w:t>
      </w:r>
      <w:r w:rsidR="00025257">
        <w:rPr>
          <w:rFonts w:ascii="Times New Roman" w:eastAsia="Times New Roman" w:hAnsi="Times New Roman" w:cs="Times New Roman"/>
          <w:sz w:val="20"/>
          <w:szCs w:val="20"/>
          <w:lang w:eastAsia="bg-BG"/>
        </w:rPr>
        <w:t>едващите</w:t>
      </w:r>
      <w:r w:rsidRPr="004A4F24">
        <w:rPr>
          <w:rFonts w:ascii="Times New Roman" w:eastAsia="Times New Roman" w:hAnsi="Times New Roman" w:cs="Times New Roman"/>
          <w:sz w:val="20"/>
          <w:szCs w:val="20"/>
          <w:lang w:eastAsia="bg-BG"/>
        </w:rPr>
        <w:t xml:space="preserve"> от ЗМДТ ще влязат в сила едва на 01.</w:t>
      </w:r>
      <w:proofErr w:type="spellStart"/>
      <w:r w:rsidRPr="004A4F24">
        <w:rPr>
          <w:rFonts w:ascii="Times New Roman" w:eastAsia="Times New Roman" w:hAnsi="Times New Roman" w:cs="Times New Roman"/>
          <w:sz w:val="20"/>
          <w:szCs w:val="20"/>
          <w:lang w:eastAsia="bg-BG"/>
        </w:rPr>
        <w:t>01</w:t>
      </w:r>
      <w:proofErr w:type="spellEnd"/>
      <w:r w:rsidRPr="004A4F24">
        <w:rPr>
          <w:rFonts w:ascii="Times New Roman" w:eastAsia="Times New Roman" w:hAnsi="Times New Roman" w:cs="Times New Roman"/>
          <w:sz w:val="20"/>
          <w:szCs w:val="20"/>
          <w:lang w:eastAsia="bg-BG"/>
        </w:rPr>
        <w:t>.2022 г. и предвид липсата на утвърдена методика за изготвяне на план-сметката с необходимите разходи за дейности и за видовете основи, които служат за определяне размера на таксата за битови отпадъци, с оглед §6 от ЗИД на ЗМДТ във връзка с §13 от Заключителните разпоредби към ЗР на ЗИД на ЗМДТ, до края на 2021 г. избраната по-горе основа ще е приложима, като след този момент ще влязат в сила измененията на чл.67 от ЗМДТ, с които цитираният метод няма да бъде прилаган, а ще бъде прилагана една от предвидените в тази разпоредба основи.</w:t>
      </w:r>
    </w:p>
    <w:p w:rsidR="005C2F37" w:rsidRPr="003C4D33" w:rsidRDefault="005C2F37" w:rsidP="009840BF">
      <w:pPr>
        <w:spacing w:after="0" w:line="360" w:lineRule="auto"/>
        <w:ind w:firstLine="709"/>
        <w:jc w:val="both"/>
        <w:rPr>
          <w:rFonts w:ascii="Times New Roman" w:hAnsi="Times New Roman" w:cs="Times New Roman"/>
          <w:sz w:val="20"/>
          <w:szCs w:val="20"/>
        </w:rPr>
      </w:pPr>
      <w:r w:rsidRPr="003C4D33">
        <w:rPr>
          <w:rFonts w:ascii="Times New Roman" w:hAnsi="Times New Roman" w:cs="Times New Roman"/>
          <w:sz w:val="20"/>
          <w:szCs w:val="20"/>
        </w:rPr>
        <w:t>Съобразявайки се с разпоредбите на ЗМДТ, се създава възможност за заявява</w:t>
      </w:r>
      <w:r w:rsidR="00627A70" w:rsidRPr="003C4D33">
        <w:rPr>
          <w:rFonts w:ascii="Times New Roman" w:hAnsi="Times New Roman" w:cs="Times New Roman"/>
          <w:sz w:val="20"/>
          <w:szCs w:val="20"/>
        </w:rPr>
        <w:t>не</w:t>
      </w:r>
      <w:r w:rsidRPr="003C4D33">
        <w:rPr>
          <w:rFonts w:ascii="Times New Roman" w:hAnsi="Times New Roman" w:cs="Times New Roman"/>
          <w:sz w:val="20"/>
          <w:szCs w:val="20"/>
        </w:rPr>
        <w:t xml:space="preserve"> </w:t>
      </w:r>
      <w:r w:rsidR="00627A70" w:rsidRPr="003C4D33">
        <w:rPr>
          <w:rFonts w:ascii="Times New Roman" w:hAnsi="Times New Roman" w:cs="Times New Roman"/>
          <w:sz w:val="20"/>
          <w:szCs w:val="20"/>
        </w:rPr>
        <w:t xml:space="preserve">на </w:t>
      </w:r>
      <w:r w:rsidRPr="003C4D33">
        <w:rPr>
          <w:rFonts w:ascii="Times New Roman" w:hAnsi="Times New Roman" w:cs="Times New Roman"/>
          <w:sz w:val="20"/>
          <w:szCs w:val="20"/>
        </w:rPr>
        <w:t>необходим</w:t>
      </w:r>
      <w:r w:rsidR="00294882" w:rsidRPr="003C4D33">
        <w:rPr>
          <w:rFonts w:ascii="Times New Roman" w:hAnsi="Times New Roman" w:cs="Times New Roman"/>
          <w:sz w:val="20"/>
          <w:szCs w:val="20"/>
        </w:rPr>
        <w:t>ия</w:t>
      </w:r>
      <w:r w:rsidRPr="003C4D33">
        <w:rPr>
          <w:rFonts w:ascii="Times New Roman" w:hAnsi="Times New Roman" w:cs="Times New Roman"/>
          <w:sz w:val="20"/>
          <w:szCs w:val="20"/>
        </w:rPr>
        <w:t xml:space="preserve"> брой съдове за съхраняване на битови отпадъци, при което ще се заплаща стойността на съответния брой съдове и частта от таксата, регламентирана от ЗМДТ за почистване на обществените територии, вместо определения по общия ред размер на ТБО. </w:t>
      </w:r>
    </w:p>
    <w:p w:rsidR="00627A70" w:rsidRDefault="005C2F37" w:rsidP="00136C33">
      <w:pPr>
        <w:spacing w:after="0" w:line="360" w:lineRule="auto"/>
        <w:ind w:firstLine="709"/>
        <w:jc w:val="both"/>
        <w:rPr>
          <w:rFonts w:ascii="Times New Roman" w:hAnsi="Times New Roman" w:cs="Times New Roman"/>
          <w:color w:val="000000"/>
          <w:sz w:val="20"/>
          <w:szCs w:val="20"/>
        </w:rPr>
      </w:pPr>
      <w:r w:rsidRPr="003C4D33">
        <w:rPr>
          <w:rFonts w:ascii="Times New Roman" w:hAnsi="Times New Roman" w:cs="Times New Roman"/>
          <w:sz w:val="20"/>
          <w:szCs w:val="20"/>
        </w:rPr>
        <w:t>Затова за лицата, които не са избрали възможността да заявят съд за смет</w:t>
      </w:r>
      <w:r w:rsidR="00627A70" w:rsidRPr="003C4D33">
        <w:rPr>
          <w:rFonts w:ascii="Times New Roman" w:hAnsi="Times New Roman" w:cs="Times New Roman"/>
          <w:sz w:val="20"/>
          <w:szCs w:val="20"/>
        </w:rPr>
        <w:t>, размера на ТБО ще бъде определен</w:t>
      </w:r>
      <w:r w:rsidRPr="003C4D33">
        <w:rPr>
          <w:rFonts w:ascii="Times New Roman" w:hAnsi="Times New Roman" w:cs="Times New Roman"/>
          <w:sz w:val="20"/>
          <w:szCs w:val="20"/>
        </w:rPr>
        <w:t xml:space="preserve"> с основа </w:t>
      </w:r>
      <w:r w:rsidRPr="003C4D33">
        <w:rPr>
          <w:rFonts w:ascii="Times New Roman" w:hAnsi="Times New Roman" w:cs="Times New Roman"/>
          <w:color w:val="000000"/>
          <w:sz w:val="20"/>
          <w:szCs w:val="20"/>
        </w:rPr>
        <w:t>пропорционално в промил на данъчната оценка на имота, определена съгласно чл.20 и чл.21 от Закона за местните данъци и такси.</w:t>
      </w:r>
    </w:p>
    <w:p w:rsidR="009840BF" w:rsidRPr="003C4D33" w:rsidRDefault="009840BF" w:rsidP="00136C33">
      <w:pPr>
        <w:spacing w:after="0" w:line="360" w:lineRule="auto"/>
        <w:ind w:firstLine="709"/>
        <w:jc w:val="both"/>
        <w:rPr>
          <w:rFonts w:ascii="Times New Roman" w:hAnsi="Times New Roman" w:cs="Times New Roman"/>
          <w:color w:val="000000"/>
          <w:sz w:val="20"/>
          <w:szCs w:val="20"/>
        </w:rPr>
      </w:pPr>
    </w:p>
    <w:p w:rsidR="008A6598" w:rsidRPr="003C4D33" w:rsidRDefault="008A6598" w:rsidP="00136C33">
      <w:pPr>
        <w:pStyle w:val="Default"/>
        <w:spacing w:line="360" w:lineRule="auto"/>
        <w:ind w:firstLine="709"/>
        <w:jc w:val="both"/>
        <w:rPr>
          <w:sz w:val="20"/>
          <w:szCs w:val="20"/>
        </w:rPr>
      </w:pPr>
      <w:r w:rsidRPr="003C4D33">
        <w:rPr>
          <w:b/>
          <w:bCs/>
          <w:sz w:val="20"/>
          <w:szCs w:val="20"/>
        </w:rPr>
        <w:t xml:space="preserve">2. Цели които се поставят: </w:t>
      </w:r>
    </w:p>
    <w:p w:rsidR="00282A60" w:rsidRPr="003C4D33" w:rsidRDefault="008A6598" w:rsidP="00136C33">
      <w:pPr>
        <w:pStyle w:val="Default"/>
        <w:spacing w:line="360" w:lineRule="auto"/>
        <w:ind w:firstLine="709"/>
        <w:jc w:val="both"/>
        <w:rPr>
          <w:sz w:val="20"/>
          <w:szCs w:val="20"/>
        </w:rPr>
      </w:pPr>
      <w:r w:rsidRPr="003C4D33">
        <w:rPr>
          <w:sz w:val="20"/>
          <w:szCs w:val="20"/>
        </w:rPr>
        <w:t xml:space="preserve">Целите, които се поставят при приемането на </w:t>
      </w:r>
      <w:r w:rsidR="00FD4910" w:rsidRPr="003C4D33">
        <w:rPr>
          <w:sz w:val="20"/>
          <w:szCs w:val="20"/>
        </w:rPr>
        <w:t>План-сметка за 20</w:t>
      </w:r>
      <w:r w:rsidR="003119C9">
        <w:rPr>
          <w:sz w:val="20"/>
          <w:szCs w:val="20"/>
        </w:rPr>
        <w:t>2</w:t>
      </w:r>
      <w:r w:rsidR="00136C33">
        <w:rPr>
          <w:sz w:val="20"/>
          <w:szCs w:val="20"/>
        </w:rPr>
        <w:t>1</w:t>
      </w:r>
      <w:r w:rsidR="00FD4910" w:rsidRPr="003C4D33">
        <w:rPr>
          <w:sz w:val="20"/>
          <w:szCs w:val="20"/>
        </w:rPr>
        <w:t xml:space="preserve"> г. за такса битови отпадъци на територията на община Рила,</w:t>
      </w:r>
      <w:r w:rsidRPr="003C4D33">
        <w:rPr>
          <w:sz w:val="20"/>
          <w:szCs w:val="20"/>
        </w:rPr>
        <w:t xml:space="preserve"> са</w:t>
      </w:r>
      <w:r w:rsidR="00876CF2" w:rsidRPr="003C4D33">
        <w:rPr>
          <w:sz w:val="20"/>
          <w:szCs w:val="20"/>
        </w:rPr>
        <w:t>:</w:t>
      </w:r>
      <w:r w:rsidRPr="003C4D33">
        <w:rPr>
          <w:sz w:val="20"/>
          <w:szCs w:val="20"/>
        </w:rPr>
        <w:t xml:space="preserve"> на първо място синхронизиране</w:t>
      </w:r>
      <w:r w:rsidR="00FD4910" w:rsidRPr="003C4D33">
        <w:rPr>
          <w:sz w:val="20"/>
          <w:szCs w:val="20"/>
        </w:rPr>
        <w:t xml:space="preserve"> с актовете от по-висока степен, н</w:t>
      </w:r>
      <w:r w:rsidRPr="003C4D33">
        <w:rPr>
          <w:sz w:val="20"/>
          <w:szCs w:val="20"/>
        </w:rPr>
        <w:t>а следващо място е калкулирането на реалните разходи за извършване на услуг</w:t>
      </w:r>
      <w:r w:rsidR="00FD4910" w:rsidRPr="003C4D33">
        <w:rPr>
          <w:sz w:val="20"/>
          <w:szCs w:val="20"/>
        </w:rPr>
        <w:t>ата</w:t>
      </w:r>
      <w:r w:rsidRPr="003C4D33">
        <w:rPr>
          <w:sz w:val="20"/>
          <w:szCs w:val="20"/>
        </w:rPr>
        <w:t>.</w:t>
      </w:r>
      <w:r w:rsidR="006A7BB6" w:rsidRPr="003C4D33">
        <w:rPr>
          <w:sz w:val="20"/>
          <w:szCs w:val="20"/>
        </w:rPr>
        <w:t xml:space="preserve"> </w:t>
      </w:r>
    </w:p>
    <w:p w:rsidR="00FD4910" w:rsidRPr="003C4D33" w:rsidRDefault="006A7BB6" w:rsidP="00136C33">
      <w:pPr>
        <w:pStyle w:val="Default"/>
        <w:spacing w:line="360" w:lineRule="auto"/>
        <w:ind w:firstLine="709"/>
        <w:jc w:val="both"/>
        <w:rPr>
          <w:sz w:val="20"/>
          <w:szCs w:val="20"/>
        </w:rPr>
      </w:pPr>
      <w:r w:rsidRPr="003C4D33">
        <w:rPr>
          <w:sz w:val="20"/>
          <w:szCs w:val="20"/>
        </w:rPr>
        <w:t xml:space="preserve">С </w:t>
      </w:r>
      <w:r w:rsidR="00025257">
        <w:rPr>
          <w:sz w:val="20"/>
          <w:szCs w:val="20"/>
        </w:rPr>
        <w:t xml:space="preserve">определяне </w:t>
      </w:r>
      <w:r w:rsidR="00E53885">
        <w:rPr>
          <w:sz w:val="20"/>
          <w:szCs w:val="20"/>
        </w:rPr>
        <w:t>размера</w:t>
      </w:r>
      <w:r w:rsidRPr="003C4D33">
        <w:rPr>
          <w:sz w:val="20"/>
          <w:szCs w:val="20"/>
        </w:rPr>
        <w:t xml:space="preserve"> на такса битови отпадъци се цели</w:t>
      </w:r>
      <w:r w:rsidR="00876CF2" w:rsidRPr="003C4D33">
        <w:rPr>
          <w:sz w:val="20"/>
          <w:szCs w:val="20"/>
        </w:rPr>
        <w:t xml:space="preserve"> спазване на принцип</w:t>
      </w:r>
      <w:r w:rsidR="00025257">
        <w:rPr>
          <w:sz w:val="20"/>
          <w:szCs w:val="20"/>
        </w:rPr>
        <w:t xml:space="preserve">ите за възстановяване на </w:t>
      </w:r>
      <w:r w:rsidR="00876CF2" w:rsidRPr="003C4D33">
        <w:rPr>
          <w:sz w:val="20"/>
          <w:szCs w:val="20"/>
        </w:rPr>
        <w:t>разходи</w:t>
      </w:r>
      <w:r w:rsidR="00025257">
        <w:rPr>
          <w:sz w:val="20"/>
          <w:szCs w:val="20"/>
        </w:rPr>
        <w:t>те</w:t>
      </w:r>
      <w:r w:rsidR="00876CF2" w:rsidRPr="003C4D33">
        <w:rPr>
          <w:sz w:val="20"/>
          <w:szCs w:val="20"/>
        </w:rPr>
        <w:t xml:space="preserve"> по предоставяне на услуг</w:t>
      </w:r>
      <w:r w:rsidR="00025257">
        <w:rPr>
          <w:sz w:val="20"/>
          <w:szCs w:val="20"/>
        </w:rPr>
        <w:t>ите</w:t>
      </w:r>
      <w:r w:rsidR="00876CF2" w:rsidRPr="003C4D33">
        <w:rPr>
          <w:sz w:val="20"/>
          <w:szCs w:val="20"/>
        </w:rPr>
        <w:t xml:space="preserve"> и постигане на по-голяма справедливост при определяне и заплащане на местните такси, както </w:t>
      </w:r>
      <w:r w:rsidRPr="003C4D33">
        <w:rPr>
          <w:sz w:val="20"/>
          <w:szCs w:val="20"/>
        </w:rPr>
        <w:t>и:</w:t>
      </w:r>
    </w:p>
    <w:p w:rsidR="006A7BB6" w:rsidRPr="003C4D33" w:rsidRDefault="006A7BB6" w:rsidP="00136C33">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0"/>
          <w:szCs w:val="20"/>
        </w:rPr>
      </w:pPr>
      <w:r w:rsidRPr="003C4D33">
        <w:rPr>
          <w:rFonts w:ascii="Times New Roman" w:hAnsi="Times New Roman" w:cs="Times New Roman"/>
          <w:sz w:val="20"/>
          <w:szCs w:val="20"/>
        </w:rPr>
        <w:t>екологично и ефективно управление на отпадъците;</w:t>
      </w:r>
    </w:p>
    <w:p w:rsidR="006A7BB6" w:rsidRPr="003C4D33" w:rsidRDefault="00C16F87" w:rsidP="00136C33">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0"/>
          <w:szCs w:val="20"/>
        </w:rPr>
      </w:pPr>
      <w:r w:rsidRPr="003C4D33">
        <w:rPr>
          <w:rFonts w:ascii="Times New Roman" w:hAnsi="Times New Roman" w:cs="Times New Roman"/>
          <w:sz w:val="20"/>
          <w:szCs w:val="20"/>
        </w:rPr>
        <w:t>недопускане замърсяване на обществени площи с битови отпадъци и образуване на</w:t>
      </w:r>
      <w:r w:rsidR="006A7BB6" w:rsidRPr="003C4D33">
        <w:rPr>
          <w:rFonts w:ascii="Times New Roman" w:hAnsi="Times New Roman" w:cs="Times New Roman"/>
          <w:sz w:val="20"/>
          <w:szCs w:val="20"/>
        </w:rPr>
        <w:t xml:space="preserve"> </w:t>
      </w:r>
      <w:r w:rsidRPr="003C4D33">
        <w:rPr>
          <w:rFonts w:ascii="Times New Roman" w:hAnsi="Times New Roman" w:cs="Times New Roman"/>
          <w:sz w:val="20"/>
          <w:szCs w:val="20"/>
        </w:rPr>
        <w:t xml:space="preserve"> </w:t>
      </w:r>
      <w:r w:rsidR="006A7BB6" w:rsidRPr="003C4D33">
        <w:rPr>
          <w:rFonts w:ascii="Times New Roman" w:hAnsi="Times New Roman" w:cs="Times New Roman"/>
          <w:sz w:val="20"/>
          <w:szCs w:val="20"/>
        </w:rPr>
        <w:t>нерегламентирани сметища на територията на Община Рила;</w:t>
      </w:r>
    </w:p>
    <w:p w:rsidR="006A7BB6" w:rsidRPr="003C4D33" w:rsidRDefault="006A7BB6" w:rsidP="00136C33">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0"/>
          <w:szCs w:val="20"/>
        </w:rPr>
      </w:pPr>
      <w:r w:rsidRPr="003C4D33">
        <w:rPr>
          <w:rFonts w:ascii="Times New Roman" w:hAnsi="Times New Roman" w:cs="Times New Roman"/>
          <w:sz w:val="20"/>
          <w:szCs w:val="20"/>
        </w:rPr>
        <w:t>подобряване на организацията по събиране на отпадъците и тяхното транспортиране;</w:t>
      </w:r>
    </w:p>
    <w:p w:rsidR="006A7BB6" w:rsidRPr="003C4D33" w:rsidRDefault="006A7BB6" w:rsidP="00136C33">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0"/>
          <w:szCs w:val="20"/>
        </w:rPr>
      </w:pPr>
      <w:r w:rsidRPr="003C4D33">
        <w:rPr>
          <w:rFonts w:ascii="Times New Roman" w:hAnsi="Times New Roman" w:cs="Times New Roman"/>
          <w:sz w:val="20"/>
          <w:szCs w:val="20"/>
        </w:rPr>
        <w:t xml:space="preserve">обхващане на всички населени места за извършване на услугите по сметосъбиране, сметоизвозване, </w:t>
      </w:r>
      <w:r w:rsidR="00282A60" w:rsidRPr="003C4D33">
        <w:rPr>
          <w:rFonts w:ascii="Times New Roman" w:hAnsi="Times New Roman" w:cs="Times New Roman"/>
          <w:sz w:val="20"/>
          <w:szCs w:val="20"/>
        </w:rPr>
        <w:t xml:space="preserve">както и по-голям обхват на поддържане </w:t>
      </w:r>
      <w:r w:rsidRPr="003C4D33">
        <w:rPr>
          <w:rFonts w:ascii="Times New Roman" w:hAnsi="Times New Roman" w:cs="Times New Roman"/>
          <w:sz w:val="20"/>
          <w:szCs w:val="20"/>
        </w:rPr>
        <w:t>чистотата на места за обществено ползване;</w:t>
      </w:r>
    </w:p>
    <w:p w:rsidR="006A7BB6" w:rsidRPr="003C4D33" w:rsidRDefault="006A7BB6" w:rsidP="00136C33">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0"/>
          <w:szCs w:val="20"/>
        </w:rPr>
      </w:pPr>
      <w:r w:rsidRPr="003C4D33">
        <w:rPr>
          <w:rFonts w:ascii="Times New Roman" w:hAnsi="Times New Roman" w:cs="Times New Roman"/>
          <w:sz w:val="20"/>
          <w:szCs w:val="20"/>
        </w:rPr>
        <w:t>екологосъобразно третиране и депониране на събраните битови отпадъци;</w:t>
      </w:r>
    </w:p>
    <w:p w:rsidR="006A7BB6" w:rsidRPr="003C4D33" w:rsidRDefault="006A7BB6" w:rsidP="00136C33">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0"/>
          <w:szCs w:val="20"/>
        </w:rPr>
      </w:pPr>
      <w:r w:rsidRPr="003C4D33">
        <w:rPr>
          <w:rFonts w:ascii="Times New Roman" w:hAnsi="Times New Roman" w:cs="Times New Roman"/>
          <w:sz w:val="20"/>
          <w:szCs w:val="20"/>
        </w:rPr>
        <w:t>недопускане на непосредственият риск, който крият отпадъцит</w:t>
      </w:r>
      <w:r w:rsidR="00C16F87" w:rsidRPr="003C4D33">
        <w:rPr>
          <w:rFonts w:ascii="Times New Roman" w:hAnsi="Times New Roman" w:cs="Times New Roman"/>
          <w:sz w:val="20"/>
          <w:szCs w:val="20"/>
        </w:rPr>
        <w:t>е върху здравето на населението;</w:t>
      </w:r>
    </w:p>
    <w:p w:rsidR="00536358" w:rsidRDefault="00C16F87" w:rsidP="009840BF">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0"/>
          <w:szCs w:val="20"/>
        </w:rPr>
      </w:pPr>
      <w:r w:rsidRPr="003C4D33">
        <w:rPr>
          <w:rFonts w:ascii="Times New Roman" w:hAnsi="Times New Roman" w:cs="Times New Roman"/>
          <w:sz w:val="20"/>
          <w:szCs w:val="20"/>
        </w:rPr>
        <w:t>гарантиране на нормални санитарно-хигиенни условия на живот на територията</w:t>
      </w:r>
      <w:r w:rsidR="00282A60" w:rsidRPr="003C4D33">
        <w:rPr>
          <w:rFonts w:ascii="Times New Roman" w:hAnsi="Times New Roman" w:cs="Times New Roman"/>
          <w:sz w:val="20"/>
          <w:szCs w:val="20"/>
        </w:rPr>
        <w:t xml:space="preserve"> </w:t>
      </w:r>
      <w:r w:rsidRPr="003C4D33">
        <w:rPr>
          <w:rFonts w:ascii="Times New Roman" w:hAnsi="Times New Roman" w:cs="Times New Roman"/>
          <w:sz w:val="20"/>
          <w:szCs w:val="20"/>
        </w:rPr>
        <w:t>на общината</w:t>
      </w:r>
      <w:r w:rsidR="00282A60" w:rsidRPr="003C4D33">
        <w:rPr>
          <w:rFonts w:ascii="Times New Roman" w:hAnsi="Times New Roman" w:cs="Times New Roman"/>
          <w:sz w:val="20"/>
          <w:szCs w:val="20"/>
        </w:rPr>
        <w:t>.</w:t>
      </w:r>
    </w:p>
    <w:p w:rsidR="009840BF" w:rsidRPr="009840BF" w:rsidRDefault="009840BF" w:rsidP="009840BF">
      <w:pPr>
        <w:pStyle w:val="a3"/>
        <w:autoSpaceDE w:val="0"/>
        <w:autoSpaceDN w:val="0"/>
        <w:adjustRightInd w:val="0"/>
        <w:spacing w:after="0" w:line="360" w:lineRule="auto"/>
        <w:ind w:left="709"/>
        <w:jc w:val="both"/>
        <w:rPr>
          <w:rFonts w:ascii="Times New Roman" w:hAnsi="Times New Roman" w:cs="Times New Roman"/>
          <w:sz w:val="20"/>
          <w:szCs w:val="20"/>
        </w:rPr>
      </w:pPr>
    </w:p>
    <w:p w:rsidR="008A6598" w:rsidRPr="003C4D33" w:rsidRDefault="008A6598" w:rsidP="00136C33">
      <w:pPr>
        <w:pStyle w:val="Default"/>
        <w:spacing w:line="360" w:lineRule="auto"/>
        <w:ind w:firstLine="709"/>
        <w:jc w:val="both"/>
        <w:rPr>
          <w:sz w:val="20"/>
          <w:szCs w:val="20"/>
        </w:rPr>
      </w:pPr>
      <w:r w:rsidRPr="003C4D33">
        <w:rPr>
          <w:b/>
          <w:bCs/>
          <w:sz w:val="20"/>
          <w:szCs w:val="20"/>
        </w:rPr>
        <w:lastRenderedPageBreak/>
        <w:t>3. Финансови и други средства, необходими з</w:t>
      </w:r>
      <w:r w:rsidR="00282A60" w:rsidRPr="003C4D33">
        <w:rPr>
          <w:b/>
          <w:bCs/>
          <w:sz w:val="20"/>
          <w:szCs w:val="20"/>
        </w:rPr>
        <w:t>а прилагането на новата уредба:</w:t>
      </w:r>
    </w:p>
    <w:p w:rsidR="00AB7A63" w:rsidRDefault="000A42DA" w:rsidP="00136C33">
      <w:pPr>
        <w:spacing w:after="0" w:line="360" w:lineRule="auto"/>
        <w:ind w:firstLine="709"/>
        <w:jc w:val="both"/>
        <w:rPr>
          <w:rFonts w:ascii="Times New Roman" w:eastAsia="Dotum" w:hAnsi="Times New Roman" w:cs="Times New Roman"/>
          <w:sz w:val="20"/>
          <w:szCs w:val="20"/>
        </w:rPr>
      </w:pPr>
      <w:r w:rsidRPr="003C4D33">
        <w:rPr>
          <w:rFonts w:ascii="Times New Roman" w:eastAsia="Dotum" w:hAnsi="Times New Roman" w:cs="Times New Roman"/>
          <w:sz w:val="20"/>
          <w:szCs w:val="20"/>
        </w:rPr>
        <w:t xml:space="preserve">Прилагането на </w:t>
      </w:r>
      <w:r w:rsidR="00AB7A63" w:rsidRPr="003C4D33">
        <w:rPr>
          <w:rFonts w:ascii="Times New Roman" w:eastAsia="Dotum" w:hAnsi="Times New Roman" w:cs="Times New Roman"/>
          <w:sz w:val="20"/>
          <w:szCs w:val="20"/>
        </w:rPr>
        <w:t xml:space="preserve">предлаганата План-сметка за необходимите разходи за дейностите по събирането, извозването и обезвреждането на битовите отпадъци в депа или други съоръжения, както и за поддържане на чистотата  на териториите за обществено ползване  в Община </w:t>
      </w:r>
      <w:r w:rsidRPr="003C4D33">
        <w:rPr>
          <w:rFonts w:ascii="Times New Roman" w:eastAsia="Dotum" w:hAnsi="Times New Roman" w:cs="Times New Roman"/>
          <w:sz w:val="20"/>
          <w:szCs w:val="20"/>
        </w:rPr>
        <w:t>Рила</w:t>
      </w:r>
      <w:r w:rsidR="00AB7A63" w:rsidRPr="003C4D33">
        <w:rPr>
          <w:rFonts w:ascii="Times New Roman" w:eastAsia="Dotum" w:hAnsi="Times New Roman" w:cs="Times New Roman"/>
          <w:sz w:val="20"/>
          <w:szCs w:val="20"/>
        </w:rPr>
        <w:t xml:space="preserve"> през 20</w:t>
      </w:r>
      <w:r w:rsidR="003119C9">
        <w:rPr>
          <w:rFonts w:ascii="Times New Roman" w:eastAsia="Dotum" w:hAnsi="Times New Roman" w:cs="Times New Roman"/>
          <w:sz w:val="20"/>
          <w:szCs w:val="20"/>
        </w:rPr>
        <w:t>2</w:t>
      </w:r>
      <w:r w:rsidR="00136C33">
        <w:rPr>
          <w:rFonts w:ascii="Times New Roman" w:eastAsia="Dotum" w:hAnsi="Times New Roman" w:cs="Times New Roman"/>
          <w:sz w:val="20"/>
          <w:szCs w:val="20"/>
        </w:rPr>
        <w:t>1</w:t>
      </w:r>
      <w:r w:rsidR="00AB7A63" w:rsidRPr="003C4D33">
        <w:rPr>
          <w:rFonts w:ascii="Times New Roman" w:eastAsia="Dotum" w:hAnsi="Times New Roman" w:cs="Times New Roman"/>
          <w:sz w:val="20"/>
          <w:szCs w:val="20"/>
        </w:rPr>
        <w:t xml:space="preserve"> година не изисква </w:t>
      </w:r>
      <w:r w:rsidRPr="003C4D33">
        <w:rPr>
          <w:rFonts w:ascii="Times New Roman" w:eastAsia="Dotum" w:hAnsi="Times New Roman" w:cs="Times New Roman"/>
          <w:sz w:val="20"/>
          <w:szCs w:val="20"/>
        </w:rPr>
        <w:t xml:space="preserve"> разходването на </w:t>
      </w:r>
      <w:r w:rsidR="00AB7A63" w:rsidRPr="003C4D33">
        <w:rPr>
          <w:rFonts w:ascii="Times New Roman" w:eastAsia="Dotum" w:hAnsi="Times New Roman" w:cs="Times New Roman"/>
          <w:sz w:val="20"/>
          <w:szCs w:val="20"/>
        </w:rPr>
        <w:t>финансови или други средства.</w:t>
      </w:r>
    </w:p>
    <w:p w:rsidR="009840BF" w:rsidRPr="003C4D33" w:rsidRDefault="009840BF" w:rsidP="00136C33">
      <w:pPr>
        <w:spacing w:after="0" w:line="360" w:lineRule="auto"/>
        <w:ind w:firstLine="709"/>
        <w:jc w:val="both"/>
        <w:rPr>
          <w:rFonts w:ascii="Times New Roman" w:eastAsia="Dotum" w:hAnsi="Times New Roman" w:cs="Times New Roman"/>
          <w:sz w:val="20"/>
          <w:szCs w:val="20"/>
        </w:rPr>
      </w:pPr>
    </w:p>
    <w:p w:rsidR="00FD4910" w:rsidRPr="003C4D33" w:rsidRDefault="008A6598" w:rsidP="00136C33">
      <w:pPr>
        <w:pStyle w:val="Default"/>
        <w:spacing w:line="360" w:lineRule="auto"/>
        <w:ind w:firstLine="709"/>
        <w:jc w:val="both"/>
        <w:rPr>
          <w:b/>
          <w:bCs/>
          <w:sz w:val="20"/>
          <w:szCs w:val="20"/>
        </w:rPr>
      </w:pPr>
      <w:r w:rsidRPr="003C4D33">
        <w:rPr>
          <w:b/>
          <w:bCs/>
          <w:sz w:val="20"/>
          <w:szCs w:val="20"/>
        </w:rPr>
        <w:t>4. Очаквани резултати от прилагането, включит</w:t>
      </w:r>
      <w:r w:rsidR="00FD4910" w:rsidRPr="003C4D33">
        <w:rPr>
          <w:b/>
          <w:bCs/>
          <w:sz w:val="20"/>
          <w:szCs w:val="20"/>
        </w:rPr>
        <w:t>елно финансови, ако има такива</w:t>
      </w:r>
      <w:r w:rsidR="00282A60" w:rsidRPr="003C4D33">
        <w:rPr>
          <w:b/>
          <w:bCs/>
          <w:sz w:val="20"/>
          <w:szCs w:val="20"/>
        </w:rPr>
        <w:t>:</w:t>
      </w:r>
    </w:p>
    <w:p w:rsidR="000A42DA" w:rsidRPr="003C4D33" w:rsidRDefault="008A6598" w:rsidP="00136C33">
      <w:pPr>
        <w:pStyle w:val="Default"/>
        <w:spacing w:line="360" w:lineRule="auto"/>
        <w:ind w:firstLine="709"/>
        <w:jc w:val="both"/>
        <w:rPr>
          <w:sz w:val="20"/>
          <w:szCs w:val="20"/>
        </w:rPr>
      </w:pPr>
      <w:r w:rsidRPr="003C4D33">
        <w:rPr>
          <w:sz w:val="20"/>
          <w:szCs w:val="20"/>
        </w:rPr>
        <w:t xml:space="preserve">Очакваните резултати след приемане на </w:t>
      </w:r>
      <w:r w:rsidR="00EE08F0" w:rsidRPr="003C4D33">
        <w:rPr>
          <w:sz w:val="20"/>
          <w:szCs w:val="20"/>
        </w:rPr>
        <w:t>План-сметка за 20</w:t>
      </w:r>
      <w:r w:rsidR="003119C9">
        <w:rPr>
          <w:sz w:val="20"/>
          <w:szCs w:val="20"/>
        </w:rPr>
        <w:t>2</w:t>
      </w:r>
      <w:r w:rsidR="00136C33">
        <w:rPr>
          <w:sz w:val="20"/>
          <w:szCs w:val="20"/>
        </w:rPr>
        <w:t>1</w:t>
      </w:r>
      <w:r w:rsidR="00EE08F0" w:rsidRPr="003C4D33">
        <w:rPr>
          <w:sz w:val="20"/>
          <w:szCs w:val="20"/>
        </w:rPr>
        <w:t xml:space="preserve"> г. за такса битови отпадъци</w:t>
      </w:r>
      <w:r w:rsidR="000A42DA" w:rsidRPr="003C4D33">
        <w:rPr>
          <w:sz w:val="20"/>
          <w:szCs w:val="20"/>
        </w:rPr>
        <w:t xml:space="preserve"> са:</w:t>
      </w:r>
    </w:p>
    <w:p w:rsidR="000A42DA" w:rsidRPr="003C4D33" w:rsidRDefault="000A42DA" w:rsidP="00136C33">
      <w:pPr>
        <w:pStyle w:val="Default"/>
        <w:spacing w:line="360" w:lineRule="auto"/>
        <w:ind w:firstLine="709"/>
        <w:jc w:val="both"/>
        <w:rPr>
          <w:sz w:val="20"/>
          <w:szCs w:val="20"/>
        </w:rPr>
      </w:pPr>
      <w:r w:rsidRPr="003C4D33">
        <w:rPr>
          <w:sz w:val="20"/>
          <w:szCs w:val="20"/>
        </w:rPr>
        <w:t>-</w:t>
      </w:r>
      <w:r w:rsidR="008A6598" w:rsidRPr="003C4D33">
        <w:rPr>
          <w:sz w:val="20"/>
          <w:szCs w:val="20"/>
        </w:rPr>
        <w:t xml:space="preserve"> </w:t>
      </w:r>
      <w:r w:rsidRPr="003C4D33">
        <w:rPr>
          <w:sz w:val="20"/>
          <w:szCs w:val="20"/>
        </w:rPr>
        <w:t>финансово обезпечаване на услугите по събиране, извозване и обезвреждане в депа и/или други съоръжения на битовите отпадъци, както и за</w:t>
      </w:r>
      <w:r w:rsidR="00025257">
        <w:rPr>
          <w:sz w:val="20"/>
          <w:szCs w:val="20"/>
        </w:rPr>
        <w:t xml:space="preserve"> услугите по</w:t>
      </w:r>
      <w:r w:rsidRPr="003C4D33">
        <w:rPr>
          <w:sz w:val="20"/>
          <w:szCs w:val="20"/>
        </w:rPr>
        <w:t xml:space="preserve"> поддържане чистотата на териториите за обществено ползване;</w:t>
      </w:r>
    </w:p>
    <w:p w:rsidR="00AB7A63" w:rsidRDefault="000A42DA" w:rsidP="009840BF">
      <w:pPr>
        <w:pStyle w:val="Default"/>
        <w:spacing w:line="360" w:lineRule="auto"/>
        <w:ind w:firstLine="709"/>
        <w:jc w:val="both"/>
        <w:rPr>
          <w:sz w:val="20"/>
          <w:szCs w:val="20"/>
        </w:rPr>
      </w:pPr>
      <w:r w:rsidRPr="003C4D33">
        <w:rPr>
          <w:sz w:val="20"/>
          <w:szCs w:val="20"/>
        </w:rPr>
        <w:t>- екологично и ефективно управление на отпадъците.</w:t>
      </w:r>
    </w:p>
    <w:p w:rsidR="009840BF" w:rsidRPr="003C4D33" w:rsidRDefault="009840BF" w:rsidP="009840BF">
      <w:pPr>
        <w:pStyle w:val="Default"/>
        <w:spacing w:line="360" w:lineRule="auto"/>
        <w:ind w:firstLine="709"/>
        <w:jc w:val="both"/>
        <w:rPr>
          <w:sz w:val="20"/>
          <w:szCs w:val="20"/>
        </w:rPr>
      </w:pPr>
    </w:p>
    <w:p w:rsidR="008A6598" w:rsidRPr="003C4D33" w:rsidRDefault="008A6598" w:rsidP="00136C33">
      <w:pPr>
        <w:pStyle w:val="Default"/>
        <w:spacing w:line="360" w:lineRule="auto"/>
        <w:ind w:firstLine="709"/>
        <w:jc w:val="both"/>
        <w:rPr>
          <w:sz w:val="20"/>
          <w:szCs w:val="20"/>
        </w:rPr>
      </w:pPr>
      <w:r w:rsidRPr="003C4D33">
        <w:rPr>
          <w:b/>
          <w:bCs/>
          <w:sz w:val="20"/>
          <w:szCs w:val="20"/>
        </w:rPr>
        <w:t xml:space="preserve">5. Анализ за съответствие с правото на Европейския съюз. </w:t>
      </w:r>
    </w:p>
    <w:p w:rsidR="000A42DA" w:rsidRPr="003C4D33" w:rsidRDefault="000A42DA" w:rsidP="00136C33">
      <w:pPr>
        <w:spacing w:after="0" w:line="360" w:lineRule="auto"/>
        <w:ind w:firstLine="709"/>
        <w:jc w:val="both"/>
        <w:rPr>
          <w:rFonts w:ascii="Times New Roman" w:hAnsi="Times New Roman" w:cs="Times New Roman"/>
          <w:sz w:val="20"/>
          <w:szCs w:val="20"/>
        </w:rPr>
      </w:pPr>
      <w:r w:rsidRPr="003C4D33">
        <w:rPr>
          <w:rFonts w:ascii="Times New Roman" w:hAnsi="Times New Roman" w:cs="Times New Roman"/>
          <w:sz w:val="20"/>
          <w:szCs w:val="20"/>
        </w:rPr>
        <w:t xml:space="preserve">Предлаганият проект на </w:t>
      </w:r>
      <w:r w:rsidR="00EE08F0" w:rsidRPr="003C4D33">
        <w:rPr>
          <w:rFonts w:ascii="Times New Roman" w:hAnsi="Times New Roman" w:cs="Times New Roman"/>
          <w:sz w:val="20"/>
          <w:szCs w:val="20"/>
        </w:rPr>
        <w:t>План-сметка</w:t>
      </w:r>
      <w:r w:rsidRPr="003C4D33">
        <w:rPr>
          <w:rFonts w:ascii="Times New Roman" w:hAnsi="Times New Roman" w:cs="Times New Roman"/>
          <w:sz w:val="20"/>
          <w:szCs w:val="20"/>
        </w:rPr>
        <w:t xml:space="preserve"> за такса битови отпадъци</w:t>
      </w:r>
      <w:r w:rsidR="00EE08F0" w:rsidRPr="003C4D33">
        <w:rPr>
          <w:rFonts w:ascii="Times New Roman" w:hAnsi="Times New Roman" w:cs="Times New Roman"/>
          <w:sz w:val="20"/>
          <w:szCs w:val="20"/>
        </w:rPr>
        <w:t xml:space="preserve"> за 20</w:t>
      </w:r>
      <w:r w:rsidR="003119C9">
        <w:rPr>
          <w:rFonts w:ascii="Times New Roman" w:hAnsi="Times New Roman" w:cs="Times New Roman"/>
          <w:sz w:val="20"/>
          <w:szCs w:val="20"/>
        </w:rPr>
        <w:t>2</w:t>
      </w:r>
      <w:r w:rsidR="00136C33">
        <w:rPr>
          <w:rFonts w:ascii="Times New Roman" w:hAnsi="Times New Roman" w:cs="Times New Roman"/>
          <w:sz w:val="20"/>
          <w:szCs w:val="20"/>
        </w:rPr>
        <w:t>1</w:t>
      </w:r>
      <w:r w:rsidR="00EE08F0" w:rsidRPr="003C4D33">
        <w:rPr>
          <w:rFonts w:ascii="Times New Roman" w:hAnsi="Times New Roman" w:cs="Times New Roman"/>
          <w:sz w:val="20"/>
          <w:szCs w:val="20"/>
        </w:rPr>
        <w:t xml:space="preserve"> г.</w:t>
      </w:r>
      <w:r w:rsidR="008A6598" w:rsidRPr="003C4D33">
        <w:rPr>
          <w:rFonts w:ascii="Times New Roman" w:hAnsi="Times New Roman" w:cs="Times New Roman"/>
          <w:sz w:val="20"/>
          <w:szCs w:val="20"/>
        </w:rPr>
        <w:t>, е</w:t>
      </w:r>
      <w:r w:rsidRPr="003C4D33">
        <w:rPr>
          <w:rFonts w:ascii="Times New Roman" w:hAnsi="Times New Roman" w:cs="Times New Roman"/>
          <w:sz w:val="20"/>
          <w:szCs w:val="20"/>
        </w:rPr>
        <w:t xml:space="preserve"> подзаконов нормативен акт за прилагане на отделни разпоредби на Закона за местните данъци и такси, поради което съответствието му с правото на Европейския съюз е предопределено от съответствието на цитирания закон с правото на Европейския съюз.</w:t>
      </w:r>
    </w:p>
    <w:p w:rsidR="00AB7A63" w:rsidRPr="003C4D33" w:rsidRDefault="00AB7A63" w:rsidP="00136C33">
      <w:pPr>
        <w:spacing w:after="0" w:line="360" w:lineRule="auto"/>
        <w:ind w:firstLine="709"/>
        <w:jc w:val="both"/>
        <w:rPr>
          <w:rFonts w:ascii="Times New Roman" w:hAnsi="Times New Roman" w:cs="Times New Roman"/>
          <w:sz w:val="20"/>
          <w:szCs w:val="20"/>
        </w:rPr>
      </w:pPr>
    </w:p>
    <w:p w:rsidR="003119C9" w:rsidRPr="003C4D33" w:rsidRDefault="006A7BB6" w:rsidP="00136C33">
      <w:pPr>
        <w:autoSpaceDE w:val="0"/>
        <w:autoSpaceDN w:val="0"/>
        <w:adjustRightInd w:val="0"/>
        <w:spacing w:after="0" w:line="360" w:lineRule="auto"/>
        <w:ind w:firstLine="709"/>
        <w:jc w:val="both"/>
        <w:rPr>
          <w:rStyle w:val="a4"/>
          <w:rFonts w:ascii="Times New Roman" w:hAnsi="Times New Roman" w:cs="Times New Roman"/>
          <w:sz w:val="20"/>
          <w:szCs w:val="20"/>
        </w:rPr>
      </w:pPr>
      <w:r w:rsidRPr="003C4D33">
        <w:rPr>
          <w:rFonts w:ascii="Times New Roman" w:hAnsi="Times New Roman" w:cs="Times New Roman"/>
          <w:sz w:val="20"/>
          <w:szCs w:val="20"/>
        </w:rPr>
        <w:t>Настоящите мотиви са пу</w:t>
      </w:r>
      <w:r w:rsidR="003119C9">
        <w:rPr>
          <w:rFonts w:ascii="Times New Roman" w:hAnsi="Times New Roman" w:cs="Times New Roman"/>
          <w:sz w:val="20"/>
          <w:szCs w:val="20"/>
        </w:rPr>
        <w:t xml:space="preserve">бликувани по електронен път </w:t>
      </w:r>
      <w:r w:rsidR="003119C9" w:rsidRPr="004A4F24">
        <w:rPr>
          <w:rFonts w:ascii="Times New Roman" w:hAnsi="Times New Roman" w:cs="Times New Roman"/>
          <w:sz w:val="20"/>
          <w:szCs w:val="20"/>
        </w:rPr>
        <w:t>на 1</w:t>
      </w:r>
      <w:r w:rsidR="004A4F24" w:rsidRPr="004A4F24">
        <w:rPr>
          <w:rFonts w:ascii="Times New Roman" w:hAnsi="Times New Roman" w:cs="Times New Roman"/>
          <w:sz w:val="20"/>
          <w:szCs w:val="20"/>
        </w:rPr>
        <w:t>6.11.2020</w:t>
      </w:r>
      <w:r w:rsidRPr="004A4F24">
        <w:rPr>
          <w:rFonts w:ascii="Times New Roman" w:hAnsi="Times New Roman" w:cs="Times New Roman"/>
          <w:sz w:val="20"/>
          <w:szCs w:val="20"/>
        </w:rPr>
        <w:t xml:space="preserve"> г.</w:t>
      </w:r>
      <w:r w:rsidRPr="003C4D33">
        <w:rPr>
          <w:rFonts w:ascii="Times New Roman" w:hAnsi="Times New Roman" w:cs="Times New Roman"/>
          <w:sz w:val="20"/>
          <w:szCs w:val="20"/>
        </w:rPr>
        <w:t xml:space="preserve"> на следният интернет адрес на Община Рила: </w:t>
      </w:r>
      <w:hyperlink r:id="rId8" w:history="1">
        <w:r w:rsidR="003119C9" w:rsidRPr="00C01FE9">
          <w:rPr>
            <w:rStyle w:val="a4"/>
            <w:rFonts w:ascii="Times New Roman" w:hAnsi="Times New Roman" w:cs="Times New Roman"/>
            <w:sz w:val="20"/>
            <w:szCs w:val="20"/>
          </w:rPr>
          <w:t>http://www.grad-rila.bg</w:t>
        </w:r>
      </w:hyperlink>
    </w:p>
    <w:p w:rsidR="008214AF" w:rsidRDefault="008214AF" w:rsidP="00136C33">
      <w:pPr>
        <w:autoSpaceDE w:val="0"/>
        <w:autoSpaceDN w:val="0"/>
        <w:adjustRightInd w:val="0"/>
        <w:spacing w:after="0" w:line="360" w:lineRule="auto"/>
        <w:ind w:firstLine="709"/>
        <w:jc w:val="both"/>
      </w:pPr>
    </w:p>
    <w:sectPr w:rsidR="008214AF" w:rsidSect="000A3632">
      <w:pgSz w:w="11906" w:h="16838"/>
      <w:pgMar w:top="567" w:right="1021" w:bottom="567" w:left="130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449" w:rsidRDefault="00402449" w:rsidP="00227D5D">
      <w:pPr>
        <w:spacing w:after="0" w:line="240" w:lineRule="auto"/>
      </w:pPr>
      <w:r>
        <w:separator/>
      </w:r>
    </w:p>
  </w:endnote>
  <w:endnote w:type="continuationSeparator" w:id="0">
    <w:p w:rsidR="00402449" w:rsidRDefault="00402449" w:rsidP="0022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449" w:rsidRDefault="00402449" w:rsidP="00227D5D">
      <w:pPr>
        <w:spacing w:after="0" w:line="240" w:lineRule="auto"/>
      </w:pPr>
      <w:r>
        <w:separator/>
      </w:r>
    </w:p>
  </w:footnote>
  <w:footnote w:type="continuationSeparator" w:id="0">
    <w:p w:rsidR="00402449" w:rsidRDefault="00402449" w:rsidP="00227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2C08"/>
    <w:multiLevelType w:val="hybridMultilevel"/>
    <w:tmpl w:val="FC4CB89E"/>
    <w:lvl w:ilvl="0" w:tplc="2DE28D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F8F0E08"/>
    <w:multiLevelType w:val="multilevel"/>
    <w:tmpl w:val="842867E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88524BC"/>
    <w:multiLevelType w:val="hybridMultilevel"/>
    <w:tmpl w:val="F226271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nsid w:val="2EF2286C"/>
    <w:multiLevelType w:val="hybridMultilevel"/>
    <w:tmpl w:val="B7EA31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AD53DE4"/>
    <w:multiLevelType w:val="hybridMultilevel"/>
    <w:tmpl w:val="D8723A4C"/>
    <w:lvl w:ilvl="0" w:tplc="CDB0650C">
      <w:start w:val="2"/>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nsid w:val="3FD51434"/>
    <w:multiLevelType w:val="hybridMultilevel"/>
    <w:tmpl w:val="DD84BED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7693421C"/>
    <w:multiLevelType w:val="hybridMultilevel"/>
    <w:tmpl w:val="631CBB58"/>
    <w:lvl w:ilvl="0" w:tplc="096A746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7D700F13"/>
    <w:multiLevelType w:val="hybridMultilevel"/>
    <w:tmpl w:val="6FCF2C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3"/>
  </w:num>
  <w:num w:numId="3">
    <w:abstractNumId w:val="4"/>
  </w:num>
  <w:num w:numId="4">
    <w:abstractNumId w:val="6"/>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98"/>
    <w:rsid w:val="00025257"/>
    <w:rsid w:val="000A3632"/>
    <w:rsid w:val="000A42DA"/>
    <w:rsid w:val="000C2A08"/>
    <w:rsid w:val="00136C33"/>
    <w:rsid w:val="00153D3D"/>
    <w:rsid w:val="001550E5"/>
    <w:rsid w:val="00155AA5"/>
    <w:rsid w:val="001A61CA"/>
    <w:rsid w:val="001E093E"/>
    <w:rsid w:val="00227D5D"/>
    <w:rsid w:val="0025202B"/>
    <w:rsid w:val="00282A60"/>
    <w:rsid w:val="0029392F"/>
    <w:rsid w:val="00294882"/>
    <w:rsid w:val="00294BD3"/>
    <w:rsid w:val="003119C9"/>
    <w:rsid w:val="003226C6"/>
    <w:rsid w:val="003C4D33"/>
    <w:rsid w:val="00402449"/>
    <w:rsid w:val="004A4F24"/>
    <w:rsid w:val="00536358"/>
    <w:rsid w:val="005B475F"/>
    <w:rsid w:val="005C2F37"/>
    <w:rsid w:val="005D6D69"/>
    <w:rsid w:val="00627A70"/>
    <w:rsid w:val="006449D4"/>
    <w:rsid w:val="006A3B36"/>
    <w:rsid w:val="006A7BB6"/>
    <w:rsid w:val="006D5A92"/>
    <w:rsid w:val="00740560"/>
    <w:rsid w:val="007A040C"/>
    <w:rsid w:val="007A33B8"/>
    <w:rsid w:val="007E0BA5"/>
    <w:rsid w:val="008169C1"/>
    <w:rsid w:val="008214AF"/>
    <w:rsid w:val="00834F7E"/>
    <w:rsid w:val="00876CF2"/>
    <w:rsid w:val="008A6598"/>
    <w:rsid w:val="00921164"/>
    <w:rsid w:val="00956F02"/>
    <w:rsid w:val="009840BF"/>
    <w:rsid w:val="00AB7A63"/>
    <w:rsid w:val="00AC0C89"/>
    <w:rsid w:val="00AF6B2E"/>
    <w:rsid w:val="00B0707D"/>
    <w:rsid w:val="00B42BDE"/>
    <w:rsid w:val="00BD2EAC"/>
    <w:rsid w:val="00C16F87"/>
    <w:rsid w:val="00C61594"/>
    <w:rsid w:val="00E11232"/>
    <w:rsid w:val="00E11DD2"/>
    <w:rsid w:val="00E43C6E"/>
    <w:rsid w:val="00E53885"/>
    <w:rsid w:val="00EA3AED"/>
    <w:rsid w:val="00EE08F0"/>
    <w:rsid w:val="00FD491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659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6A7BB6"/>
    <w:pPr>
      <w:ind w:left="720"/>
      <w:contextualSpacing/>
    </w:pPr>
  </w:style>
  <w:style w:type="character" w:styleId="a4">
    <w:name w:val="Hyperlink"/>
    <w:basedOn w:val="a0"/>
    <w:uiPriority w:val="99"/>
    <w:unhideWhenUsed/>
    <w:rsid w:val="005B475F"/>
    <w:rPr>
      <w:color w:val="0000FF" w:themeColor="hyperlink"/>
      <w:u w:val="single"/>
    </w:rPr>
  </w:style>
  <w:style w:type="paragraph" w:styleId="HTML">
    <w:name w:val="HTML Preformatted"/>
    <w:basedOn w:val="a"/>
    <w:link w:val="HTML0"/>
    <w:uiPriority w:val="99"/>
    <w:semiHidden/>
    <w:unhideWhenUsed/>
    <w:rsid w:val="00293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eastAsia="bg-BG"/>
    </w:rPr>
  </w:style>
  <w:style w:type="character" w:customStyle="1" w:styleId="HTML0">
    <w:name w:val="HTML стандартен Знак"/>
    <w:basedOn w:val="a0"/>
    <w:link w:val="HTML"/>
    <w:uiPriority w:val="99"/>
    <w:semiHidden/>
    <w:rsid w:val="0029392F"/>
    <w:rPr>
      <w:rFonts w:ascii="Courier" w:eastAsia="Times New Roman" w:hAnsi="Courier" w:cs="Courier New"/>
      <w:sz w:val="20"/>
      <w:szCs w:val="20"/>
      <w:lang w:eastAsia="bg-BG"/>
    </w:rPr>
  </w:style>
  <w:style w:type="paragraph" w:styleId="a5">
    <w:name w:val="header"/>
    <w:basedOn w:val="a"/>
    <w:link w:val="a6"/>
    <w:uiPriority w:val="99"/>
    <w:unhideWhenUsed/>
    <w:rsid w:val="00227D5D"/>
    <w:pPr>
      <w:tabs>
        <w:tab w:val="center" w:pos="4536"/>
        <w:tab w:val="right" w:pos="9072"/>
      </w:tabs>
      <w:spacing w:after="0" w:line="240" w:lineRule="auto"/>
    </w:pPr>
  </w:style>
  <w:style w:type="character" w:customStyle="1" w:styleId="a6">
    <w:name w:val="Горен колонтитул Знак"/>
    <w:basedOn w:val="a0"/>
    <w:link w:val="a5"/>
    <w:uiPriority w:val="99"/>
    <w:rsid w:val="00227D5D"/>
  </w:style>
  <w:style w:type="paragraph" w:styleId="a7">
    <w:name w:val="footer"/>
    <w:basedOn w:val="a"/>
    <w:link w:val="a8"/>
    <w:uiPriority w:val="99"/>
    <w:unhideWhenUsed/>
    <w:rsid w:val="00227D5D"/>
    <w:pPr>
      <w:tabs>
        <w:tab w:val="center" w:pos="4536"/>
        <w:tab w:val="right" w:pos="9072"/>
      </w:tabs>
      <w:spacing w:after="0" w:line="240" w:lineRule="auto"/>
    </w:pPr>
  </w:style>
  <w:style w:type="character" w:customStyle="1" w:styleId="a8">
    <w:name w:val="Долен колонтитул Знак"/>
    <w:basedOn w:val="a0"/>
    <w:link w:val="a7"/>
    <w:uiPriority w:val="99"/>
    <w:rsid w:val="00227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659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6A7BB6"/>
    <w:pPr>
      <w:ind w:left="720"/>
      <w:contextualSpacing/>
    </w:pPr>
  </w:style>
  <w:style w:type="character" w:styleId="a4">
    <w:name w:val="Hyperlink"/>
    <w:basedOn w:val="a0"/>
    <w:uiPriority w:val="99"/>
    <w:unhideWhenUsed/>
    <w:rsid w:val="005B475F"/>
    <w:rPr>
      <w:color w:val="0000FF" w:themeColor="hyperlink"/>
      <w:u w:val="single"/>
    </w:rPr>
  </w:style>
  <w:style w:type="paragraph" w:styleId="HTML">
    <w:name w:val="HTML Preformatted"/>
    <w:basedOn w:val="a"/>
    <w:link w:val="HTML0"/>
    <w:uiPriority w:val="99"/>
    <w:semiHidden/>
    <w:unhideWhenUsed/>
    <w:rsid w:val="00293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eastAsia="bg-BG"/>
    </w:rPr>
  </w:style>
  <w:style w:type="character" w:customStyle="1" w:styleId="HTML0">
    <w:name w:val="HTML стандартен Знак"/>
    <w:basedOn w:val="a0"/>
    <w:link w:val="HTML"/>
    <w:uiPriority w:val="99"/>
    <w:semiHidden/>
    <w:rsid w:val="0029392F"/>
    <w:rPr>
      <w:rFonts w:ascii="Courier" w:eastAsia="Times New Roman" w:hAnsi="Courier" w:cs="Courier New"/>
      <w:sz w:val="20"/>
      <w:szCs w:val="20"/>
      <w:lang w:eastAsia="bg-BG"/>
    </w:rPr>
  </w:style>
  <w:style w:type="paragraph" w:styleId="a5">
    <w:name w:val="header"/>
    <w:basedOn w:val="a"/>
    <w:link w:val="a6"/>
    <w:uiPriority w:val="99"/>
    <w:unhideWhenUsed/>
    <w:rsid w:val="00227D5D"/>
    <w:pPr>
      <w:tabs>
        <w:tab w:val="center" w:pos="4536"/>
        <w:tab w:val="right" w:pos="9072"/>
      </w:tabs>
      <w:spacing w:after="0" w:line="240" w:lineRule="auto"/>
    </w:pPr>
  </w:style>
  <w:style w:type="character" w:customStyle="1" w:styleId="a6">
    <w:name w:val="Горен колонтитул Знак"/>
    <w:basedOn w:val="a0"/>
    <w:link w:val="a5"/>
    <w:uiPriority w:val="99"/>
    <w:rsid w:val="00227D5D"/>
  </w:style>
  <w:style w:type="paragraph" w:styleId="a7">
    <w:name w:val="footer"/>
    <w:basedOn w:val="a"/>
    <w:link w:val="a8"/>
    <w:uiPriority w:val="99"/>
    <w:unhideWhenUsed/>
    <w:rsid w:val="00227D5D"/>
    <w:pPr>
      <w:tabs>
        <w:tab w:val="center" w:pos="4536"/>
        <w:tab w:val="right" w:pos="9072"/>
      </w:tabs>
      <w:spacing w:after="0" w:line="240" w:lineRule="auto"/>
    </w:pPr>
  </w:style>
  <w:style w:type="character" w:customStyle="1" w:styleId="a8">
    <w:name w:val="Долен колонтитул Знак"/>
    <w:basedOn w:val="a0"/>
    <w:link w:val="a7"/>
    <w:uiPriority w:val="99"/>
    <w:rsid w:val="0022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06038">
      <w:bodyDiv w:val="1"/>
      <w:marLeft w:val="0"/>
      <w:marRight w:val="0"/>
      <w:marTop w:val="0"/>
      <w:marBottom w:val="0"/>
      <w:divBdr>
        <w:top w:val="none" w:sz="0" w:space="0" w:color="auto"/>
        <w:left w:val="none" w:sz="0" w:space="0" w:color="auto"/>
        <w:bottom w:val="none" w:sz="0" w:space="0" w:color="auto"/>
        <w:right w:val="none" w:sz="0" w:space="0" w:color="auto"/>
      </w:divBdr>
    </w:div>
    <w:div w:id="948858645">
      <w:bodyDiv w:val="1"/>
      <w:marLeft w:val="0"/>
      <w:marRight w:val="0"/>
      <w:marTop w:val="0"/>
      <w:marBottom w:val="0"/>
      <w:divBdr>
        <w:top w:val="none" w:sz="0" w:space="0" w:color="auto"/>
        <w:left w:val="none" w:sz="0" w:space="0" w:color="auto"/>
        <w:bottom w:val="none" w:sz="0" w:space="0" w:color="auto"/>
        <w:right w:val="none" w:sz="0" w:space="0" w:color="auto"/>
      </w:divBdr>
    </w:div>
    <w:div w:id="131013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rila.b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4</Pages>
  <Words>1964</Words>
  <Characters>11195</Characters>
  <Application>Microsoft Office Word</Application>
  <DocSecurity>0</DocSecurity>
  <Lines>93</Lines>
  <Paragraphs>26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PC1234</dc:creator>
  <cp:lastModifiedBy>PC1234</cp:lastModifiedBy>
  <cp:revision>29</cp:revision>
  <cp:lastPrinted>2020-12-30T08:57:00Z</cp:lastPrinted>
  <dcterms:created xsi:type="dcterms:W3CDTF">2017-12-05T13:45:00Z</dcterms:created>
  <dcterms:modified xsi:type="dcterms:W3CDTF">2020-12-31T07:12:00Z</dcterms:modified>
</cp:coreProperties>
</file>