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85" w:rsidRDefault="000A2F85" w:rsidP="000A2F85">
      <w:pPr>
        <w:jc w:val="both"/>
        <w:rPr>
          <w:rFonts w:ascii="Times New Roman" w:hAnsi="Times New Roman"/>
          <w:sz w:val="22"/>
          <w:szCs w:val="22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</w:p>
    <w:p w:rsidR="00AC73FC" w:rsidRDefault="000A2F85" w:rsidP="00AC73FC">
      <w:pPr>
        <w:jc w:val="center"/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 xml:space="preserve">    </w:t>
      </w:r>
      <w:r w:rsidR="00AC73FC">
        <w:drawing>
          <wp:inline distT="0" distB="0" distL="0" distR="0">
            <wp:extent cx="821055" cy="921385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21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3FC" w:rsidRDefault="00AC73FC" w:rsidP="00AC73FC">
      <w:pPr>
        <w:jc w:val="center"/>
      </w:pPr>
    </w:p>
    <w:p w:rsidR="00AC73FC" w:rsidRDefault="004E53BC" w:rsidP="00AC73F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center"/>
        <w:outlineLvl w:val="0"/>
        <w:rPr>
          <w:rFonts w:ascii="Times New Roman" w:hAnsi="Times New Roman"/>
          <w:b/>
          <w:noProof w:val="0"/>
          <w:sz w:val="28"/>
          <w:szCs w:val="28"/>
          <w:lang w:eastAsia="ar-SA"/>
        </w:rPr>
      </w:pPr>
      <w:r w:rsidRPr="000A2F85">
        <w:rPr>
          <w:rFonts w:ascii="Times New Roman" w:hAnsi="Times New Roman"/>
          <w:b/>
          <w:noProof w:val="0"/>
          <w:sz w:val="28"/>
          <w:szCs w:val="28"/>
          <w:lang w:eastAsia="ar-SA"/>
        </w:rPr>
        <w:t xml:space="preserve">ОБЯВЛЕНИЕ 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center"/>
        <w:outlineLvl w:val="0"/>
        <w:rPr>
          <w:rFonts w:ascii="Arial" w:hAnsi="Arial" w:cs="Arial"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jc w:val="center"/>
        <w:outlineLvl w:val="0"/>
        <w:rPr>
          <w:rFonts w:ascii="Times New Roman" w:hAnsi="Times New Roman"/>
          <w:iCs/>
          <w:noProof w:val="0"/>
          <w:sz w:val="24"/>
          <w:lang w:eastAsia="ar-SA"/>
        </w:rPr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 xml:space="preserve">по реда на </w:t>
      </w:r>
      <w:r w:rsidRPr="000A2F85">
        <w:rPr>
          <w:rFonts w:ascii="Times New Roman" w:hAnsi="Times New Roman"/>
          <w:iCs/>
          <w:noProof w:val="0"/>
          <w:sz w:val="24"/>
          <w:lang w:eastAsia="ar-SA"/>
        </w:rPr>
        <w:t>чл. 26, ал. 3 от Закона за нормативните актове</w:t>
      </w:r>
    </w:p>
    <w:p w:rsidR="000A2F85" w:rsidRPr="000A2F85" w:rsidRDefault="000A2F85" w:rsidP="000A2F85">
      <w:pPr>
        <w:suppressAutoHyphens/>
        <w:overflowPunct/>
        <w:spacing w:line="360" w:lineRule="auto"/>
        <w:ind w:firstLine="709"/>
        <w:jc w:val="center"/>
        <w:rPr>
          <w:rFonts w:ascii="Times New Roman" w:hAnsi="Times New Roman"/>
          <w:iCs/>
          <w:noProof w:val="0"/>
          <w:sz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/>
          <w:iCs/>
          <w:noProof w:val="0"/>
          <w:sz w:val="22"/>
          <w:szCs w:val="22"/>
          <w:lang w:eastAsia="ar-SA"/>
        </w:rPr>
      </w:pPr>
    </w:p>
    <w:p w:rsidR="000A2F85" w:rsidRPr="00AD4160" w:rsidRDefault="000A2F85" w:rsidP="00AD4160">
      <w:pPr>
        <w:widowControl w:val="0"/>
        <w:suppressAutoHyphens/>
        <w:overflowPunct/>
        <w:autoSpaceDE/>
        <w:adjustRightInd/>
        <w:spacing w:line="360" w:lineRule="auto"/>
        <w:ind w:firstLine="708"/>
        <w:jc w:val="both"/>
        <w:textAlignment w:val="baseline"/>
        <w:rPr>
          <w:rFonts w:ascii="Times New Roman" w:eastAsia="Andale Sans UI" w:hAnsi="Times New Roman"/>
          <w:noProof w:val="0"/>
          <w:kern w:val="3"/>
          <w:sz w:val="22"/>
          <w:szCs w:val="22"/>
          <w:lang w:eastAsia="ja-JP" w:bidi="fa-IR"/>
        </w:rPr>
      </w:pPr>
      <w:r w:rsidRPr="00AD4160">
        <w:rPr>
          <w:rFonts w:ascii="Times New Roman" w:eastAsia="Andale Sans UI" w:hAnsi="Times New Roman"/>
          <w:bCs/>
          <w:noProof w:val="0"/>
          <w:kern w:val="3"/>
          <w:sz w:val="22"/>
          <w:szCs w:val="22"/>
          <w:lang w:eastAsia="ja-JP" w:bidi="fa-IR"/>
        </w:rPr>
        <w:t xml:space="preserve">Проектът на Наредба, </w:t>
      </w:r>
      <w:r w:rsidRPr="00AD4160">
        <w:rPr>
          <w:rFonts w:ascii="Times New Roman" w:eastAsia="Andale Sans UI" w:hAnsi="Times New Roman"/>
          <w:iCs/>
          <w:noProof w:val="0"/>
          <w:kern w:val="3"/>
          <w:sz w:val="22"/>
          <w:szCs w:val="22"/>
          <w:lang w:eastAsia="ja-JP" w:bidi="fa-IR"/>
        </w:rPr>
        <w:t xml:space="preserve">заедно с мотивите към него е публикуван на </w:t>
      </w:r>
      <w:r w:rsidRPr="00AD4160">
        <w:rPr>
          <w:rFonts w:ascii="Times New Roman" w:eastAsia="Andale Sans UI" w:hAnsi="Times New Roman"/>
          <w:noProof w:val="0"/>
          <w:kern w:val="3"/>
          <w:sz w:val="22"/>
          <w:szCs w:val="22"/>
          <w:lang w:eastAsia="ja-JP" w:bidi="fa-IR"/>
        </w:rPr>
        <w:t xml:space="preserve">официалната интернет страница на Община Рила, а именно: </w:t>
      </w:r>
      <w:hyperlink r:id="rId5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www</w:t>
        </w:r>
      </w:hyperlink>
      <w:hyperlink r:id="rId6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.</w:t>
        </w:r>
      </w:hyperlink>
      <w:hyperlink r:id="rId7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grad</w:t>
        </w:r>
      </w:hyperlink>
      <w:hyperlink r:id="rId8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-</w:t>
        </w:r>
      </w:hyperlink>
      <w:hyperlink r:id="rId9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rila</w:t>
        </w:r>
      </w:hyperlink>
      <w:hyperlink r:id="rId10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.</w:t>
        </w:r>
      </w:hyperlink>
      <w:hyperlink r:id="rId11" w:history="1">
        <w:r w:rsidRPr="00AD4160">
          <w:rPr>
            <w:rFonts w:ascii="Times New Roman" w:eastAsia="Andale Sans UI" w:hAnsi="Times New Roman"/>
            <w:b/>
            <w:noProof w:val="0"/>
            <w:color w:val="0000FF"/>
            <w:kern w:val="3"/>
            <w:sz w:val="22"/>
            <w:szCs w:val="22"/>
            <w:u w:val="single"/>
            <w:lang w:eastAsia="ja-JP" w:bidi="fa-IR"/>
          </w:rPr>
          <w:t>bg</w:t>
        </w:r>
      </w:hyperlink>
      <w:r w:rsidRPr="00AD4160">
        <w:rPr>
          <w:rFonts w:ascii="Times New Roman" w:eastAsia="Andale Sans UI" w:hAnsi="Times New Roman"/>
          <w:noProof w:val="0"/>
          <w:kern w:val="3"/>
          <w:sz w:val="22"/>
          <w:szCs w:val="22"/>
          <w:lang w:eastAsia="ja-JP" w:bidi="fa-IR"/>
        </w:rPr>
        <w:t>.</w:t>
      </w:r>
    </w:p>
    <w:p w:rsidR="000A2F85" w:rsidRPr="00AD4160" w:rsidRDefault="000A2F85" w:rsidP="00AD4160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Съгласно </w:t>
      </w:r>
      <w:r w:rsidRPr="00AD4160">
        <w:rPr>
          <w:rFonts w:ascii="Times New Roman" w:hAnsi="Times New Roman"/>
          <w:bCs/>
          <w:iCs/>
          <w:noProof w:val="0"/>
          <w:sz w:val="22"/>
          <w:szCs w:val="22"/>
          <w:lang w:eastAsia="ar-SA"/>
        </w:rPr>
        <w:t xml:space="preserve">разпоредбата на 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>чл. 26, ал. 3 и ал.4</w:t>
      </w:r>
      <w:r w:rsidRPr="00AD4160">
        <w:rPr>
          <w:rFonts w:ascii="Times New Roman" w:hAnsi="Times New Roman"/>
          <w:iCs/>
          <w:noProof w:val="0"/>
          <w:color w:val="FF0000"/>
          <w:sz w:val="22"/>
          <w:szCs w:val="22"/>
          <w:lang w:eastAsia="ar-SA"/>
        </w:rPr>
        <w:t xml:space="preserve"> 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>от Закона за норм</w:t>
      </w:r>
      <w:r w:rsid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ативните актове, 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 Община </w:t>
      </w:r>
      <w:r w:rsidR="00AD4160">
        <w:rPr>
          <w:rFonts w:ascii="Times New Roman" w:hAnsi="Times New Roman"/>
          <w:noProof w:val="0"/>
          <w:sz w:val="22"/>
          <w:szCs w:val="22"/>
          <w:lang w:eastAsia="ar-SA"/>
        </w:rPr>
        <w:t xml:space="preserve">Рила 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предоставя възможност за </w:t>
      </w: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 xml:space="preserve">провеждане на обществени консултации с гражданите и юридическите лица 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по предлагания проект на   </w:t>
      </w:r>
      <w:r w:rsidR="00AD4160" w:rsidRPr="00AD4160">
        <w:rPr>
          <w:rFonts w:ascii="Times New Roman" w:hAnsi="Times New Roman"/>
          <w:bCs/>
          <w:sz w:val="22"/>
          <w:szCs w:val="22"/>
        </w:rPr>
        <w:t>Наредба реда и условията за извършване на  търговска дейност на територията на Община Рила</w:t>
      </w: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>,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 </w:t>
      </w: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 xml:space="preserve">като определя срок за 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предложения и становища по </w:t>
      </w:r>
      <w:r w:rsidR="00AD4160"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>проекта  до 18.06.2020</w:t>
      </w:r>
      <w:r w:rsidRPr="00AD4160">
        <w:rPr>
          <w:rFonts w:ascii="Times New Roman" w:hAnsi="Times New Roman"/>
          <w:iCs/>
          <w:noProof w:val="0"/>
          <w:sz w:val="22"/>
          <w:szCs w:val="22"/>
          <w:lang w:eastAsia="ar-SA"/>
        </w:rPr>
        <w:t xml:space="preserve"> г.</w:t>
      </w:r>
    </w:p>
    <w:p w:rsidR="000A2F85" w:rsidRPr="00AD4160" w:rsidRDefault="000A2F85" w:rsidP="00AD4160">
      <w:pPr>
        <w:suppressAutoHyphens/>
        <w:overflowPunct/>
        <w:autoSpaceDE/>
        <w:autoSpaceDN/>
        <w:adjustRightInd/>
        <w:spacing w:line="360" w:lineRule="auto"/>
        <w:ind w:firstLine="708"/>
        <w:jc w:val="both"/>
        <w:rPr>
          <w:rFonts w:ascii="Times New Roman" w:hAnsi="Times New Roman"/>
          <w:noProof w:val="0"/>
          <w:sz w:val="22"/>
          <w:szCs w:val="22"/>
          <w:lang w:eastAsia="ar-SA"/>
        </w:rPr>
      </w:pP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 xml:space="preserve">Предложения и становища по проекта могат да бъдат направени на </w:t>
      </w:r>
      <w:r w:rsidRPr="00AD4160">
        <w:rPr>
          <w:rFonts w:ascii="Times New Roman" w:hAnsi="Times New Roman"/>
          <w:noProof w:val="0"/>
          <w:sz w:val="22"/>
          <w:szCs w:val="22"/>
          <w:lang w:val="en-AU" w:eastAsia="ar-SA"/>
        </w:rPr>
        <w:t>e</w:t>
      </w: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>-</w:t>
      </w:r>
      <w:r w:rsidRPr="00AD4160">
        <w:rPr>
          <w:rFonts w:ascii="Times New Roman" w:hAnsi="Times New Roman"/>
          <w:noProof w:val="0"/>
          <w:sz w:val="22"/>
          <w:szCs w:val="22"/>
          <w:lang w:val="en-AU" w:eastAsia="ar-SA"/>
        </w:rPr>
        <w:t>mail</w:t>
      </w: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>:</w:t>
      </w:r>
      <w:r w:rsidRPr="00AD4160">
        <w:rPr>
          <w:rFonts w:ascii="Times New Roman" w:hAnsi="Times New Roman"/>
          <w:noProof w:val="0"/>
          <w:sz w:val="22"/>
          <w:szCs w:val="22"/>
          <w:lang w:val="en-AU" w:eastAsia="ar-SA"/>
        </w:rPr>
        <w:t> </w:t>
      </w:r>
      <w:hyperlink r:id="rId12" w:history="1">
        <w:r w:rsidRPr="00AD4160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en-US" w:eastAsia="ar-SA"/>
          </w:rPr>
          <w:t>rilamunicipality</w:t>
        </w:r>
        <w:r w:rsidRPr="00AD4160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ru-RU" w:eastAsia="ar-SA"/>
          </w:rPr>
          <w:t>@</w:t>
        </w:r>
        <w:r w:rsidRPr="00AD4160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en-US" w:eastAsia="ar-SA"/>
          </w:rPr>
          <w:t>gmail</w:t>
        </w:r>
        <w:r w:rsidRPr="00AD4160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ru-RU" w:eastAsia="ar-SA"/>
          </w:rPr>
          <w:t>.</w:t>
        </w:r>
        <w:r w:rsidRPr="00AD4160">
          <w:rPr>
            <w:rFonts w:ascii="Times New Roman" w:hAnsi="Times New Roman"/>
            <w:b/>
            <w:noProof w:val="0"/>
            <w:color w:val="0000FF"/>
            <w:sz w:val="22"/>
            <w:szCs w:val="22"/>
            <w:u w:val="single"/>
            <w:lang w:val="en-US" w:eastAsia="ar-SA"/>
          </w:rPr>
          <w:t>com</w:t>
        </w:r>
      </w:hyperlink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 xml:space="preserve"> или подавани в писмен вид в</w:t>
      </w:r>
      <w:r w:rsidR="00AD4160" w:rsidRPr="00AD4160">
        <w:rPr>
          <w:rFonts w:ascii="Times New Roman" w:hAnsi="Times New Roman"/>
          <w:noProof w:val="0"/>
          <w:sz w:val="22"/>
          <w:szCs w:val="22"/>
          <w:lang w:eastAsia="ar-SA"/>
        </w:rPr>
        <w:t xml:space="preserve"> деловодството на Общинска администрация</w:t>
      </w:r>
      <w:r w:rsidRPr="00AD4160">
        <w:rPr>
          <w:rFonts w:ascii="Times New Roman" w:hAnsi="Times New Roman"/>
          <w:noProof w:val="0"/>
          <w:sz w:val="22"/>
          <w:szCs w:val="22"/>
          <w:lang w:eastAsia="ar-SA"/>
        </w:rPr>
        <w:t>, град Рила, пл. „Възраждане” № 1, Община Рила.</w:t>
      </w:r>
    </w:p>
    <w:p w:rsidR="000A2F85" w:rsidRPr="00AD4160" w:rsidRDefault="000A2F85" w:rsidP="00AD4160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Times New Roman" w:hAnsi="Times New Roman"/>
          <w:noProof w:val="0"/>
          <w:sz w:val="22"/>
          <w:szCs w:val="22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noProof w:val="0"/>
          <w:sz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Arial" w:hAnsi="Arial" w:cs="Arial"/>
          <w:b/>
          <w:noProof w:val="0"/>
          <w:sz w:val="24"/>
          <w:szCs w:val="24"/>
          <w:lang w:eastAsia="ar-SA"/>
        </w:rPr>
      </w:pP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b/>
          <w:noProof w:val="0"/>
          <w:sz w:val="24"/>
          <w:szCs w:val="24"/>
          <w:lang w:eastAsia="ar-SA"/>
        </w:rPr>
      </w:pPr>
    </w:p>
    <w:p w:rsidR="004E53BC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b/>
          <w:noProof w:val="0"/>
          <w:sz w:val="24"/>
          <w:szCs w:val="24"/>
          <w:lang w:eastAsia="ar-SA"/>
        </w:rPr>
        <w:t>С уважение,</w:t>
      </w:r>
    </w:p>
    <w:p w:rsid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noProof w:val="0"/>
          <w:sz w:val="24"/>
          <w:szCs w:val="24"/>
          <w:lang w:eastAsia="ar-SA"/>
        </w:rPr>
      </w:pPr>
      <w:r w:rsidRPr="000A2F85">
        <w:rPr>
          <w:rFonts w:ascii="Times New Roman" w:hAnsi="Times New Roman"/>
          <w:noProof w:val="0"/>
          <w:sz w:val="24"/>
          <w:szCs w:val="24"/>
          <w:lang w:eastAsia="ar-SA"/>
        </w:rPr>
        <w:t xml:space="preserve"> </w:t>
      </w:r>
    </w:p>
    <w:p w:rsidR="004E53BC" w:rsidRPr="004E53BC" w:rsidRDefault="004E53BC" w:rsidP="000A2F85">
      <w:pPr>
        <w:suppressAutoHyphens/>
        <w:overflowPunct/>
        <w:autoSpaceDE/>
        <w:autoSpaceDN/>
        <w:adjustRightInd/>
        <w:rPr>
          <w:rFonts w:ascii="Times New Roman" w:hAnsi="Times New Roman"/>
          <w:b/>
          <w:noProof w:val="0"/>
          <w:sz w:val="24"/>
          <w:szCs w:val="24"/>
          <w:lang w:eastAsia="ar-SA"/>
        </w:rPr>
      </w:pPr>
      <w:r>
        <w:rPr>
          <w:rFonts w:ascii="Times New Roman" w:hAnsi="Times New Roman"/>
          <w:b/>
          <w:noProof w:val="0"/>
          <w:sz w:val="24"/>
          <w:szCs w:val="24"/>
          <w:lang w:eastAsia="ar-SA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b/>
          <w:noProof w:val="0"/>
          <w:sz w:val="24"/>
          <w:szCs w:val="24"/>
          <w:lang w:eastAsia="ar-SA"/>
        </w:rPr>
        <w:t>/П</w:t>
      </w:r>
      <w:r w:rsidRPr="004E53BC">
        <w:rPr>
          <w:rFonts w:ascii="Times New Roman" w:hAnsi="Times New Roman"/>
          <w:b/>
          <w:noProof w:val="0"/>
          <w:sz w:val="24"/>
          <w:szCs w:val="24"/>
          <w:lang w:eastAsia="ar-SA"/>
        </w:rPr>
        <w:t>/</w:t>
      </w:r>
    </w:p>
    <w:p w:rsidR="00AD4160" w:rsidRPr="00916542" w:rsidRDefault="00AD4160" w:rsidP="00AD4160">
      <w:pPr>
        <w:pStyle w:val="a5"/>
        <w:spacing w:line="360" w:lineRule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Георги Кабзималски</w:t>
      </w:r>
    </w:p>
    <w:p w:rsidR="00AD4160" w:rsidRPr="00916542" w:rsidRDefault="00AD4160" w:rsidP="00AD4160">
      <w:pPr>
        <w:pStyle w:val="a5"/>
        <w:spacing w:line="360" w:lineRule="auto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Кмет на </w:t>
      </w:r>
      <w:r w:rsidRPr="00916542">
        <w:rPr>
          <w:rFonts w:ascii="Times New Roman" w:hAnsi="Times New Roman"/>
          <w:bCs/>
          <w:i/>
          <w:iCs/>
        </w:rPr>
        <w:t xml:space="preserve"> Община Рила</w:t>
      </w:r>
    </w:p>
    <w:p w:rsidR="000A2F85" w:rsidRPr="000A2F85" w:rsidRDefault="000A2F85" w:rsidP="000A2F85">
      <w:pPr>
        <w:suppressAutoHyphens/>
        <w:overflowPunct/>
        <w:autoSpaceDE/>
        <w:autoSpaceDN/>
        <w:adjustRightInd/>
        <w:rPr>
          <w:rFonts w:ascii="Times New Roman" w:hAnsi="Times New Roman"/>
          <w:i/>
          <w:noProof w:val="0"/>
          <w:sz w:val="24"/>
          <w:szCs w:val="24"/>
          <w:lang w:eastAsia="ar-SA"/>
        </w:rPr>
      </w:pPr>
    </w:p>
    <w:p w:rsidR="00914A7D" w:rsidRDefault="00914A7D"/>
    <w:sectPr w:rsidR="0091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69"/>
    <w:rsid w:val="000A2F85"/>
    <w:rsid w:val="004E53BC"/>
    <w:rsid w:val="00914A7D"/>
    <w:rsid w:val="00986969"/>
    <w:rsid w:val="00AC73FC"/>
    <w:rsid w:val="00AD4160"/>
    <w:rsid w:val="00B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2DE3"/>
  <w15:docId w15:val="{3107BE37-FD4A-42D3-B071-78ACCC0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85"/>
    <w:pPr>
      <w:overflowPunct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F8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2F85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No Spacing"/>
    <w:uiPriority w:val="1"/>
    <w:qFormat/>
    <w:rsid w:val="00AD41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mailto:rilamunicipalit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pc1234</dc:creator>
  <cp:keywords/>
  <dc:description/>
  <cp:lastModifiedBy>Vodenicharska</cp:lastModifiedBy>
  <cp:revision>7</cp:revision>
  <cp:lastPrinted>2019-10-31T09:05:00Z</cp:lastPrinted>
  <dcterms:created xsi:type="dcterms:W3CDTF">2019-10-15T09:50:00Z</dcterms:created>
  <dcterms:modified xsi:type="dcterms:W3CDTF">2020-06-16T12:30:00Z</dcterms:modified>
</cp:coreProperties>
</file>