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8B" w:rsidRPr="002B69AB" w:rsidRDefault="005E7C8B" w:rsidP="005E7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ДО</w:t>
      </w:r>
    </w:p>
    <w:p w:rsidR="005E7C8B" w:rsidRPr="002B69AB" w:rsidRDefault="005E7C8B" w:rsidP="005E7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ПРЕДСЕДАТЕЛЯ НА</w:t>
      </w:r>
    </w:p>
    <w:p w:rsidR="005E7C8B" w:rsidRPr="002B69AB" w:rsidRDefault="005E7C8B" w:rsidP="005E7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ОБЩИНСКИ СЪВЕТ</w:t>
      </w:r>
    </w:p>
    <w:p w:rsidR="005E7C8B" w:rsidRPr="002B69AB" w:rsidRDefault="005E7C8B" w:rsidP="005E7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ГР.  РИЛА</w:t>
      </w:r>
    </w:p>
    <w:p w:rsidR="005E7C8B" w:rsidRDefault="005E7C8B" w:rsidP="005E7C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C2D21" w:rsidRPr="002B69AB" w:rsidRDefault="00BC2D21" w:rsidP="005E7C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C8B" w:rsidRPr="002B69AB" w:rsidRDefault="005E7C8B" w:rsidP="005E7C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7C8B" w:rsidRPr="002B69AB" w:rsidRDefault="005E7C8B" w:rsidP="005E7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5E7C8B" w:rsidRDefault="005E7C8B" w:rsidP="005E7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8B" w:rsidRDefault="005E7C8B" w:rsidP="005E7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От  Георги Давидков Кабзималски  - Кмет на Община Рила</w:t>
      </w:r>
    </w:p>
    <w:p w:rsidR="00BC2D21" w:rsidRDefault="00BC2D21" w:rsidP="005E7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8B" w:rsidRDefault="005E7C8B" w:rsidP="005E7C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8B" w:rsidRDefault="005E7C8B" w:rsidP="005E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B69AB">
        <w:rPr>
          <w:rFonts w:ascii="Times New Roman" w:hAnsi="Times New Roman" w:cs="Times New Roman"/>
          <w:sz w:val="24"/>
          <w:szCs w:val="24"/>
        </w:rPr>
        <w:t>Изменение на</w:t>
      </w:r>
      <w:r w:rsidRPr="002B6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Наредба за определяне размера на местните данъци на територията на Община Рила</w:t>
      </w:r>
    </w:p>
    <w:p w:rsidR="005E7C8B" w:rsidRDefault="005E7C8B" w:rsidP="005E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D21" w:rsidRDefault="00BC2D21" w:rsidP="005E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8B" w:rsidRPr="002B69AB" w:rsidRDefault="005E7C8B" w:rsidP="005E7C8B">
      <w:pPr>
        <w:spacing w:after="0" w:line="240" w:lineRule="auto"/>
        <w:jc w:val="both"/>
      </w:pPr>
    </w:p>
    <w:p w:rsidR="005E7C8B" w:rsidRDefault="005E7C8B" w:rsidP="005E7C8B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2B69AB">
        <w:rPr>
          <w:rFonts w:ascii="Times New Roman" w:hAnsi="Times New Roman" w:cs="Times New Roman"/>
          <w:b/>
          <w:bCs/>
          <w:sz w:val="24"/>
          <w:szCs w:val="24"/>
        </w:rPr>
        <w:t>УВАЖАЕМИ ОБЩИНСКИ СЪВЕТНИЦИ,</w:t>
      </w:r>
    </w:p>
    <w:p w:rsidR="00BC2D21" w:rsidRPr="002B69AB" w:rsidRDefault="00BC2D21" w:rsidP="005E7C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0C29" w:rsidRDefault="00A30C29" w:rsidP="005E7C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29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C29">
        <w:rPr>
          <w:rFonts w:ascii="Times New Roman" w:hAnsi="Times New Roman" w:cs="Times New Roman"/>
          <w:sz w:val="24"/>
          <w:szCs w:val="24"/>
        </w:rPr>
        <w:t xml:space="preserve">то предложение за изменение на Наредбата за  определяне на местните данъци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Рила</w:t>
      </w:r>
      <w:r w:rsidRPr="00A30C29">
        <w:rPr>
          <w:rFonts w:ascii="Times New Roman" w:hAnsi="Times New Roman" w:cs="Times New Roman"/>
          <w:sz w:val="24"/>
          <w:szCs w:val="24"/>
        </w:rPr>
        <w:t xml:space="preserve"> обхваща нормите, регламентиращи определянето на размерите на данъка върху </w:t>
      </w:r>
      <w:r w:rsidR="00445843">
        <w:rPr>
          <w:rFonts w:ascii="Times New Roman" w:hAnsi="Times New Roman" w:cs="Times New Roman"/>
          <w:sz w:val="24"/>
          <w:szCs w:val="24"/>
        </w:rPr>
        <w:t>превозните средства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7C8B" w:rsidRDefault="005E7C8B" w:rsidP="005E7C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Наредбата е нормативен акт, който се издава за прилагане на отделни разпоредби или подразделения на нормативен акт от по-висока степен. Тя е елемент от нормотворческата дейност на администрацията и основно се отнася до прилагането на закони. Има разпоредителен характер, за реализиране на част от правомощията на изпълнителните органи.</w:t>
      </w:r>
    </w:p>
    <w:p w:rsidR="005E7C8B" w:rsidRDefault="005E7C8B" w:rsidP="005E7C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Наредбата за определяне размера на местните данъци на територията на Община Рила е приета с Решение №59 от 28.02.2008 г. от Общински съвет на община Рила. С нея се уреждат отношенията свързани с определянето на местните данъци, техният размер, както реда и срока на тяхното събиране на територията на Община Рила.</w:t>
      </w:r>
    </w:p>
    <w:p w:rsidR="00BC2D21" w:rsidRPr="002B69AB" w:rsidRDefault="00BC2D21" w:rsidP="005E7C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8B" w:rsidRPr="002B69AB" w:rsidRDefault="005E7C8B" w:rsidP="005E7C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b/>
          <w:sz w:val="24"/>
          <w:szCs w:val="24"/>
        </w:rPr>
        <w:t>МОТИВИ за изм</w:t>
      </w:r>
      <w:r>
        <w:rPr>
          <w:rFonts w:ascii="Times New Roman" w:hAnsi="Times New Roman" w:cs="Times New Roman"/>
          <w:b/>
          <w:sz w:val="24"/>
          <w:szCs w:val="24"/>
        </w:rPr>
        <w:t>енение на Наредба за определяне размера на местните данъци на територията</w:t>
      </w:r>
      <w:r w:rsidRPr="002B69AB">
        <w:rPr>
          <w:rFonts w:ascii="Times New Roman" w:hAnsi="Times New Roman" w:cs="Times New Roman"/>
          <w:b/>
          <w:sz w:val="24"/>
          <w:szCs w:val="24"/>
        </w:rPr>
        <w:t xml:space="preserve"> на Община Рила – </w:t>
      </w:r>
      <w:r w:rsidRPr="002B69AB">
        <w:rPr>
          <w:rFonts w:ascii="Times New Roman" w:hAnsi="Times New Roman" w:cs="Times New Roman"/>
          <w:sz w:val="24"/>
          <w:szCs w:val="24"/>
        </w:rPr>
        <w:t xml:space="preserve">съгласно изискванията на чл.28 ал.2 от Закона за нормативните актове. 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ab/>
      </w:r>
    </w:p>
    <w:p w:rsidR="005E7C8B" w:rsidRPr="002B69AB" w:rsidRDefault="005E7C8B" w:rsidP="005E7C8B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b/>
          <w:bCs/>
          <w:sz w:val="24"/>
          <w:szCs w:val="24"/>
        </w:rPr>
        <w:t>Причини, налагащи приемането  на подзаконовия нормативен акт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Общината като основна административно-териториална единица със своя собственост и бюджет има задължението да се грижи за прилежащата и обществена инфраструктура, като за целта трябва да разполага с необходимите финансови средства.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Местната власт като цяло има редица отговорности и задължения, в т.ч.: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- Развитие на територията като среда за живот на човека;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- Развитие на инфраструктурата – пътна инфраструктура, транспорт, водоснабдяване и канализация, улично осветление,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електронни и други комуникации;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- Осигуряване на материалната база</w:t>
      </w:r>
      <w:r>
        <w:rPr>
          <w:rFonts w:ascii="Times New Roman" w:hAnsi="Times New Roman" w:cs="Times New Roman"/>
          <w:sz w:val="24"/>
          <w:szCs w:val="24"/>
        </w:rPr>
        <w:t xml:space="preserve"> на образованието и грижата за подрастващите </w:t>
      </w:r>
      <w:r w:rsidRPr="00A30C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училище, детска ясла и детска градина</w:t>
      </w:r>
      <w:r w:rsidRPr="00A30C29">
        <w:rPr>
          <w:rFonts w:ascii="Times New Roman" w:hAnsi="Times New Roman" w:cs="Times New Roman"/>
          <w:sz w:val="24"/>
          <w:szCs w:val="24"/>
        </w:rPr>
        <w:t>)</w:t>
      </w:r>
      <w:r w:rsidRPr="002B69AB">
        <w:rPr>
          <w:rFonts w:ascii="Times New Roman" w:hAnsi="Times New Roman" w:cs="Times New Roman"/>
          <w:sz w:val="24"/>
          <w:szCs w:val="24"/>
        </w:rPr>
        <w:t>;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- Грижи за хората от третата възраст;</w:t>
      </w:r>
    </w:p>
    <w:p w:rsidR="005E7C8B" w:rsidRPr="00386784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784">
        <w:rPr>
          <w:rFonts w:ascii="Times New Roman" w:hAnsi="Times New Roman" w:cs="Times New Roman"/>
          <w:sz w:val="24"/>
          <w:szCs w:val="24"/>
        </w:rPr>
        <w:t>Грижи за хората в неравностойно положение;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- Осигуряване на устойчива градска среда;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За тяхното качествено изпълнение и предоставяне е необходимо преди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всичко те да бъдат осигурени с достатъчен финансов ресурс.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784">
        <w:rPr>
          <w:rFonts w:ascii="Times New Roman" w:hAnsi="Times New Roman" w:cs="Times New Roman"/>
          <w:sz w:val="24"/>
          <w:szCs w:val="24"/>
        </w:rPr>
        <w:t xml:space="preserve">В рамката на икономическата ефективност, сумата на приходите, които трябва да бъдат генерирани на общинско ниво, се определят от размера на общинските разходни отговорности, т.е. данъчните приходи трябва да </w:t>
      </w:r>
      <w:r w:rsidRPr="00386784">
        <w:rPr>
          <w:rFonts w:ascii="Times New Roman" w:hAnsi="Times New Roman" w:cs="Times New Roman"/>
          <w:sz w:val="24"/>
          <w:szCs w:val="24"/>
        </w:rPr>
        <w:lastRenderedPageBreak/>
        <w:t>съответстват на местните разходни отговорности. Приходите трябва да са достатъчно „жизнеспособни”, така че да нарастват с темповете, с които нарастват местните разходни задължения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843" w:rsidRPr="003F0982" w:rsidRDefault="00445843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9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Следва да се има предвид, че данъкът е публично вземане представляващо основен приход в общинския бюджет. 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Съгласно разпоредбата на чл.1, 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69AB">
        <w:rPr>
          <w:rFonts w:ascii="Times New Roman" w:hAnsi="Times New Roman" w:cs="Times New Roman"/>
          <w:sz w:val="24"/>
          <w:szCs w:val="24"/>
        </w:rPr>
        <w:t>2 от Закона за местните данъци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такси, общинският съвет определя с наредба размера на местните данъци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условия, по реда и в границите определени с него.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Тази промяна в закона за местните данъци и такси е в сила от 01.01.2008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г. и е продиктувана от това, че на законово ниво се въвежда конституционно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изискване на чл.141, 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69AB">
        <w:rPr>
          <w:rFonts w:ascii="Times New Roman" w:hAnsi="Times New Roman" w:cs="Times New Roman"/>
          <w:sz w:val="24"/>
          <w:szCs w:val="24"/>
        </w:rPr>
        <w:t>3 от Конституцията на Република България, съгласно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който общинският съвет определя данъци при условия, по реда и границите,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установени със закон.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 xml:space="preserve">С оглед защита на обществения </w:t>
      </w:r>
      <w:r>
        <w:rPr>
          <w:rFonts w:ascii="Times New Roman" w:hAnsi="Times New Roman" w:cs="Times New Roman"/>
          <w:sz w:val="24"/>
          <w:szCs w:val="24"/>
        </w:rPr>
        <w:t xml:space="preserve">интерес </w:t>
      </w:r>
      <w:r w:rsidRPr="002B69AB">
        <w:rPr>
          <w:rFonts w:ascii="Times New Roman" w:hAnsi="Times New Roman" w:cs="Times New Roman"/>
          <w:sz w:val="24"/>
          <w:szCs w:val="24"/>
        </w:rPr>
        <w:t>тези правомощия на общинския съвет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се лимитират от минимални и максимални граници, установени от законодателя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за всеки вид местен данък.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С предоставянето на общините на правото да определят размерите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местните данъци се продължава процеса на финансова децентрализация и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укрепва местното самоуправление. Така дадените правомощия позволяват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общините да направят сериозни стъпки за преодоляването на трудностите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финансирането на разходите по общинските бюджети.</w:t>
      </w:r>
    </w:p>
    <w:p w:rsidR="00857B68" w:rsidRDefault="00857B68" w:rsidP="00857B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C29">
        <w:rPr>
          <w:rFonts w:ascii="Times New Roman" w:hAnsi="Times New Roman" w:cs="Times New Roman"/>
          <w:sz w:val="24"/>
          <w:szCs w:val="24"/>
        </w:rPr>
        <w:t>В рамката на икономическата ефективност, сумата на приходите, които трябва да бъдат генерирани се определят от размера на общинските разходни отговорности. Приходите трябва да нарастват с темповете, с които нарастват и местните разходни задължения</w:t>
      </w:r>
      <w:r>
        <w:rPr>
          <w:rFonts w:ascii="Times New Roman" w:hAnsi="Times New Roman" w:cs="Times New Roman"/>
          <w:sz w:val="24"/>
          <w:szCs w:val="24"/>
        </w:rPr>
        <w:t>, т.е. данъчните приходи трябва да съответстват на местните разходни отговорности.</w:t>
      </w:r>
    </w:p>
    <w:p w:rsidR="00857B68" w:rsidRDefault="00857B68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589" w:rsidRDefault="00FC4589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нормата на чл.55, ал.1 от ЗМДТ на общинския съвет е предоставена възможността да определи размера на данък върху превозните средства – за леки автомобили, съобразно мощността на двигателя, коригиран с коефициент в зависимост от годината на производство, както следва:</w:t>
      </w:r>
    </w:p>
    <w:p w:rsidR="00FC4589" w:rsidRDefault="00FC4589" w:rsidP="00FC45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37 </w:t>
      </w:r>
      <w:r w:rsidR="00466F17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="00466F17"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включително – от 0,34 лв. до 1,02 лв. за 1</w:t>
      </w:r>
      <w:r w:rsidR="00466F17" w:rsidRPr="009721A9">
        <w:rPr>
          <w:rFonts w:ascii="Times New Roman" w:hAnsi="Times New Roman" w:cs="Times New Roman"/>
          <w:sz w:val="24"/>
          <w:szCs w:val="24"/>
        </w:rPr>
        <w:t xml:space="preserve"> </w:t>
      </w:r>
      <w:r w:rsidR="00466F17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4589" w:rsidRDefault="00FC4589" w:rsidP="00FC45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37</w:t>
      </w:r>
      <w:r w:rsidR="00466F17" w:rsidRPr="009721A9">
        <w:rPr>
          <w:rFonts w:ascii="Times New Roman" w:hAnsi="Times New Roman" w:cs="Times New Roman"/>
          <w:sz w:val="24"/>
          <w:szCs w:val="24"/>
        </w:rPr>
        <w:t xml:space="preserve"> </w:t>
      </w:r>
      <w:r w:rsidR="00466F17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55</w:t>
      </w:r>
      <w:r w:rsidR="00466F17" w:rsidRPr="009721A9">
        <w:rPr>
          <w:rFonts w:ascii="Times New Roman" w:hAnsi="Times New Roman" w:cs="Times New Roman"/>
          <w:sz w:val="24"/>
          <w:szCs w:val="24"/>
        </w:rPr>
        <w:t xml:space="preserve"> </w:t>
      </w:r>
      <w:r w:rsidR="00466F17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включително – от 0,40 лв. до 1,20 лв. за 1</w:t>
      </w:r>
      <w:r w:rsidR="00466F17" w:rsidRPr="009721A9">
        <w:rPr>
          <w:rFonts w:ascii="Times New Roman" w:hAnsi="Times New Roman" w:cs="Times New Roman"/>
          <w:sz w:val="24"/>
          <w:szCs w:val="24"/>
        </w:rPr>
        <w:t xml:space="preserve"> </w:t>
      </w:r>
      <w:r w:rsidR="00466F17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6F17" w:rsidRPr="00466F17" w:rsidRDefault="00466F17" w:rsidP="00466F1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</w:t>
      </w:r>
      <w:r w:rsidRPr="009721A9">
        <w:rPr>
          <w:rFonts w:ascii="Times New Roman" w:hAnsi="Times New Roman" w:cs="Times New Roman"/>
          <w:sz w:val="24"/>
          <w:szCs w:val="24"/>
        </w:rPr>
        <w:t xml:space="preserve">55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9721A9">
        <w:rPr>
          <w:rFonts w:ascii="Times New Roman" w:hAnsi="Times New Roman" w:cs="Times New Roman"/>
          <w:sz w:val="24"/>
          <w:szCs w:val="24"/>
        </w:rPr>
        <w:t xml:space="preserve">74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включително – от 0,</w:t>
      </w:r>
      <w:r w:rsidRPr="009721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 лв. до 1,</w:t>
      </w:r>
      <w:r w:rsidRPr="009721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 лв. за 1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6F17" w:rsidRDefault="00466F17" w:rsidP="00466F1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7</w:t>
      </w:r>
      <w:r w:rsidRPr="009721A9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9721A9">
        <w:rPr>
          <w:rFonts w:ascii="Times New Roman" w:hAnsi="Times New Roman" w:cs="Times New Roman"/>
          <w:sz w:val="24"/>
          <w:szCs w:val="24"/>
        </w:rPr>
        <w:t xml:space="preserve">110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включително – от </w:t>
      </w:r>
      <w:r w:rsidRPr="009721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21A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лв. до 3,30 лв. за 1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6F17" w:rsidRDefault="00466F17" w:rsidP="00466F1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110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– от 1,23 лв. до 3,69 лв. за 1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6F17" w:rsidRDefault="00466F17" w:rsidP="00466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 от годината на производство данъкът се умножава със следните коефициенти: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96"/>
        <w:gridCol w:w="2583"/>
      </w:tblGrid>
      <w:tr w:rsidR="00466F17" w:rsidTr="00466F17">
        <w:tc>
          <w:tcPr>
            <w:tcW w:w="7196" w:type="dxa"/>
          </w:tcPr>
          <w:p w:rsidR="00466F17" w:rsidRDefault="00466F17" w:rsidP="0046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на годините от годината на производство, включително година на производство</w:t>
            </w:r>
          </w:p>
        </w:tc>
        <w:tc>
          <w:tcPr>
            <w:tcW w:w="2583" w:type="dxa"/>
          </w:tcPr>
          <w:p w:rsidR="00466F17" w:rsidRDefault="00466F17" w:rsidP="0046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Коефициент</w:t>
            </w:r>
          </w:p>
        </w:tc>
      </w:tr>
      <w:tr w:rsidR="00466F17" w:rsidTr="00466F17">
        <w:tc>
          <w:tcPr>
            <w:tcW w:w="7196" w:type="dxa"/>
          </w:tcPr>
          <w:p w:rsidR="00466F17" w:rsidRDefault="00466F17" w:rsidP="0046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14 години</w:t>
            </w:r>
          </w:p>
        </w:tc>
        <w:tc>
          <w:tcPr>
            <w:tcW w:w="2583" w:type="dxa"/>
          </w:tcPr>
          <w:p w:rsidR="00466F17" w:rsidRDefault="00466F17" w:rsidP="0046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F17" w:rsidTr="00466F17">
        <w:tc>
          <w:tcPr>
            <w:tcW w:w="7196" w:type="dxa"/>
          </w:tcPr>
          <w:p w:rsidR="00466F17" w:rsidRDefault="00466F17" w:rsidP="0046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 5 до 14 години включително</w:t>
            </w:r>
          </w:p>
        </w:tc>
        <w:tc>
          <w:tcPr>
            <w:tcW w:w="2583" w:type="dxa"/>
          </w:tcPr>
          <w:p w:rsidR="00466F17" w:rsidRDefault="00466F17" w:rsidP="0046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66F17" w:rsidTr="00466F17">
        <w:tc>
          <w:tcPr>
            <w:tcW w:w="7196" w:type="dxa"/>
          </w:tcPr>
          <w:p w:rsidR="00466F17" w:rsidRDefault="00466F17" w:rsidP="00466F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години включително</w:t>
            </w:r>
          </w:p>
        </w:tc>
        <w:tc>
          <w:tcPr>
            <w:tcW w:w="2583" w:type="dxa"/>
          </w:tcPr>
          <w:p w:rsidR="00466F17" w:rsidRDefault="00466F17" w:rsidP="00466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BC2D21" w:rsidRPr="00BC2D21" w:rsidRDefault="00BC2D21" w:rsidP="00BC2D2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Общинският съвет определя с наредбата по чл. 1, ал. 2 данъка за автобуси в зависимост от броя на местата за сядане в размер, както следва: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 22 места, включително мястото на водача - от 50 до 150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над 22 места, включително мястото на водача - от 100 до 300 лв.</w:t>
      </w:r>
    </w:p>
    <w:p w:rsid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Общинският съвет определя с наредбата по чл. 1, ал. 2 данъка за товарен автомобил до 12 т технически допустима максимална маса в размер от 10 до 30 лв. за всеки започнат тон товароносимост.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Общинският съвет определя с наредбата по чл. 1, ал. 2 данъка за мотопеди в размер от 10 до 30 лв., а за мотоциклети - в размер, както следва: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 125 куб. см включително - от 12 до 36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над 125 до 250 куб. см включително - от 25 до 75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над 250 до 350 куб. см включително - от 35 до 105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над 350 до 490 куб. см включително - от 50 до 150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 над 490 до 750 куб. см включително - от 75 до 225 лв.;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C2D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6. над 750 куб. см - от 100 до 300 лв.</w:t>
      </w:r>
    </w:p>
    <w:p w:rsidR="00BC2D21" w:rsidRPr="00BC2D21" w:rsidRDefault="00BC2D21" w:rsidP="00BC2D21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66F17" w:rsidRDefault="00466F17" w:rsidP="00466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Приетите ставки за данък върху превозните средства до тази година са минимално определените в </w:t>
      </w:r>
      <w:r w:rsidR="00BC2D21">
        <w:rPr>
          <w:rFonts w:ascii="Times New Roman" w:hAnsi="Times New Roman" w:cs="Times New Roman"/>
          <w:sz w:val="24"/>
          <w:szCs w:val="24"/>
        </w:rPr>
        <w:t>ЗМДТ</w:t>
      </w:r>
      <w:r>
        <w:rPr>
          <w:rFonts w:ascii="Times New Roman" w:hAnsi="Times New Roman" w:cs="Times New Roman"/>
          <w:sz w:val="24"/>
          <w:szCs w:val="24"/>
        </w:rPr>
        <w:t xml:space="preserve"> за собствениците на превозни средства</w:t>
      </w:r>
      <w:r w:rsidR="00BC2D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BC">
        <w:rPr>
          <w:rFonts w:ascii="Times New Roman" w:hAnsi="Times New Roman" w:cs="Times New Roman"/>
          <w:sz w:val="24"/>
          <w:szCs w:val="24"/>
        </w:rPr>
        <w:t>Следва да се отбележи, че в процентно изражение разликата от минималната до максималната ставки, регламентирани в закона, се равнява на 300%.</w:t>
      </w:r>
    </w:p>
    <w:p w:rsidR="00DA15B1" w:rsidRDefault="00DA15B1" w:rsidP="00DA1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Изменението в горната граница на данъка върху </w:t>
      </w:r>
      <w:r w:rsidR="00BC2D21">
        <w:rPr>
          <w:rFonts w:ascii="Times New Roman" w:hAnsi="Times New Roman" w:cs="Times New Roman"/>
          <w:sz w:val="24"/>
          <w:szCs w:val="24"/>
        </w:rPr>
        <w:t>превозните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законова възможност общините да увеличат собствените си приходи чрез промяна в размера на данъка. По този начин им се предоставят източници за собствени приходи, чието равнище те сами контролират, така че да могат да финансират дейностите и услугите, които предоставят.</w:t>
      </w:r>
    </w:p>
    <w:p w:rsidR="00AE16BC" w:rsidRDefault="00AE16BC" w:rsidP="00466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приходите от местни данъци общината финансира местните дейности, които са изцяло на общинска издръжка и дофинансира неосигурените делегирани държавни дейности.</w:t>
      </w:r>
    </w:p>
    <w:p w:rsidR="00AE16BC" w:rsidRDefault="00AE16BC" w:rsidP="00466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Основната цел на община Рила е провеждането на данъчна политика, насочена към повишаване на собствените приходи и осигуряване на стабилност на местните финанси.</w:t>
      </w:r>
    </w:p>
    <w:p w:rsidR="00AE16BC" w:rsidRPr="00466F17" w:rsidRDefault="00AE16BC" w:rsidP="00466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Постигането на целта за изпълнение на бюджетните приходи е свързана с поддържане на устойчиво ниво на приходите и очакван положителен ефект от засилените действия при администриране и събиране на приходите.</w:t>
      </w:r>
    </w:p>
    <w:p w:rsidR="00FC4589" w:rsidRDefault="00FC4589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Въпреки предоставените в Закона за местните данъци и такси правомощия на общините за увеличаване размера на данъка върху </w:t>
      </w:r>
      <w:r w:rsidR="00DA15B1">
        <w:rPr>
          <w:rFonts w:ascii="Times New Roman" w:hAnsi="Times New Roman" w:cs="Times New Roman"/>
          <w:sz w:val="24"/>
          <w:szCs w:val="24"/>
        </w:rPr>
        <w:t>превозните средства</w:t>
      </w:r>
      <w:r>
        <w:rPr>
          <w:rFonts w:ascii="Times New Roman" w:hAnsi="Times New Roman" w:cs="Times New Roman"/>
          <w:sz w:val="24"/>
          <w:szCs w:val="24"/>
        </w:rPr>
        <w:t>, община Рила не е използвала ежегодно тази възможност. По този начин същата е била лишена от повишаване на собствените приходи, което от своя страна е намалило в значителна степен финансовата й автономност.</w:t>
      </w:r>
    </w:p>
    <w:p w:rsidR="00DA15B1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След проведено заседание на Общински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съвет</w:t>
      </w:r>
      <w:r>
        <w:rPr>
          <w:rFonts w:ascii="Times New Roman" w:hAnsi="Times New Roman" w:cs="Times New Roman"/>
          <w:sz w:val="24"/>
          <w:szCs w:val="24"/>
        </w:rPr>
        <w:t xml:space="preserve"> на Община Рила на 28.06.2016 г. и </w:t>
      </w:r>
      <w:r w:rsidRPr="002B69AB">
        <w:rPr>
          <w:rFonts w:ascii="Times New Roman" w:hAnsi="Times New Roman" w:cs="Times New Roman"/>
          <w:sz w:val="24"/>
          <w:szCs w:val="24"/>
        </w:rPr>
        <w:t>и обсъждане на оздравителния план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общината</w:t>
      </w:r>
      <w:r>
        <w:rPr>
          <w:rFonts w:ascii="Times New Roman" w:hAnsi="Times New Roman" w:cs="Times New Roman"/>
          <w:sz w:val="24"/>
          <w:szCs w:val="24"/>
        </w:rPr>
        <w:t>, с Решение №156 от 28.06.2016 г. е открита процедура за финансово оздравяване на Община Рила</w:t>
      </w:r>
      <w:r w:rsidR="00DA15B1">
        <w:rPr>
          <w:rFonts w:ascii="Times New Roman" w:hAnsi="Times New Roman" w:cs="Times New Roman"/>
          <w:sz w:val="24"/>
          <w:szCs w:val="24"/>
        </w:rPr>
        <w:t>.</w:t>
      </w:r>
    </w:p>
    <w:p w:rsidR="00BC2D21" w:rsidRDefault="00DA15B1" w:rsidP="0097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Имайки в предвид горецитираното</w:t>
      </w:r>
      <w:r w:rsidR="005E7C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повишаването на данъка върху превозните средства, макар и непопулярна мярка е необходима за финансовото оздравяване на община Рила.</w:t>
      </w:r>
    </w:p>
    <w:p w:rsidR="00DA15B1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Ставката на данъка за 201</w:t>
      </w:r>
      <w:r w:rsidR="00DA15B1">
        <w:rPr>
          <w:rFonts w:ascii="Times New Roman" w:hAnsi="Times New Roman" w:cs="Times New Roman"/>
          <w:sz w:val="24"/>
          <w:szCs w:val="24"/>
        </w:rPr>
        <w:t>8 г. за леки автомобили се увеличава, както следва:</w:t>
      </w:r>
    </w:p>
    <w:p w:rsidR="005E7C8B" w:rsidRDefault="00DA15B1" w:rsidP="00DA15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леки автомобили с мощност на двигателя до 37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включително</w:t>
      </w:r>
      <w:r w:rsidR="00095A87">
        <w:rPr>
          <w:rFonts w:ascii="Times New Roman" w:hAnsi="Times New Roman" w:cs="Times New Roman"/>
          <w:sz w:val="24"/>
          <w:szCs w:val="24"/>
        </w:rPr>
        <w:t xml:space="preserve"> ставката се променя от </w:t>
      </w:r>
      <w:r w:rsidR="001B30BE">
        <w:rPr>
          <w:rFonts w:ascii="Times New Roman" w:hAnsi="Times New Roman" w:cs="Times New Roman"/>
          <w:sz w:val="24"/>
          <w:szCs w:val="24"/>
        </w:rPr>
        <w:t xml:space="preserve">0,34 </w:t>
      </w:r>
      <w:r w:rsidR="00095A87">
        <w:rPr>
          <w:rFonts w:ascii="Times New Roman" w:hAnsi="Times New Roman" w:cs="Times New Roman"/>
          <w:sz w:val="24"/>
          <w:szCs w:val="24"/>
        </w:rPr>
        <w:t xml:space="preserve">лв. на </w:t>
      </w:r>
      <w:r w:rsidR="003F0982">
        <w:rPr>
          <w:rFonts w:ascii="Times New Roman" w:hAnsi="Times New Roman" w:cs="Times New Roman"/>
          <w:sz w:val="24"/>
          <w:szCs w:val="24"/>
        </w:rPr>
        <w:t>0,60</w:t>
      </w:r>
      <w:r w:rsidR="00095A87">
        <w:rPr>
          <w:rFonts w:ascii="Times New Roman" w:hAnsi="Times New Roman" w:cs="Times New Roman"/>
          <w:sz w:val="24"/>
          <w:szCs w:val="24"/>
        </w:rPr>
        <w:t xml:space="preserve"> лв. за 1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="00095A87">
        <w:rPr>
          <w:rFonts w:ascii="Times New Roman" w:hAnsi="Times New Roman" w:cs="Times New Roman"/>
          <w:sz w:val="24"/>
          <w:szCs w:val="24"/>
        </w:rPr>
        <w:t>;</w:t>
      </w:r>
    </w:p>
    <w:p w:rsidR="00095A87" w:rsidRDefault="00095A87" w:rsidP="00095A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леки автомобили с мощност на двигателя над 37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55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включително ставката се променя от </w:t>
      </w:r>
      <w:r w:rsidR="001B30BE">
        <w:rPr>
          <w:rFonts w:ascii="Times New Roman" w:hAnsi="Times New Roman" w:cs="Times New Roman"/>
          <w:sz w:val="24"/>
          <w:szCs w:val="24"/>
        </w:rPr>
        <w:t xml:space="preserve">0,40 </w:t>
      </w:r>
      <w:r>
        <w:rPr>
          <w:rFonts w:ascii="Times New Roman" w:hAnsi="Times New Roman" w:cs="Times New Roman"/>
          <w:sz w:val="24"/>
          <w:szCs w:val="24"/>
        </w:rPr>
        <w:t xml:space="preserve">лв. на </w:t>
      </w:r>
      <w:r w:rsidR="003F0982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 xml:space="preserve"> лв. за 1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A87" w:rsidRDefault="00095A87" w:rsidP="00095A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леки автомобили с мощност на двигателя над </w:t>
      </w:r>
      <w:r w:rsidRPr="009721A9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9721A9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включително ставката се променя от </w:t>
      </w:r>
      <w:r w:rsidR="001B30BE">
        <w:rPr>
          <w:rFonts w:ascii="Times New Roman" w:hAnsi="Times New Roman" w:cs="Times New Roman"/>
          <w:sz w:val="24"/>
          <w:szCs w:val="24"/>
        </w:rPr>
        <w:t>0,54</w:t>
      </w:r>
      <w:r>
        <w:rPr>
          <w:rFonts w:ascii="Times New Roman" w:hAnsi="Times New Roman" w:cs="Times New Roman"/>
          <w:sz w:val="24"/>
          <w:szCs w:val="24"/>
        </w:rPr>
        <w:t xml:space="preserve"> лв. на </w:t>
      </w:r>
      <w:r w:rsidR="003F0982">
        <w:rPr>
          <w:rFonts w:ascii="Times New Roman" w:hAnsi="Times New Roman" w:cs="Times New Roman"/>
          <w:sz w:val="24"/>
          <w:szCs w:val="24"/>
        </w:rPr>
        <w:t>0,90</w:t>
      </w:r>
      <w:r>
        <w:rPr>
          <w:rFonts w:ascii="Times New Roman" w:hAnsi="Times New Roman" w:cs="Times New Roman"/>
          <w:sz w:val="24"/>
          <w:szCs w:val="24"/>
        </w:rPr>
        <w:t xml:space="preserve"> лв. за 1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A87" w:rsidRDefault="00095A87" w:rsidP="00095A8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леки автомобили с мощност на двигателя над </w:t>
      </w:r>
      <w:r w:rsidRPr="009721A9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9721A9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Pr="009721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включително ставката се променя от </w:t>
      </w:r>
      <w:r w:rsidR="001B30BE">
        <w:rPr>
          <w:rFonts w:ascii="Times New Roman" w:hAnsi="Times New Roman" w:cs="Times New Roman"/>
          <w:sz w:val="24"/>
          <w:szCs w:val="24"/>
        </w:rPr>
        <w:t>1,10</w:t>
      </w:r>
      <w:r>
        <w:rPr>
          <w:rFonts w:ascii="Times New Roman" w:hAnsi="Times New Roman" w:cs="Times New Roman"/>
          <w:sz w:val="24"/>
          <w:szCs w:val="24"/>
        </w:rPr>
        <w:t xml:space="preserve"> лв. на </w:t>
      </w:r>
      <w:r w:rsidR="003F0982">
        <w:rPr>
          <w:rFonts w:ascii="Times New Roman" w:hAnsi="Times New Roman" w:cs="Times New Roman"/>
          <w:sz w:val="24"/>
          <w:szCs w:val="24"/>
        </w:rPr>
        <w:t>1,30</w:t>
      </w:r>
      <w:r>
        <w:rPr>
          <w:rFonts w:ascii="Times New Roman" w:hAnsi="Times New Roman" w:cs="Times New Roman"/>
          <w:sz w:val="24"/>
          <w:szCs w:val="24"/>
        </w:rPr>
        <w:t xml:space="preserve"> лв. за 1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D21" w:rsidRPr="009721A9" w:rsidRDefault="00095A87" w:rsidP="009721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леки автомобили с мощност на двигателя над </w:t>
      </w:r>
      <w:r w:rsidRPr="009721A9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ставката се променя от </w:t>
      </w:r>
      <w:r w:rsidR="001B30BE">
        <w:rPr>
          <w:rFonts w:ascii="Times New Roman" w:hAnsi="Times New Roman" w:cs="Times New Roman"/>
          <w:sz w:val="24"/>
          <w:szCs w:val="24"/>
        </w:rPr>
        <w:t>1,60</w:t>
      </w:r>
      <w:r>
        <w:rPr>
          <w:rFonts w:ascii="Times New Roman" w:hAnsi="Times New Roman" w:cs="Times New Roman"/>
          <w:sz w:val="24"/>
          <w:szCs w:val="24"/>
        </w:rPr>
        <w:t xml:space="preserve"> лв. на </w:t>
      </w:r>
      <w:r w:rsidR="003F0982">
        <w:rPr>
          <w:rFonts w:ascii="Times New Roman" w:hAnsi="Times New Roman" w:cs="Times New Roman"/>
          <w:sz w:val="24"/>
          <w:szCs w:val="24"/>
        </w:rPr>
        <w:t>1,70</w:t>
      </w:r>
      <w:r>
        <w:rPr>
          <w:rFonts w:ascii="Times New Roman" w:hAnsi="Times New Roman" w:cs="Times New Roman"/>
          <w:sz w:val="24"/>
          <w:szCs w:val="24"/>
        </w:rPr>
        <w:t xml:space="preserve"> лв. за 1 </w:t>
      </w:r>
      <w:r w:rsidR="005761B0"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4F1" w:rsidRDefault="008064F1" w:rsidP="00806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Ставката за данъка за мотопеди се променя от 10,00 лв. на 15,00 лв., а за мотоциклети – както следва: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до 125 куб.см включително ставката се променя от 12,00 лв. на 15,00 лв.;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над 125 куб.см до 250 куб.см включително ставката се променя от 25,00 лв. на 30,00 лв.;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над 250 куб.см до 350 куб.см включително ставката се променя от 35,00 лв. на 40,00 лв.;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над 350 куб.см до 490 куб.см включително ставката се променя от 50,00 лв. на 60,00 лв.;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над 490 куб.см до 750 куб.см включително ставката се променя от 75,00 лв. на 80,00 лв.;</w:t>
      </w:r>
    </w:p>
    <w:p w:rsidR="008064F1" w:rsidRDefault="008064F1" w:rsidP="008064F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мотоциклети над 750 куб.см ставката се променя от 130,00 лв. на 140,00 лв.;</w:t>
      </w:r>
    </w:p>
    <w:p w:rsidR="00BC2D21" w:rsidRDefault="00BC2D21" w:rsidP="00BC2D21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BC2D21" w:rsidRDefault="008064F1" w:rsidP="0097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Ставката за данъкът за автобуси до 22 места, включително мястото на водача от 50,00 лв. става 60,00 лв., а за автобуси над 22 места, включително мястото на водача от 100,00 лв. става 110,00 лв.</w:t>
      </w:r>
    </w:p>
    <w:p w:rsidR="00D514D7" w:rsidRPr="00D514D7" w:rsidRDefault="008064F1" w:rsidP="0097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Данъкът за товарен автомобил до 12 т. техническа допустима максимална маса от 10,00 лв. за всеки тон товароносимост се променя на 15,00 лв.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61D">
        <w:rPr>
          <w:rFonts w:ascii="Times New Roman" w:hAnsi="Times New Roman" w:cs="Times New Roman"/>
          <w:sz w:val="24"/>
          <w:szCs w:val="24"/>
        </w:rPr>
        <w:t>Поради многото обективни причини, като многократното увеличение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цените на енергоносителите и минималната работна заплата, за осигуряване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качествено изпълнение на тези услуги е необходимо ставките да бъдат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>повишени.</w:t>
      </w:r>
    </w:p>
    <w:p w:rsidR="005E7C8B" w:rsidRPr="002B69A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61D">
        <w:rPr>
          <w:rFonts w:ascii="Times New Roman" w:hAnsi="Times New Roman" w:cs="Times New Roman"/>
          <w:sz w:val="24"/>
          <w:szCs w:val="24"/>
        </w:rPr>
        <w:t>Следва да се има предвид, че Закона за местните данъци и такси регламентира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 xml:space="preserve">освобождаване от данък редица категории </w:t>
      </w:r>
      <w:r w:rsidR="001B30BE">
        <w:rPr>
          <w:rFonts w:ascii="Times New Roman" w:hAnsi="Times New Roman" w:cs="Times New Roman"/>
          <w:sz w:val="24"/>
          <w:szCs w:val="24"/>
        </w:rPr>
        <w:t>превозни средства</w:t>
      </w:r>
      <w:r w:rsidRPr="002B69AB">
        <w:rPr>
          <w:rFonts w:ascii="Times New Roman" w:hAnsi="Times New Roman" w:cs="Times New Roman"/>
          <w:sz w:val="24"/>
          <w:szCs w:val="24"/>
        </w:rPr>
        <w:t>, като:</w:t>
      </w:r>
    </w:p>
    <w:p w:rsidR="005E7C8B" w:rsidRDefault="00990254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6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държавните и общинските органи и организации на бюджетна издръжка, които са със специален режим на движение, линейки и пожарни на други лица, както и на Държавна агенция „Технически операции“ за изпълнение на дейностите, определени със закон;</w:t>
      </w:r>
    </w:p>
    <w:p w:rsidR="00990254" w:rsidRDefault="00990254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Дипломатическите представителства и консулства при условията на взаимност;</w:t>
      </w:r>
    </w:p>
    <w:p w:rsidR="00990254" w:rsidRDefault="00990254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Българският червен кръст, когато се използват за целите на организацията;</w:t>
      </w:r>
    </w:p>
    <w:p w:rsidR="00990254" w:rsidRDefault="005761B0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0254">
        <w:rPr>
          <w:rFonts w:ascii="Times New Roman" w:hAnsi="Times New Roman" w:cs="Times New Roman"/>
          <w:sz w:val="24"/>
          <w:szCs w:val="24"/>
        </w:rPr>
        <w:t xml:space="preserve">Лекият автомобил – собственост на лице с намалена работоспособност от 50 до 100 на сто, с обем на двигателя до 2000 куб.см. и с мощност до 117,64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 w:rsidR="00990254">
        <w:rPr>
          <w:rFonts w:ascii="Times New Roman" w:hAnsi="Times New Roman" w:cs="Times New Roman"/>
          <w:sz w:val="24"/>
          <w:szCs w:val="24"/>
        </w:rPr>
        <w:t>.</w:t>
      </w:r>
    </w:p>
    <w:p w:rsidR="005761B0" w:rsidRDefault="005761B0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Също така за превозните средства с мощност на двигателя до 74 </w:t>
      </w:r>
      <w:r>
        <w:rPr>
          <w:rFonts w:ascii="Times New Roman" w:hAnsi="Times New Roman" w:cs="Times New Roman"/>
          <w:sz w:val="24"/>
          <w:szCs w:val="24"/>
          <w:lang w:val="en-US"/>
        </w:rPr>
        <w:t>kw</w:t>
      </w:r>
      <w:r>
        <w:rPr>
          <w:rFonts w:ascii="Times New Roman" w:hAnsi="Times New Roman" w:cs="Times New Roman"/>
          <w:sz w:val="24"/>
          <w:szCs w:val="24"/>
        </w:rPr>
        <w:t xml:space="preserve"> включително, снабдени с действащи катализаторни устройства и несъответстващи на екологичните категории „Евро 3“, „Евро 4“, „Евро 5“, „Евро 6“ и „</w:t>
      </w:r>
      <w:r>
        <w:rPr>
          <w:rFonts w:ascii="Times New Roman" w:hAnsi="Times New Roman" w:cs="Times New Roman"/>
          <w:sz w:val="24"/>
          <w:szCs w:val="24"/>
          <w:lang w:val="en-US"/>
        </w:rPr>
        <w:t>EEV</w:t>
      </w:r>
      <w:r>
        <w:rPr>
          <w:rFonts w:ascii="Times New Roman" w:hAnsi="Times New Roman" w:cs="Times New Roman"/>
          <w:sz w:val="24"/>
          <w:szCs w:val="24"/>
        </w:rPr>
        <w:t>“, определеният по чл.55 данък за съответната година се заплаща с намаление от 30 на сто.</w:t>
      </w:r>
    </w:p>
    <w:p w:rsidR="005761B0" w:rsidRPr="005761B0" w:rsidRDefault="005761B0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1B0">
        <w:rPr>
          <w:rFonts w:ascii="Times New Roman" w:hAnsi="Times New Roman" w:cs="Times New Roman"/>
          <w:sz w:val="24"/>
          <w:szCs w:val="24"/>
        </w:rPr>
        <w:t xml:space="preserve">За превозните средства с мощност на двигателя до 74 </w:t>
      </w:r>
      <w:proofErr w:type="spellStart"/>
      <w:r w:rsidRPr="005761B0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5761B0">
        <w:rPr>
          <w:rFonts w:ascii="Times New Roman" w:hAnsi="Times New Roman" w:cs="Times New Roman"/>
          <w:sz w:val="24"/>
          <w:szCs w:val="24"/>
        </w:rPr>
        <w:t xml:space="preserve"> включително и съответстващи на екологични категории "Евро 3" и "Евро 4" данъкът се заплаща с 50 на сто намаление, а за съответстващите на "Евро 5" и "Евро 6" – с 60 на сто намаление, от определения по </w:t>
      </w:r>
      <w:hyperlink r:id="rId6" w:history="1">
        <w:r w:rsidRPr="005761B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чл. 55, ал. 1</w:t>
        </w:r>
      </w:hyperlink>
      <w:r w:rsidRPr="005761B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5761B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Pr="005761B0">
        <w:rPr>
          <w:rFonts w:ascii="Times New Roman" w:hAnsi="Times New Roman" w:cs="Times New Roman"/>
          <w:sz w:val="24"/>
          <w:szCs w:val="24"/>
        </w:rPr>
        <w:t xml:space="preserve"> данък.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61D">
        <w:rPr>
          <w:rFonts w:ascii="Times New Roman" w:hAnsi="Times New Roman" w:cs="Times New Roman"/>
          <w:sz w:val="24"/>
          <w:szCs w:val="24"/>
        </w:rPr>
        <w:t xml:space="preserve">Посочените облекчения и намаления на данъка върху </w:t>
      </w:r>
      <w:r w:rsidR="00095A87">
        <w:rPr>
          <w:rFonts w:ascii="Times New Roman" w:hAnsi="Times New Roman" w:cs="Times New Roman"/>
          <w:sz w:val="24"/>
          <w:szCs w:val="24"/>
        </w:rPr>
        <w:t>превозните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 xml:space="preserve">са предвидени и регламентирани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B69AB">
        <w:rPr>
          <w:rFonts w:ascii="Times New Roman" w:hAnsi="Times New Roman" w:cs="Times New Roman"/>
          <w:sz w:val="24"/>
          <w:szCs w:val="24"/>
        </w:rPr>
        <w:t>в Наредбата за определяне на размера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9AB">
        <w:rPr>
          <w:rFonts w:ascii="Times New Roman" w:hAnsi="Times New Roman" w:cs="Times New Roman"/>
          <w:sz w:val="24"/>
          <w:szCs w:val="24"/>
        </w:rPr>
        <w:t xml:space="preserve">местните данъци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Рила</w:t>
      </w:r>
      <w:r w:rsidRPr="002B69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Друга важна причина за промяна размера на данъка е факта, че </w:t>
      </w:r>
      <w:r w:rsidR="00095A87">
        <w:rPr>
          <w:rFonts w:ascii="Times New Roman" w:hAnsi="Times New Roman" w:cs="Times New Roman"/>
          <w:sz w:val="24"/>
          <w:szCs w:val="24"/>
        </w:rPr>
        <w:t>данъка върху превозните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има голяма тежест в приходи</w:t>
      </w:r>
      <w:r w:rsidR="00095A87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от местни данъци и такси. Данъкът е с традиционно </w:t>
      </w:r>
      <w:r w:rsidR="00095A87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добро изпълнение, относително сигурно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прогнозируем</w:t>
      </w:r>
      <w:proofErr w:type="spellEnd"/>
      <w:r w:rsidR="005761B0">
        <w:rPr>
          <w:rFonts w:ascii="Times New Roman" w:hAnsi="Times New Roman" w:cs="Times New Roman"/>
          <w:sz w:val="24"/>
          <w:szCs w:val="24"/>
        </w:rPr>
        <w:t xml:space="preserve">, но </w:t>
      </w:r>
      <w:proofErr w:type="spellStart"/>
      <w:r w:rsidR="00095A87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>събираем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включително със способите за принудително изпълнение. При облог за 201</w:t>
      </w:r>
      <w:r w:rsidR="00095A87">
        <w:rPr>
          <w:rFonts w:ascii="Times New Roman" w:hAnsi="Times New Roman" w:cs="Times New Roman"/>
          <w:sz w:val="24"/>
          <w:szCs w:val="24"/>
        </w:rPr>
        <w:t>7 г. в размер на 44913</w:t>
      </w:r>
      <w:r>
        <w:rPr>
          <w:rFonts w:ascii="Times New Roman" w:hAnsi="Times New Roman" w:cs="Times New Roman"/>
          <w:sz w:val="24"/>
          <w:szCs w:val="24"/>
        </w:rPr>
        <w:t xml:space="preserve"> лв., към 31.10.201</w:t>
      </w:r>
      <w:r w:rsidR="00095A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г. събраните суми са в размер на </w:t>
      </w:r>
      <w:r w:rsidR="005A6C19">
        <w:rPr>
          <w:rFonts w:ascii="Times New Roman" w:hAnsi="Times New Roman" w:cs="Times New Roman"/>
          <w:sz w:val="24"/>
          <w:szCs w:val="24"/>
        </w:rPr>
        <w:t>25275,78</w:t>
      </w:r>
      <w:r>
        <w:rPr>
          <w:rFonts w:ascii="Times New Roman" w:hAnsi="Times New Roman" w:cs="Times New Roman"/>
          <w:sz w:val="24"/>
          <w:szCs w:val="24"/>
        </w:rPr>
        <w:t xml:space="preserve"> лв. или </w:t>
      </w:r>
      <w:r w:rsidR="005A6C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6,</w:t>
      </w:r>
      <w:r w:rsidR="005A6C1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0% от общо планираните за годината. </w:t>
      </w:r>
    </w:p>
    <w:p w:rsidR="005E7C8B" w:rsidRDefault="005E7C8B" w:rsidP="005E7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увеличаването на данъка от 01.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  <w:r>
        <w:rPr>
          <w:rFonts w:ascii="Times New Roman" w:hAnsi="Times New Roman" w:cs="Times New Roman"/>
          <w:sz w:val="24"/>
          <w:szCs w:val="24"/>
        </w:rPr>
        <w:t>.201</w:t>
      </w:r>
      <w:r w:rsidR="00095A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EA10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облога за </w:t>
      </w:r>
      <w:r w:rsidRPr="0075161D">
        <w:rPr>
          <w:rFonts w:ascii="Times New Roman" w:hAnsi="Times New Roman" w:cs="Times New Roman"/>
          <w:sz w:val="24"/>
          <w:szCs w:val="24"/>
        </w:rPr>
        <w:t>201</w:t>
      </w:r>
      <w:r w:rsidR="00095A87">
        <w:rPr>
          <w:rFonts w:ascii="Times New Roman" w:hAnsi="Times New Roman" w:cs="Times New Roman"/>
          <w:sz w:val="24"/>
          <w:szCs w:val="24"/>
        </w:rPr>
        <w:t>8</w:t>
      </w:r>
      <w:r w:rsidRPr="0075161D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възлиза в размер на </w:t>
      </w:r>
      <w:r w:rsidR="00E272D6">
        <w:rPr>
          <w:rFonts w:ascii="Times New Roman" w:hAnsi="Times New Roman" w:cs="Times New Roman"/>
          <w:sz w:val="24"/>
          <w:szCs w:val="24"/>
        </w:rPr>
        <w:t>5</w:t>
      </w:r>
      <w:r w:rsidR="00A534D6">
        <w:rPr>
          <w:rFonts w:ascii="Times New Roman" w:hAnsi="Times New Roman" w:cs="Times New Roman"/>
          <w:sz w:val="24"/>
          <w:szCs w:val="24"/>
        </w:rPr>
        <w:t>9458,33</w:t>
      </w:r>
      <w:r w:rsidR="00100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лв. или </w:t>
      </w:r>
      <w:r w:rsidR="00857B68">
        <w:rPr>
          <w:rFonts w:ascii="Times New Roman" w:hAnsi="Times New Roman" w:cs="Times New Roman"/>
          <w:sz w:val="24"/>
          <w:szCs w:val="24"/>
        </w:rPr>
        <w:t xml:space="preserve">увеличаване на </w:t>
      </w:r>
      <w:r>
        <w:rPr>
          <w:rFonts w:ascii="Times New Roman" w:hAnsi="Times New Roman" w:cs="Times New Roman"/>
          <w:sz w:val="24"/>
          <w:szCs w:val="24"/>
        </w:rPr>
        <w:t>облог</w:t>
      </w:r>
      <w:r w:rsidR="00A534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за 201</w:t>
      </w:r>
      <w:r w:rsidR="00095A8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95A87">
        <w:rPr>
          <w:rFonts w:ascii="Times New Roman" w:hAnsi="Times New Roman" w:cs="Times New Roman"/>
          <w:sz w:val="24"/>
          <w:szCs w:val="24"/>
        </w:rPr>
        <w:t xml:space="preserve"> спрямо </w:t>
      </w:r>
      <w:r w:rsidR="00A534D6">
        <w:rPr>
          <w:rFonts w:ascii="Times New Roman" w:hAnsi="Times New Roman" w:cs="Times New Roman"/>
          <w:sz w:val="24"/>
          <w:szCs w:val="24"/>
        </w:rPr>
        <w:t xml:space="preserve">облога за </w:t>
      </w:r>
      <w:r w:rsidR="00095A87">
        <w:rPr>
          <w:rFonts w:ascii="Times New Roman" w:hAnsi="Times New Roman" w:cs="Times New Roman"/>
          <w:sz w:val="24"/>
          <w:szCs w:val="24"/>
        </w:rPr>
        <w:t>2017</w:t>
      </w:r>
      <w:r w:rsidR="00857B68">
        <w:rPr>
          <w:rFonts w:ascii="Times New Roman" w:hAnsi="Times New Roman" w:cs="Times New Roman"/>
          <w:sz w:val="24"/>
          <w:szCs w:val="24"/>
        </w:rPr>
        <w:t xml:space="preserve"> г. с</w:t>
      </w:r>
      <w:r w:rsidR="00A534D6">
        <w:rPr>
          <w:rFonts w:ascii="Times New Roman" w:hAnsi="Times New Roman" w:cs="Times New Roman"/>
          <w:sz w:val="24"/>
          <w:szCs w:val="24"/>
        </w:rPr>
        <w:t xml:space="preserve"> 14482,91</w:t>
      </w:r>
      <w:r w:rsidR="00857B6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8B" w:rsidRDefault="005E7C8B" w:rsidP="0097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Увеличаването на </w:t>
      </w:r>
      <w:r w:rsidR="00095A87">
        <w:rPr>
          <w:rFonts w:ascii="Times New Roman" w:hAnsi="Times New Roman" w:cs="Times New Roman"/>
          <w:sz w:val="24"/>
          <w:szCs w:val="24"/>
        </w:rPr>
        <w:t>ставката</w:t>
      </w:r>
      <w:r>
        <w:rPr>
          <w:rFonts w:ascii="Times New Roman" w:hAnsi="Times New Roman" w:cs="Times New Roman"/>
          <w:sz w:val="24"/>
          <w:szCs w:val="24"/>
        </w:rPr>
        <w:t xml:space="preserve"> за дължимия данък </w:t>
      </w:r>
      <w:r w:rsidR="00095A87">
        <w:rPr>
          <w:rFonts w:ascii="Times New Roman" w:hAnsi="Times New Roman" w:cs="Times New Roman"/>
          <w:sz w:val="24"/>
          <w:szCs w:val="24"/>
        </w:rPr>
        <w:t>върху превозните средства</w:t>
      </w:r>
      <w:r>
        <w:rPr>
          <w:rFonts w:ascii="Times New Roman" w:hAnsi="Times New Roman" w:cs="Times New Roman"/>
          <w:sz w:val="24"/>
          <w:szCs w:val="24"/>
        </w:rPr>
        <w:t xml:space="preserve"> ще даде по-голяма стабилност за общинските приходи, необходими за покриване на текущи финансови нужди на общината и подпомагане преодоляването на финансовата криза.</w:t>
      </w:r>
    </w:p>
    <w:p w:rsidR="005E7C8B" w:rsidRPr="007525E6" w:rsidRDefault="005E7C8B" w:rsidP="005E7C8B">
      <w:pPr>
        <w:numPr>
          <w:ilvl w:val="0"/>
          <w:numId w:val="1"/>
        </w:numPr>
        <w:tabs>
          <w:tab w:val="left" w:pos="968"/>
          <w:tab w:val="left" w:pos="102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5E6">
        <w:rPr>
          <w:rFonts w:ascii="Times New Roman" w:hAnsi="Times New Roman" w:cs="Times New Roman"/>
          <w:sz w:val="24"/>
          <w:szCs w:val="24"/>
        </w:rPr>
        <w:tab/>
      </w:r>
      <w:r w:rsidRPr="007525E6">
        <w:rPr>
          <w:rFonts w:ascii="Times New Roman" w:hAnsi="Times New Roman" w:cs="Times New Roman"/>
          <w:b/>
          <w:bCs/>
          <w:sz w:val="24"/>
          <w:szCs w:val="24"/>
        </w:rPr>
        <w:t>Цели, които се поставят</w:t>
      </w:r>
    </w:p>
    <w:p w:rsidR="00A30C29" w:rsidRPr="00A30C29" w:rsidRDefault="005E7C8B" w:rsidP="009721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5E6">
        <w:rPr>
          <w:rFonts w:ascii="Times New Roman" w:hAnsi="Times New Roman" w:cs="Times New Roman"/>
          <w:sz w:val="24"/>
          <w:szCs w:val="24"/>
        </w:rPr>
        <w:t>Целта на приемането на настоящите промени е да се осигур</w:t>
      </w:r>
      <w:r w:rsidR="00B77EB1">
        <w:rPr>
          <w:rFonts w:ascii="Times New Roman" w:hAnsi="Times New Roman" w:cs="Times New Roman"/>
          <w:sz w:val="24"/>
          <w:szCs w:val="24"/>
        </w:rPr>
        <w:t>ят</w:t>
      </w:r>
      <w:r w:rsidRPr="007525E6">
        <w:rPr>
          <w:rFonts w:ascii="Times New Roman" w:hAnsi="Times New Roman" w:cs="Times New Roman"/>
          <w:sz w:val="24"/>
          <w:szCs w:val="24"/>
        </w:rPr>
        <w:t xml:space="preserve"> достатъчно финансови средства в бюджета на Община Рила за 201</w:t>
      </w:r>
      <w:r w:rsidR="00095A87">
        <w:rPr>
          <w:rFonts w:ascii="Times New Roman" w:hAnsi="Times New Roman" w:cs="Times New Roman"/>
          <w:sz w:val="24"/>
          <w:szCs w:val="24"/>
        </w:rPr>
        <w:t>8</w:t>
      </w:r>
      <w:r w:rsidRPr="007525E6">
        <w:rPr>
          <w:rFonts w:ascii="Times New Roman" w:hAnsi="Times New Roman" w:cs="Times New Roman"/>
          <w:sz w:val="24"/>
          <w:szCs w:val="24"/>
        </w:rPr>
        <w:t xml:space="preserve"> г., изпълнение на поставените в Плана за финансово оздравяване цели и постигане на заложените очаквани резултати</w:t>
      </w:r>
      <w:r w:rsidR="00A30C29">
        <w:rPr>
          <w:rFonts w:ascii="Times New Roman" w:hAnsi="Times New Roman" w:cs="Times New Roman"/>
          <w:sz w:val="24"/>
          <w:szCs w:val="24"/>
        </w:rPr>
        <w:t>, по-голяма гъвкавост при</w:t>
      </w:r>
      <w:r w:rsidR="00B77EB1">
        <w:rPr>
          <w:rFonts w:ascii="Times New Roman" w:hAnsi="Times New Roman" w:cs="Times New Roman"/>
          <w:sz w:val="24"/>
          <w:szCs w:val="24"/>
        </w:rPr>
        <w:t xml:space="preserve"> разходване на местните приходи, </w:t>
      </w:r>
      <w:r w:rsidR="00B77EB1" w:rsidRPr="00B77EB1">
        <w:rPr>
          <w:rFonts w:ascii="Times New Roman" w:hAnsi="Times New Roman" w:cs="Times New Roman"/>
          <w:sz w:val="24"/>
          <w:szCs w:val="24"/>
        </w:rPr>
        <w:t xml:space="preserve">привеждане на нормативната база на Община </w:t>
      </w:r>
      <w:r w:rsidR="00B77EB1">
        <w:rPr>
          <w:rFonts w:ascii="Times New Roman" w:hAnsi="Times New Roman" w:cs="Times New Roman"/>
          <w:sz w:val="24"/>
          <w:szCs w:val="24"/>
        </w:rPr>
        <w:t>Рила</w:t>
      </w:r>
      <w:r w:rsidR="00B77EB1" w:rsidRPr="00B77EB1">
        <w:rPr>
          <w:rFonts w:ascii="Times New Roman" w:hAnsi="Times New Roman" w:cs="Times New Roman"/>
          <w:sz w:val="24"/>
          <w:szCs w:val="24"/>
        </w:rPr>
        <w:t xml:space="preserve"> в съответствие със Закона за местните данъци и такси с цел да се избегне евентуална колизия между текстовете на Наредбата за определянето размера на местните данъци на територията на Община </w:t>
      </w:r>
      <w:r w:rsidR="00B77EB1">
        <w:rPr>
          <w:rFonts w:ascii="Times New Roman" w:hAnsi="Times New Roman" w:cs="Times New Roman"/>
          <w:sz w:val="24"/>
          <w:szCs w:val="24"/>
        </w:rPr>
        <w:t>Рила</w:t>
      </w:r>
      <w:r w:rsidR="00B77EB1" w:rsidRPr="00B77EB1">
        <w:rPr>
          <w:rFonts w:ascii="Times New Roman" w:hAnsi="Times New Roman" w:cs="Times New Roman"/>
          <w:sz w:val="24"/>
          <w:szCs w:val="24"/>
        </w:rPr>
        <w:t xml:space="preserve"> и Закона за местните данъци и такси, както и увеличаване н</w:t>
      </w:r>
      <w:r w:rsidR="009721A9">
        <w:rPr>
          <w:rFonts w:ascii="Times New Roman" w:hAnsi="Times New Roman" w:cs="Times New Roman"/>
          <w:sz w:val="24"/>
          <w:szCs w:val="24"/>
        </w:rPr>
        <w:t>а приходите в общинския бюджет.</w:t>
      </w:r>
    </w:p>
    <w:p w:rsidR="005E7C8B" w:rsidRDefault="005E7C8B" w:rsidP="005E7C8B">
      <w:pPr>
        <w:numPr>
          <w:ilvl w:val="0"/>
          <w:numId w:val="1"/>
        </w:num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b/>
          <w:bCs/>
          <w:sz w:val="24"/>
          <w:szCs w:val="24"/>
        </w:rPr>
        <w:t>Финансови и други средства, необходими за прилагането на новата наредба</w:t>
      </w:r>
    </w:p>
    <w:p w:rsidR="005E7C8B" w:rsidRDefault="005E7C8B" w:rsidP="009721A9">
      <w:p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125">
        <w:rPr>
          <w:rFonts w:ascii="Times New Roman" w:hAnsi="Times New Roman" w:cs="Times New Roman"/>
          <w:sz w:val="24"/>
          <w:szCs w:val="24"/>
        </w:rPr>
        <w:t xml:space="preserve">За прилагането на </w:t>
      </w:r>
      <w:r w:rsidR="00142951">
        <w:rPr>
          <w:rFonts w:ascii="Times New Roman" w:hAnsi="Times New Roman" w:cs="Times New Roman"/>
          <w:sz w:val="24"/>
          <w:szCs w:val="24"/>
        </w:rPr>
        <w:t xml:space="preserve">измененията </w:t>
      </w:r>
      <w:r w:rsidRPr="00990125">
        <w:rPr>
          <w:rFonts w:ascii="Times New Roman" w:hAnsi="Times New Roman" w:cs="Times New Roman"/>
          <w:sz w:val="24"/>
          <w:szCs w:val="24"/>
        </w:rPr>
        <w:t>в Наредба за определяне размера на местните данъци на територията на Община Рила не са необходими допълнителни финансови средства.</w:t>
      </w:r>
    </w:p>
    <w:p w:rsidR="009721A9" w:rsidRDefault="009721A9" w:rsidP="009721A9">
      <w:p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1A9" w:rsidRPr="00990125" w:rsidRDefault="009721A9" w:rsidP="009721A9">
      <w:pPr>
        <w:tabs>
          <w:tab w:val="left" w:pos="10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8B" w:rsidRPr="002B69AB" w:rsidRDefault="005E7C8B" w:rsidP="005E7C8B">
      <w:pPr>
        <w:numPr>
          <w:ilvl w:val="0"/>
          <w:numId w:val="1"/>
        </w:num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B69AB">
        <w:rPr>
          <w:rFonts w:ascii="Times New Roman" w:hAnsi="Times New Roman" w:cs="Times New Roman"/>
          <w:b/>
          <w:bCs/>
          <w:sz w:val="24"/>
          <w:szCs w:val="24"/>
        </w:rPr>
        <w:t>Очаквани резултати от прилагането</w:t>
      </w:r>
    </w:p>
    <w:p w:rsidR="00F35E77" w:rsidRDefault="00F35E77" w:rsidP="005E7C8B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>
        <w:t>Средствата събрани от този данък формират част от местните приходи в бюджета на община Рила. С тези средства се гарантира реализацията на следните проекти: проектиране, изграждане и реконструиране на инфраструктурни обекти на територията на община Рила, в т.ч. рехабилитация на улици, обследване и проектиране на основни ремонти на улици.</w:t>
      </w:r>
    </w:p>
    <w:p w:rsidR="005E7C8B" w:rsidRDefault="005E7C8B" w:rsidP="009721A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417C00">
        <w:t>Резултатите, които се очакват от прилагането на Наредбата, се свеждат до постигане</w:t>
      </w:r>
      <w:r w:rsidR="00F35E77">
        <w:t xml:space="preserve"> на</w:t>
      </w:r>
      <w:r w:rsidRPr="00417C00">
        <w:t xml:space="preserve"> целите, наложили приемането на същата, а именно подобряване на  събираемостта на </w:t>
      </w:r>
      <w:r w:rsidR="00E24AF5">
        <w:t>данъка върху превозните средств</w:t>
      </w:r>
      <w:r w:rsidRPr="00417C00">
        <w:t>а и осигуряване на по</w:t>
      </w:r>
      <w:r w:rsidR="00F35E77">
        <w:t>-</w:t>
      </w:r>
      <w:r w:rsidRPr="00417C00">
        <w:t>добра финансова обезпеченост  за реализацията на поставените це</w:t>
      </w:r>
      <w:r>
        <w:t>ли</w:t>
      </w:r>
      <w:r w:rsidRPr="00417C00">
        <w:t>.</w:t>
      </w:r>
    </w:p>
    <w:p w:rsidR="009721A9" w:rsidRPr="00417C00" w:rsidRDefault="009721A9" w:rsidP="009721A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</w:p>
    <w:p w:rsidR="005E7C8B" w:rsidRPr="00417C00" w:rsidRDefault="005E7C8B" w:rsidP="005E7C8B">
      <w:pPr>
        <w:numPr>
          <w:ilvl w:val="0"/>
          <w:numId w:val="1"/>
        </w:numPr>
        <w:tabs>
          <w:tab w:val="left" w:pos="103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C00">
        <w:rPr>
          <w:rFonts w:ascii="Times New Roman" w:hAnsi="Times New Roman" w:cs="Times New Roman"/>
          <w:sz w:val="24"/>
          <w:szCs w:val="24"/>
        </w:rPr>
        <w:tab/>
      </w:r>
      <w:r w:rsidRPr="00417C00">
        <w:rPr>
          <w:rFonts w:ascii="Times New Roman" w:hAnsi="Times New Roman" w:cs="Times New Roman"/>
          <w:b/>
          <w:bCs/>
          <w:sz w:val="24"/>
          <w:szCs w:val="24"/>
        </w:rPr>
        <w:t>Анализ за съответствие с правото на Европейския съюз</w:t>
      </w:r>
    </w:p>
    <w:p w:rsidR="009721A9" w:rsidRDefault="00F35E77" w:rsidP="009721A9">
      <w:pPr>
        <w:autoSpaceDE w:val="0"/>
        <w:autoSpaceDN w:val="0"/>
        <w:adjustRightInd w:val="0"/>
        <w:ind w:right="1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35E77">
        <w:rPr>
          <w:rFonts w:ascii="Times New Roman" w:hAnsi="Times New Roman" w:cs="Times New Roman"/>
          <w:sz w:val="24"/>
          <w:szCs w:val="24"/>
        </w:rPr>
        <w:t xml:space="preserve">Предлаганите промени в Наредбата за определянето размера на местните данъци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Рила</w:t>
      </w:r>
      <w:r w:rsidRPr="00F35E77">
        <w:rPr>
          <w:rFonts w:ascii="Times New Roman" w:hAnsi="Times New Roman" w:cs="Times New Roman"/>
          <w:sz w:val="24"/>
          <w:szCs w:val="24"/>
        </w:rPr>
        <w:t>, не противоречат на норми от по-висока йерархия и на европейското законодателство.</w:t>
      </w:r>
    </w:p>
    <w:p w:rsidR="00FA4054" w:rsidRPr="009721A9" w:rsidRDefault="005E7C8B" w:rsidP="009721A9">
      <w:pPr>
        <w:autoSpaceDE w:val="0"/>
        <w:autoSpaceDN w:val="0"/>
        <w:adjustRightInd w:val="0"/>
        <w:spacing w:line="240" w:lineRule="auto"/>
        <w:ind w:right="1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608E9">
        <w:rPr>
          <w:rFonts w:ascii="Times New Roman" w:hAnsi="Times New Roman" w:cs="Times New Roman"/>
          <w:sz w:val="24"/>
          <w:szCs w:val="24"/>
        </w:rPr>
        <w:t xml:space="preserve">С цел спазване разпоредбите на чл.26 и чл.28 от Закона за нормативните актове и събиране на предложения и становища от местната общност, проектът </w:t>
      </w:r>
      <w:r w:rsidR="00FA4054" w:rsidRPr="00E608E9">
        <w:rPr>
          <w:rFonts w:ascii="Times New Roman" w:hAnsi="Times New Roman" w:cs="Times New Roman"/>
          <w:sz w:val="24"/>
          <w:szCs w:val="24"/>
        </w:rPr>
        <w:t xml:space="preserve">за изменение </w:t>
      </w:r>
      <w:r w:rsidRPr="00E608E9">
        <w:rPr>
          <w:rFonts w:ascii="Times New Roman" w:hAnsi="Times New Roman" w:cs="Times New Roman"/>
          <w:sz w:val="24"/>
          <w:szCs w:val="24"/>
        </w:rPr>
        <w:t>на наредбата е качен на сайта на Община Рила</w:t>
      </w:r>
      <w:r w:rsidR="00FA4054" w:rsidRPr="00E608E9">
        <w:rPr>
          <w:rFonts w:ascii="Times New Roman" w:hAnsi="Times New Roman" w:cs="Times New Roman"/>
          <w:sz w:val="24"/>
          <w:szCs w:val="24"/>
        </w:rPr>
        <w:t xml:space="preserve"> с адрес </w:t>
      </w:r>
      <w:hyperlink r:id="rId8" w:history="1">
        <w:r w:rsidR="00FA4054" w:rsidRPr="003F0982">
          <w:rPr>
            <w:rStyle w:val="a6"/>
            <w:rFonts w:ascii="Times New Roman" w:hAnsi="Times New Roman" w:cs="Times New Roman"/>
            <w:sz w:val="24"/>
            <w:szCs w:val="24"/>
          </w:rPr>
          <w:t>http://www.grad-rila.bg/obshtinski-savet/proekt-na-resheniya-na-obshtinski-savet</w:t>
        </w:r>
      </w:hyperlink>
      <w:r w:rsidRPr="003F0982">
        <w:rPr>
          <w:rFonts w:ascii="Times New Roman" w:hAnsi="Times New Roman" w:cs="Times New Roman"/>
          <w:sz w:val="24"/>
          <w:szCs w:val="24"/>
        </w:rPr>
        <w:t xml:space="preserve"> на </w:t>
      </w:r>
      <w:r w:rsidR="00D514D7" w:rsidRPr="003F0982">
        <w:rPr>
          <w:rFonts w:ascii="Times New Roman" w:hAnsi="Times New Roman" w:cs="Times New Roman"/>
          <w:sz w:val="24"/>
          <w:szCs w:val="24"/>
        </w:rPr>
        <w:t>0</w:t>
      </w:r>
      <w:r w:rsidR="003F0982" w:rsidRPr="003F0982">
        <w:rPr>
          <w:rFonts w:ascii="Times New Roman" w:hAnsi="Times New Roman" w:cs="Times New Roman"/>
          <w:sz w:val="24"/>
          <w:szCs w:val="24"/>
        </w:rPr>
        <w:t>6</w:t>
      </w:r>
      <w:r w:rsidR="00D514D7" w:rsidRPr="003F0982">
        <w:rPr>
          <w:rFonts w:ascii="Times New Roman" w:hAnsi="Times New Roman" w:cs="Times New Roman"/>
          <w:sz w:val="24"/>
          <w:szCs w:val="24"/>
        </w:rPr>
        <w:t>.11.2017</w:t>
      </w:r>
      <w:r w:rsidRPr="003F0982">
        <w:rPr>
          <w:rFonts w:ascii="Times New Roman" w:hAnsi="Times New Roman" w:cs="Times New Roman"/>
          <w:sz w:val="24"/>
          <w:szCs w:val="24"/>
        </w:rPr>
        <w:t xml:space="preserve"> г. </w:t>
      </w:r>
      <w:r w:rsidR="00E608E9" w:rsidRPr="003F0982">
        <w:rPr>
          <w:rFonts w:ascii="Times New Roman" w:hAnsi="Times New Roman" w:cs="Times New Roman"/>
          <w:sz w:val="24"/>
          <w:szCs w:val="24"/>
        </w:rPr>
        <w:t>Публикувана е и Покана до</w:t>
      </w:r>
      <w:r w:rsidR="00E608E9" w:rsidRPr="00E608E9">
        <w:rPr>
          <w:rFonts w:ascii="Times New Roman" w:hAnsi="Times New Roman" w:cs="Times New Roman"/>
          <w:sz w:val="24"/>
          <w:szCs w:val="24"/>
        </w:rPr>
        <w:t xml:space="preserve"> местната общност за отправяне на предложения и становище по проекта за изменение на наредбата, като същата е обявена и на информационното табло на общината, намиращо се на партера в сградата на Общинска администрация – гр. Рила. </w:t>
      </w:r>
      <w:r w:rsidRPr="00E608E9">
        <w:rPr>
          <w:rFonts w:ascii="Times New Roman" w:hAnsi="Times New Roman" w:cs="Times New Roman"/>
          <w:sz w:val="24"/>
          <w:szCs w:val="24"/>
        </w:rPr>
        <w:t>На представителите от местната общност бе предоставен 30-дневен срок за предложения и/или становища, но такива към момента на изготвяне на настоящото предложение не постъпиха.</w:t>
      </w:r>
    </w:p>
    <w:p w:rsidR="005E7C8B" w:rsidRDefault="005E7C8B" w:rsidP="009721A9">
      <w:pPr>
        <w:tabs>
          <w:tab w:val="left" w:pos="11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9AB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чл.21, ал.2, предложение 2, във връзка с ал.1, т.7 от Закона за местното самоуправление и местната администрация и чл.</w:t>
      </w:r>
      <w:r>
        <w:rPr>
          <w:rFonts w:ascii="Times New Roman" w:hAnsi="Times New Roman" w:cs="Times New Roman"/>
          <w:sz w:val="24"/>
          <w:szCs w:val="24"/>
        </w:rPr>
        <w:t xml:space="preserve">1, ал.2 от Закона за местните данъци и такси, при спазване на изискванията на чл.26 и чл.28 от Закона за нормативните актове, </w:t>
      </w:r>
      <w:bookmarkStart w:id="0" w:name="_GoBack"/>
      <w:bookmarkEnd w:id="0"/>
    </w:p>
    <w:p w:rsidR="005E7C8B" w:rsidRPr="00417C00" w:rsidRDefault="005E7C8B" w:rsidP="00972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Общински съвет на Община Рила до постанови следното</w:t>
      </w:r>
    </w:p>
    <w:p w:rsidR="009721A9" w:rsidRDefault="009721A9" w:rsidP="009721A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E7C8B" w:rsidRPr="009721A9" w:rsidRDefault="009721A9" w:rsidP="009721A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ПРОЕКТО-РЕШЕНИЕ</w:t>
      </w:r>
    </w:p>
    <w:p w:rsidR="005E7C8B" w:rsidRPr="009721A9" w:rsidRDefault="005E7C8B" w:rsidP="009721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C00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чл.21, ал.2</w:t>
      </w:r>
      <w:r w:rsidR="00F82DB9">
        <w:rPr>
          <w:rFonts w:ascii="Times New Roman" w:hAnsi="Times New Roman" w:cs="Times New Roman"/>
          <w:sz w:val="24"/>
          <w:szCs w:val="24"/>
        </w:rPr>
        <w:t>,</w:t>
      </w:r>
      <w:r w:rsidR="00142951">
        <w:rPr>
          <w:rFonts w:ascii="Times New Roman" w:hAnsi="Times New Roman" w:cs="Times New Roman"/>
          <w:sz w:val="24"/>
          <w:szCs w:val="24"/>
        </w:rPr>
        <w:t xml:space="preserve"> предл.</w:t>
      </w:r>
      <w:r w:rsidR="00F82DB9">
        <w:rPr>
          <w:rFonts w:ascii="Times New Roman" w:hAnsi="Times New Roman" w:cs="Times New Roman"/>
          <w:sz w:val="24"/>
          <w:szCs w:val="24"/>
        </w:rPr>
        <w:t xml:space="preserve"> второ</w:t>
      </w:r>
      <w:r w:rsidR="00142951">
        <w:rPr>
          <w:rFonts w:ascii="Times New Roman" w:hAnsi="Times New Roman" w:cs="Times New Roman"/>
          <w:sz w:val="24"/>
          <w:szCs w:val="24"/>
        </w:rPr>
        <w:t xml:space="preserve"> от З</w:t>
      </w:r>
      <w:r>
        <w:rPr>
          <w:rFonts w:ascii="Times New Roman" w:hAnsi="Times New Roman" w:cs="Times New Roman"/>
          <w:sz w:val="24"/>
          <w:szCs w:val="24"/>
        </w:rPr>
        <w:t xml:space="preserve">акона за местното самоуправление и местната администрация и </w:t>
      </w:r>
      <w:r>
        <w:rPr>
          <w:rFonts w:ascii="Times New Roman" w:hAnsi="Times New Roman"/>
        </w:rPr>
        <w:t xml:space="preserve">чл.1, ал.2 от Закона за местните данъци и такси, при спазване изискванията на чл.26 и чл.28 от Закона за нормативните актове, Общински съвет на Община </w:t>
      </w:r>
    </w:p>
    <w:p w:rsidR="005E7C8B" w:rsidRPr="00417C00" w:rsidRDefault="005E7C8B" w:rsidP="005E7C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00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E7C8B" w:rsidRPr="00417C00" w:rsidRDefault="005E7C8B" w:rsidP="005E7C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 наредба за определяне размера на местните данъци на територията на Община Рила, както следва:</w:t>
      </w:r>
    </w:p>
    <w:p w:rsidR="00C91A35" w:rsidRDefault="00DE6115" w:rsidP="00DE6115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115">
        <w:rPr>
          <w:rFonts w:ascii="Times New Roman" w:hAnsi="Times New Roman" w:cs="Times New Roman"/>
          <w:b/>
          <w:sz w:val="24"/>
          <w:szCs w:val="24"/>
        </w:rPr>
        <w:t>§1.</w:t>
      </w:r>
      <w:r w:rsidR="00C91A35" w:rsidRPr="00972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A35" w:rsidRPr="00C91A35">
        <w:rPr>
          <w:rFonts w:ascii="Times New Roman" w:hAnsi="Times New Roman" w:cs="Times New Roman"/>
          <w:sz w:val="24"/>
          <w:szCs w:val="24"/>
        </w:rPr>
        <w:t>В чл.8, ал.1 текста „</w:t>
      </w:r>
      <w:r w:rsidR="00C91A35" w:rsidRPr="00C91A35">
        <w:rPr>
          <w:rFonts w:ascii="Times New Roman" w:hAnsi="Times New Roman" w:cs="Times New Roman"/>
          <w:i/>
          <w:sz w:val="24"/>
          <w:szCs w:val="24"/>
        </w:rPr>
        <w:t>чл.8 от Закона за устройство на територията</w:t>
      </w:r>
      <w:r w:rsidR="00C91A35" w:rsidRPr="00C91A35">
        <w:rPr>
          <w:rFonts w:ascii="Times New Roman" w:hAnsi="Times New Roman" w:cs="Times New Roman"/>
          <w:sz w:val="24"/>
          <w:szCs w:val="24"/>
        </w:rPr>
        <w:t>“ се допълва и изменя както следва: “</w:t>
      </w:r>
      <w:r w:rsidR="00C91A35" w:rsidRPr="00C91A35">
        <w:rPr>
          <w:rFonts w:ascii="Times New Roman" w:hAnsi="Times New Roman" w:cs="Times New Roman"/>
          <w:i/>
          <w:sz w:val="24"/>
          <w:szCs w:val="24"/>
        </w:rPr>
        <w:t>чл.8, ал.1 от Закона за устройство на територията</w:t>
      </w:r>
      <w:r w:rsidRPr="00C91A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A35" w:rsidRPr="00C91A35">
        <w:rPr>
          <w:rFonts w:ascii="Times New Roman" w:hAnsi="Times New Roman" w:cs="Times New Roman"/>
          <w:i/>
          <w:sz w:val="24"/>
          <w:szCs w:val="24"/>
        </w:rPr>
        <w:t>и след промяна на предназначението на земята, когато това се изисква по реда на специален закон.</w:t>
      </w:r>
      <w:r w:rsidR="00C91A35" w:rsidRPr="00C91A35">
        <w:rPr>
          <w:rFonts w:ascii="Times New Roman" w:hAnsi="Times New Roman" w:cs="Times New Roman"/>
          <w:sz w:val="24"/>
          <w:szCs w:val="24"/>
        </w:rPr>
        <w:t>“</w:t>
      </w:r>
    </w:p>
    <w:p w:rsidR="000F3F70" w:rsidRDefault="00C91A35" w:rsidP="00DE6115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F70">
        <w:rPr>
          <w:rFonts w:ascii="Times New Roman" w:hAnsi="Times New Roman" w:cs="Times New Roman"/>
          <w:b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 xml:space="preserve"> В чл.9, ал.4 </w:t>
      </w:r>
      <w:r w:rsidR="000F3F70">
        <w:rPr>
          <w:rFonts w:ascii="Times New Roman" w:hAnsi="Times New Roman" w:cs="Times New Roman"/>
          <w:sz w:val="24"/>
          <w:szCs w:val="24"/>
        </w:rPr>
        <w:t xml:space="preserve">се добавя </w:t>
      </w:r>
      <w:r>
        <w:rPr>
          <w:rFonts w:ascii="Times New Roman" w:hAnsi="Times New Roman" w:cs="Times New Roman"/>
          <w:sz w:val="24"/>
          <w:szCs w:val="24"/>
        </w:rPr>
        <w:t xml:space="preserve">изречение </w:t>
      </w:r>
      <w:r w:rsidR="000F3F70">
        <w:rPr>
          <w:rFonts w:ascii="Times New Roman" w:hAnsi="Times New Roman" w:cs="Times New Roman"/>
          <w:sz w:val="24"/>
          <w:szCs w:val="24"/>
        </w:rPr>
        <w:t xml:space="preserve">трето: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0F3F70" w:rsidRPr="000F3F70">
        <w:rPr>
          <w:rFonts w:ascii="Times New Roman" w:hAnsi="Times New Roman" w:cs="Times New Roman"/>
          <w:i/>
          <w:sz w:val="24"/>
          <w:szCs w:val="24"/>
        </w:rPr>
        <w:t>При концесия за добив данъчно задължено лице е собственикът, с изключение на случаите, при които в полза на концесионера е учредено вещно право на ползване върху поземления имот или съответната част от него.</w:t>
      </w:r>
      <w:r w:rsidR="000F3F70">
        <w:rPr>
          <w:rFonts w:ascii="Times New Roman" w:hAnsi="Times New Roman" w:cs="Times New Roman"/>
          <w:sz w:val="24"/>
          <w:szCs w:val="24"/>
        </w:rPr>
        <w:t>“</w:t>
      </w:r>
    </w:p>
    <w:p w:rsidR="000F3F70" w:rsidRDefault="000F3F70" w:rsidP="000F3F70">
      <w:pPr>
        <w:pStyle w:val="m"/>
        <w:ind w:firstLine="708"/>
        <w:rPr>
          <w:i/>
        </w:rPr>
      </w:pPr>
      <w:r w:rsidRPr="000F3F70">
        <w:rPr>
          <w:b/>
        </w:rPr>
        <w:t>§3.</w:t>
      </w:r>
      <w:r>
        <w:t xml:space="preserve"> В чл.10 се изречение първо става алинея 1 и се добавя </w:t>
      </w:r>
      <w:r w:rsidR="00091BEF">
        <w:t xml:space="preserve">алинея </w:t>
      </w:r>
      <w:r>
        <w:t>2 с текста:</w:t>
      </w:r>
      <w:r w:rsidRPr="000F3F70">
        <w:rPr>
          <w:i/>
        </w:rPr>
        <w:t xml:space="preserve"> „Всеки от съсобствениците на имота, съответно от съпритежателите на ограниченото вещно право, може да плати данъка за целия имот за сметка на останалите.“</w:t>
      </w:r>
    </w:p>
    <w:p w:rsidR="000F3F70" w:rsidRDefault="00CB3012" w:rsidP="00CB3012">
      <w:pPr>
        <w:pStyle w:val="m"/>
        <w:ind w:firstLine="708"/>
        <w:rPr>
          <w:i/>
        </w:rPr>
      </w:pPr>
      <w:r w:rsidRPr="00CB3012">
        <w:rPr>
          <w:b/>
        </w:rPr>
        <w:t>§4.</w:t>
      </w:r>
      <w:r w:rsidRPr="00CB3012">
        <w:t xml:space="preserve"> </w:t>
      </w:r>
      <w:r w:rsidRPr="009721A9">
        <w:rPr>
          <w:b/>
          <w:i/>
        </w:rPr>
        <w:t>(</w:t>
      </w:r>
      <w:r w:rsidRPr="00CB3012">
        <w:rPr>
          <w:b/>
          <w:i/>
        </w:rPr>
        <w:t>в сила от 01.</w:t>
      </w:r>
      <w:proofErr w:type="spellStart"/>
      <w:r w:rsidRPr="00CB3012">
        <w:rPr>
          <w:b/>
          <w:i/>
        </w:rPr>
        <w:t>01</w:t>
      </w:r>
      <w:proofErr w:type="spellEnd"/>
      <w:r w:rsidRPr="00CB3012">
        <w:rPr>
          <w:b/>
          <w:i/>
        </w:rPr>
        <w:t>.2018 г.</w:t>
      </w:r>
      <w:r w:rsidRPr="009721A9">
        <w:rPr>
          <w:b/>
          <w:i/>
        </w:rPr>
        <w:t>)</w:t>
      </w:r>
      <w:r>
        <w:t xml:space="preserve"> </w:t>
      </w:r>
      <w:r w:rsidRPr="00CB3012">
        <w:t>В чл.38, ал.1, точка 4 текста</w:t>
      </w:r>
      <w:r>
        <w:rPr>
          <w:i/>
        </w:rPr>
        <w:t xml:space="preserve"> „регистрирани в централния регистър на юридическите лица с нестопанска цел, за осъществяване на обществено </w:t>
      </w:r>
      <w:r>
        <w:rPr>
          <w:i/>
        </w:rPr>
        <w:lastRenderedPageBreak/>
        <w:t>полезна дейност за получените и предоставените дарения“</w:t>
      </w:r>
      <w:r>
        <w:t xml:space="preserve"> се заменя с текста </w:t>
      </w:r>
      <w:r w:rsidRPr="00CB3012">
        <w:rPr>
          <w:i/>
        </w:rPr>
        <w:t>„със статут в обществена полза за получените и предоставените дарения“.</w:t>
      </w:r>
    </w:p>
    <w:p w:rsidR="00CB3012" w:rsidRDefault="00CB3012" w:rsidP="00CB3012">
      <w:pPr>
        <w:pStyle w:val="m"/>
        <w:ind w:firstLine="708"/>
        <w:rPr>
          <w:i/>
        </w:rPr>
      </w:pPr>
      <w:r w:rsidRPr="00CB3012">
        <w:rPr>
          <w:b/>
        </w:rPr>
        <w:t>§</w:t>
      </w:r>
      <w:r>
        <w:rPr>
          <w:b/>
        </w:rPr>
        <w:t>5</w:t>
      </w:r>
      <w:r w:rsidRPr="00CB3012">
        <w:rPr>
          <w:b/>
        </w:rPr>
        <w:t>.</w:t>
      </w:r>
      <w:r w:rsidRPr="00CB3012">
        <w:t xml:space="preserve"> </w:t>
      </w:r>
      <w:r w:rsidRPr="009721A9">
        <w:rPr>
          <w:b/>
          <w:i/>
        </w:rPr>
        <w:t>(</w:t>
      </w:r>
      <w:r w:rsidRPr="00CB3012">
        <w:rPr>
          <w:b/>
          <w:i/>
        </w:rPr>
        <w:t>в сила от 01.</w:t>
      </w:r>
      <w:proofErr w:type="spellStart"/>
      <w:r w:rsidRPr="00CB3012">
        <w:rPr>
          <w:b/>
          <w:i/>
        </w:rPr>
        <w:t>01</w:t>
      </w:r>
      <w:proofErr w:type="spellEnd"/>
      <w:r w:rsidRPr="00CB3012">
        <w:rPr>
          <w:b/>
          <w:i/>
        </w:rPr>
        <w:t>.2018 г.</w:t>
      </w:r>
      <w:r w:rsidRPr="009721A9">
        <w:rPr>
          <w:b/>
          <w:i/>
        </w:rPr>
        <w:t>)</w:t>
      </w:r>
      <w:r>
        <w:rPr>
          <w:b/>
          <w:i/>
        </w:rPr>
        <w:t xml:space="preserve"> </w:t>
      </w:r>
      <w:r w:rsidRPr="00CB3012">
        <w:t>В чл.39, ал.4 текста „</w:t>
      </w:r>
      <w:r w:rsidRPr="00CB3012">
        <w:rPr>
          <w:i/>
        </w:rPr>
        <w:t>за осъществяване на общественополезна дейност</w:t>
      </w:r>
      <w:r w:rsidRPr="00CB3012">
        <w:t>“ се заменя с текста „</w:t>
      </w:r>
      <w:r w:rsidRPr="00CB3012">
        <w:rPr>
          <w:i/>
        </w:rPr>
        <w:t>с нестопанска цел със статут в обществена полза.“</w:t>
      </w:r>
    </w:p>
    <w:p w:rsidR="00D514D7" w:rsidRPr="00D514D7" w:rsidRDefault="00D514D7" w:rsidP="00D514D7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b/>
          <w:sz w:val="24"/>
          <w:szCs w:val="24"/>
        </w:rPr>
        <w:t>§6.</w:t>
      </w:r>
      <w:r w:rsidRPr="00D514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14D7">
        <w:rPr>
          <w:rFonts w:ascii="Times New Roman" w:hAnsi="Times New Roman" w:cs="Times New Roman"/>
          <w:sz w:val="24"/>
          <w:szCs w:val="24"/>
        </w:rPr>
        <w:t xml:space="preserve">В чл.43, ал.1 от Раздел </w:t>
      </w:r>
      <w:r w:rsidRPr="00D514D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514D7">
        <w:rPr>
          <w:rFonts w:ascii="Times New Roman" w:hAnsi="Times New Roman" w:cs="Times New Roman"/>
          <w:sz w:val="24"/>
          <w:szCs w:val="24"/>
        </w:rPr>
        <w:t xml:space="preserve"> „Данък върху превозните средства“ на Глава втора „Местни данъци“, се правят следните изменения:</w:t>
      </w:r>
    </w:p>
    <w:p w:rsidR="00D514D7" w:rsidRPr="00D514D7" w:rsidRDefault="00D514D7" w:rsidP="00D514D7">
      <w:pPr>
        <w:pStyle w:val="a4"/>
        <w:numPr>
          <w:ilvl w:val="1"/>
          <w:numId w:val="1"/>
        </w:numPr>
        <w:tabs>
          <w:tab w:val="clear" w:pos="1440"/>
          <w:tab w:val="num" w:pos="993"/>
        </w:tabs>
        <w:spacing w:after="0"/>
        <w:ind w:hanging="731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точка 1.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„0,34“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="003F0982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„0,60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D514D7" w:rsidRPr="00D514D7" w:rsidRDefault="00D514D7" w:rsidP="00D514D7">
      <w:pPr>
        <w:pStyle w:val="a4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2.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„0,40“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„0,</w:t>
      </w:r>
      <w:r w:rsidR="003F0982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70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D514D7" w:rsidRPr="00D514D7" w:rsidRDefault="00D514D7" w:rsidP="00D514D7">
      <w:pPr>
        <w:pStyle w:val="a4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3.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„0,54“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="003F0982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„0,90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D514D7" w:rsidRPr="003F0982" w:rsidRDefault="00D514D7" w:rsidP="00D514D7">
      <w:pPr>
        <w:pStyle w:val="a4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4.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„1,10“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„1,</w:t>
      </w:r>
      <w:r w:rsidR="003F0982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30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3F0982" w:rsidRPr="00033F53" w:rsidRDefault="003F0982" w:rsidP="00D514D7">
      <w:pPr>
        <w:pStyle w:val="a4"/>
        <w:numPr>
          <w:ilvl w:val="1"/>
          <w:numId w:val="1"/>
        </w:numPr>
        <w:tabs>
          <w:tab w:val="clear" w:pos="1440"/>
          <w:tab w:val="num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точка 5. Цифрата </w:t>
      </w:r>
      <w:r w:rsidRPr="003F0982">
        <w:rPr>
          <w:rFonts w:ascii="Times New Roman" w:hAnsi="Times New Roman" w:cs="Times New Roman"/>
          <w:b/>
          <w:i/>
          <w:sz w:val="24"/>
          <w:szCs w:val="24"/>
        </w:rPr>
        <w:t>„1,60“</w:t>
      </w:r>
      <w:r>
        <w:rPr>
          <w:rFonts w:ascii="Times New Roman" w:hAnsi="Times New Roman" w:cs="Times New Roman"/>
          <w:sz w:val="24"/>
          <w:szCs w:val="24"/>
        </w:rPr>
        <w:t xml:space="preserve"> се заменя с цифрата </w:t>
      </w:r>
      <w:r w:rsidRPr="003F0982">
        <w:rPr>
          <w:rFonts w:ascii="Times New Roman" w:hAnsi="Times New Roman" w:cs="Times New Roman"/>
          <w:b/>
          <w:sz w:val="24"/>
          <w:szCs w:val="24"/>
        </w:rPr>
        <w:t>„1,70“.</w:t>
      </w:r>
    </w:p>
    <w:p w:rsidR="00033F53" w:rsidRDefault="00033F53" w:rsidP="00033F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F53">
        <w:rPr>
          <w:rFonts w:ascii="Times New Roman" w:hAnsi="Times New Roman" w:cs="Times New Roman"/>
          <w:b/>
          <w:sz w:val="24"/>
          <w:szCs w:val="24"/>
        </w:rPr>
        <w:t>§7.</w:t>
      </w:r>
      <w:r>
        <w:rPr>
          <w:rFonts w:ascii="Times New Roman" w:hAnsi="Times New Roman" w:cs="Times New Roman"/>
          <w:sz w:val="24"/>
          <w:szCs w:val="24"/>
        </w:rPr>
        <w:t xml:space="preserve"> В чл.43, ал.3</w:t>
      </w:r>
      <w:r w:rsidRPr="00033F53">
        <w:rPr>
          <w:rFonts w:ascii="Times New Roman" w:hAnsi="Times New Roman" w:cs="Times New Roman"/>
          <w:sz w:val="24"/>
          <w:szCs w:val="24"/>
        </w:rPr>
        <w:t xml:space="preserve"> от Раздел </w:t>
      </w:r>
      <w:r w:rsidRPr="00033F5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33F53">
        <w:rPr>
          <w:rFonts w:ascii="Times New Roman" w:hAnsi="Times New Roman" w:cs="Times New Roman"/>
          <w:sz w:val="24"/>
          <w:szCs w:val="24"/>
        </w:rPr>
        <w:t xml:space="preserve"> „Данък върху превозните средства“ на Глава втора „Местни данъци“, се правят следните изменения:</w:t>
      </w:r>
    </w:p>
    <w:p w:rsidR="001D5CA0" w:rsidRPr="001D5CA0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C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изречение първо </w:t>
      </w:r>
      <w:r w:rsidRPr="001D5C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цифрата </w:t>
      </w:r>
      <w:r w:rsidRPr="001D5CA0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10,00</w:t>
      </w:r>
      <w:r w:rsidRPr="001D5CA0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“</w:t>
      </w:r>
      <w:r w:rsidRPr="001D5C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1D5CA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15,00</w:t>
      </w:r>
      <w:r w:rsidRPr="001D5CA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1D5CA0" w:rsidRPr="001D5CA0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точка 1. Цифрата </w:t>
      </w:r>
      <w:r w:rsidRPr="001D5CA0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„12,00“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1D5CA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„15,00“;</w:t>
      </w:r>
    </w:p>
    <w:p w:rsidR="001D5CA0" w:rsidRPr="00D514D7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2.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25,00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30,00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1D5CA0" w:rsidRPr="00D514D7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3.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35,00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„40,00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1D5CA0" w:rsidRPr="003F0982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4.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50,00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„60,00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1D5CA0" w:rsidRPr="001D5CA0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точка 5. Цифрата </w:t>
      </w:r>
      <w:r w:rsidRPr="003F0982">
        <w:rPr>
          <w:rFonts w:ascii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>75,00</w:t>
      </w:r>
      <w:r w:rsidRPr="003F0982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се заменя с цифрата </w:t>
      </w:r>
      <w:r w:rsidRPr="003F0982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80,00</w:t>
      </w:r>
      <w:r w:rsidRPr="003F0982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1D5CA0" w:rsidRPr="00033F53" w:rsidRDefault="001D5CA0" w:rsidP="001D5CA0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точка 6. Цифрата </w:t>
      </w:r>
      <w:r w:rsidRPr="003F0982">
        <w:rPr>
          <w:rFonts w:ascii="Times New Roman" w:hAnsi="Times New Roman" w:cs="Times New Roman"/>
          <w:b/>
          <w:i/>
          <w:sz w:val="24"/>
          <w:szCs w:val="24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</w:rPr>
        <w:t>130,00</w:t>
      </w:r>
      <w:r w:rsidRPr="003F0982"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се заменя с цифрата </w:t>
      </w:r>
      <w:r w:rsidRPr="003F0982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140,00</w:t>
      </w:r>
      <w:r w:rsidRPr="003F0982">
        <w:rPr>
          <w:rFonts w:ascii="Times New Roman" w:hAnsi="Times New Roman" w:cs="Times New Roman"/>
          <w:b/>
          <w:sz w:val="24"/>
          <w:szCs w:val="24"/>
        </w:rPr>
        <w:t>“.</w:t>
      </w:r>
    </w:p>
    <w:p w:rsidR="001D5CA0" w:rsidRDefault="001D5CA0" w:rsidP="001D5C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CA0">
        <w:rPr>
          <w:rFonts w:ascii="Times New Roman" w:hAnsi="Times New Roman" w:cs="Times New Roman"/>
          <w:b/>
          <w:sz w:val="24"/>
          <w:szCs w:val="24"/>
        </w:rPr>
        <w:t>§8.</w:t>
      </w:r>
      <w:r>
        <w:rPr>
          <w:rFonts w:ascii="Times New Roman" w:hAnsi="Times New Roman" w:cs="Times New Roman"/>
          <w:sz w:val="24"/>
          <w:szCs w:val="24"/>
        </w:rPr>
        <w:t xml:space="preserve"> В чл.43, ал.5</w:t>
      </w:r>
      <w:r w:rsidRPr="00033F53">
        <w:rPr>
          <w:rFonts w:ascii="Times New Roman" w:hAnsi="Times New Roman" w:cs="Times New Roman"/>
          <w:sz w:val="24"/>
          <w:szCs w:val="24"/>
        </w:rPr>
        <w:t xml:space="preserve"> от Раздел </w:t>
      </w:r>
      <w:r w:rsidRPr="00033F5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33F53">
        <w:rPr>
          <w:rFonts w:ascii="Times New Roman" w:hAnsi="Times New Roman" w:cs="Times New Roman"/>
          <w:sz w:val="24"/>
          <w:szCs w:val="24"/>
        </w:rPr>
        <w:t xml:space="preserve"> „Данък върху превозните средства“ на Глава втора „Местни данъци“, се правят следните изменения:</w:t>
      </w:r>
    </w:p>
    <w:p w:rsidR="001D5CA0" w:rsidRPr="001D5CA0" w:rsidRDefault="001D5CA0" w:rsidP="001D5CA0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C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В точка 1. Цифрата </w:t>
      </w:r>
      <w:r w:rsidRPr="001D5CA0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50</w:t>
      </w:r>
      <w:r w:rsidRPr="001D5CA0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,00“</w:t>
      </w:r>
      <w:r w:rsidRPr="001D5CA0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1D5CA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60</w:t>
      </w:r>
      <w:r w:rsidRPr="001D5CA0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,00“;</w:t>
      </w:r>
    </w:p>
    <w:p w:rsidR="001D5CA0" w:rsidRPr="001D5CA0" w:rsidRDefault="001D5CA0" w:rsidP="001D5CA0">
      <w:pPr>
        <w:pStyle w:val="a4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4D7">
        <w:rPr>
          <w:rFonts w:ascii="Times New Roman" w:hAnsi="Times New Roman" w:cs="Times New Roman"/>
          <w:sz w:val="24"/>
          <w:szCs w:val="24"/>
        </w:rPr>
        <w:t xml:space="preserve">В 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точка 2. цифрата 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100,00</w:t>
      </w:r>
      <w:r w:rsidRPr="00D514D7">
        <w:rPr>
          <w:rFonts w:ascii="Times New Roman" w:hAnsi="Times New Roman" w:cs="Times New Roman"/>
          <w:b/>
          <w:i/>
          <w:sz w:val="24"/>
          <w:szCs w:val="24"/>
          <w:shd w:val="clear" w:color="auto" w:fill="FEFEFE"/>
        </w:rPr>
        <w:t>“</w:t>
      </w:r>
      <w:r w:rsidRPr="00D514D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се заменя с цифрата 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„</w:t>
      </w:r>
      <w:r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110,00</w:t>
      </w:r>
      <w:r w:rsidRPr="00D514D7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“;</w:t>
      </w:r>
    </w:p>
    <w:p w:rsidR="001D5CA0" w:rsidRPr="00033F53" w:rsidRDefault="001D5CA0" w:rsidP="001D5C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CA0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D5CA0">
        <w:rPr>
          <w:rFonts w:ascii="Times New Roman" w:hAnsi="Times New Roman" w:cs="Times New Roman"/>
          <w:b/>
          <w:sz w:val="24"/>
          <w:szCs w:val="24"/>
        </w:rPr>
        <w:t>.</w:t>
      </w:r>
      <w:r w:rsidRPr="001D5CA0">
        <w:rPr>
          <w:rFonts w:ascii="Times New Roman" w:hAnsi="Times New Roman" w:cs="Times New Roman"/>
          <w:sz w:val="24"/>
          <w:szCs w:val="24"/>
        </w:rPr>
        <w:t xml:space="preserve"> В чл.43, ал.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5CA0">
        <w:rPr>
          <w:rFonts w:ascii="Times New Roman" w:hAnsi="Times New Roman" w:cs="Times New Roman"/>
          <w:sz w:val="24"/>
          <w:szCs w:val="24"/>
        </w:rPr>
        <w:t xml:space="preserve"> от Раздел </w:t>
      </w:r>
      <w:r w:rsidRPr="001D5CA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D5CA0">
        <w:rPr>
          <w:rFonts w:ascii="Times New Roman" w:hAnsi="Times New Roman" w:cs="Times New Roman"/>
          <w:sz w:val="24"/>
          <w:szCs w:val="24"/>
        </w:rPr>
        <w:t xml:space="preserve"> „Данък върху превозните средства“ на Глава втора „Местни данъци“, </w:t>
      </w:r>
      <w:r>
        <w:rPr>
          <w:rFonts w:ascii="Times New Roman" w:hAnsi="Times New Roman" w:cs="Times New Roman"/>
          <w:sz w:val="24"/>
          <w:szCs w:val="24"/>
        </w:rPr>
        <w:t xml:space="preserve">цифрата </w:t>
      </w:r>
      <w:r w:rsidRPr="001D5CA0">
        <w:rPr>
          <w:rFonts w:ascii="Times New Roman" w:hAnsi="Times New Roman" w:cs="Times New Roman"/>
          <w:b/>
          <w:i/>
          <w:sz w:val="24"/>
          <w:szCs w:val="24"/>
        </w:rPr>
        <w:t>„10,00“</w:t>
      </w:r>
      <w:r>
        <w:rPr>
          <w:rFonts w:ascii="Times New Roman" w:hAnsi="Times New Roman" w:cs="Times New Roman"/>
          <w:sz w:val="24"/>
          <w:szCs w:val="24"/>
        </w:rPr>
        <w:t xml:space="preserve"> се заменя с цифрата </w:t>
      </w:r>
      <w:r w:rsidRPr="001D5CA0">
        <w:rPr>
          <w:rFonts w:ascii="Times New Roman" w:hAnsi="Times New Roman" w:cs="Times New Roman"/>
          <w:b/>
          <w:sz w:val="24"/>
          <w:szCs w:val="24"/>
        </w:rPr>
        <w:t>„15,00“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14D7" w:rsidRDefault="00CB3012" w:rsidP="00CB3012">
      <w:pPr>
        <w:pStyle w:val="m"/>
        <w:ind w:firstLine="708"/>
      </w:pPr>
      <w:r w:rsidRPr="00CB3012">
        <w:rPr>
          <w:b/>
        </w:rPr>
        <w:t>§</w:t>
      </w:r>
      <w:r w:rsidR="001D5CA0">
        <w:rPr>
          <w:b/>
        </w:rPr>
        <w:t>10</w:t>
      </w:r>
      <w:r w:rsidRPr="00CB3012">
        <w:rPr>
          <w:b/>
        </w:rPr>
        <w:t>.</w:t>
      </w:r>
      <w:r w:rsidRPr="00CB3012">
        <w:t xml:space="preserve"> </w:t>
      </w:r>
      <w:r w:rsidRPr="009721A9">
        <w:rPr>
          <w:b/>
          <w:i/>
        </w:rPr>
        <w:t>(</w:t>
      </w:r>
      <w:r w:rsidRPr="00CB3012">
        <w:rPr>
          <w:b/>
          <w:i/>
        </w:rPr>
        <w:t>в сила от 01.</w:t>
      </w:r>
      <w:proofErr w:type="spellStart"/>
      <w:r w:rsidRPr="00CB3012">
        <w:rPr>
          <w:b/>
          <w:i/>
        </w:rPr>
        <w:t>01</w:t>
      </w:r>
      <w:proofErr w:type="spellEnd"/>
      <w:r w:rsidRPr="00CB3012">
        <w:rPr>
          <w:b/>
          <w:i/>
        </w:rPr>
        <w:t>.2018 г.</w:t>
      </w:r>
      <w:r w:rsidRPr="009721A9">
        <w:rPr>
          <w:b/>
          <w:i/>
        </w:rPr>
        <w:t>)</w:t>
      </w:r>
      <w:r>
        <w:rPr>
          <w:b/>
          <w:i/>
        </w:rPr>
        <w:t xml:space="preserve"> </w:t>
      </w:r>
      <w:r w:rsidRPr="00CB3012">
        <w:t>В чл.</w:t>
      </w:r>
      <w:r w:rsidR="00D514D7">
        <w:t>48, ал.4, изречение второ се заличава и се добавя текста:</w:t>
      </w:r>
    </w:p>
    <w:p w:rsidR="00D514D7" w:rsidRPr="00D514D7" w:rsidRDefault="00D514D7" w:rsidP="00D514D7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„</w:t>
      </w:r>
      <w:r w:rsidRPr="00D514D7">
        <w:rPr>
          <w:i/>
        </w:rPr>
        <w:t>1. проверка чрез автоматизиран обмен на информация между информационната система за електронно регистриране на извършените периодични прегледи на пътни превозни средства, поддържана от Министерството на транспорта, информационните технологии и съобщенията, и:</w:t>
      </w:r>
    </w:p>
    <w:p w:rsidR="00D514D7" w:rsidRPr="00D514D7" w:rsidRDefault="00D514D7" w:rsidP="00D514D7">
      <w:pPr>
        <w:pStyle w:val="a5"/>
        <w:spacing w:before="0" w:beforeAutospacing="0" w:after="0" w:afterAutospacing="0"/>
        <w:ind w:firstLine="708"/>
        <w:rPr>
          <w:i/>
        </w:rPr>
      </w:pPr>
      <w:r w:rsidRPr="00D514D7">
        <w:rPr>
          <w:i/>
        </w:rPr>
        <w:t xml:space="preserve">а) системата за обмен на информация, поддържана от Министерството на финансите в изпълнение на </w:t>
      </w:r>
      <w:hyperlink r:id="rId9" w:history="1">
        <w:r w:rsidRPr="00D514D7">
          <w:rPr>
            <w:rStyle w:val="a6"/>
            <w:i/>
            <w:color w:val="auto"/>
            <w:u w:val="none"/>
          </w:rPr>
          <w:t>чл. 5а</w:t>
        </w:r>
      </w:hyperlink>
      <w:r w:rsidRPr="00D514D7">
        <w:rPr>
          <w:i/>
        </w:rPr>
        <w:t>, или</w:t>
      </w:r>
    </w:p>
    <w:p w:rsidR="00D514D7" w:rsidRPr="00D514D7" w:rsidRDefault="00D514D7" w:rsidP="00D514D7">
      <w:pPr>
        <w:pStyle w:val="a5"/>
        <w:spacing w:before="0" w:beforeAutospacing="0" w:after="0" w:afterAutospacing="0"/>
        <w:ind w:firstLine="708"/>
        <w:rPr>
          <w:i/>
        </w:rPr>
      </w:pPr>
      <w:r w:rsidRPr="00D514D7">
        <w:rPr>
          <w:i/>
        </w:rPr>
        <w:t>б) съответната система за администриране на местни данъци и такси на общината, или</w:t>
      </w:r>
    </w:p>
    <w:p w:rsidR="00D514D7" w:rsidRPr="00D514D7" w:rsidRDefault="00D514D7" w:rsidP="00D514D7">
      <w:pPr>
        <w:pStyle w:val="a5"/>
        <w:spacing w:before="0" w:beforeAutospacing="0" w:after="0" w:afterAutospacing="0"/>
        <w:ind w:firstLine="708"/>
        <w:rPr>
          <w:i/>
        </w:rPr>
      </w:pPr>
      <w:r w:rsidRPr="00D514D7">
        <w:rPr>
          <w:i/>
        </w:rPr>
        <w:t>2. представяне на издаден или заверен от общината документ.</w:t>
      </w:r>
      <w:r>
        <w:rPr>
          <w:i/>
        </w:rPr>
        <w:t>“</w:t>
      </w:r>
    </w:p>
    <w:p w:rsidR="000F3F70" w:rsidRDefault="000F3F70" w:rsidP="00DE6115">
      <w:pPr>
        <w:tabs>
          <w:tab w:val="left" w:pos="1134"/>
        </w:tabs>
        <w:spacing w:after="0"/>
        <w:ind w:firstLine="708"/>
        <w:jc w:val="both"/>
        <w:rPr>
          <w:rFonts w:ascii="Verdana" w:hAnsi="Verdana"/>
        </w:rPr>
      </w:pPr>
    </w:p>
    <w:p w:rsidR="005E7C8B" w:rsidRDefault="005E7C8B" w:rsidP="005E7C8B">
      <w:pPr>
        <w:pStyle w:val="Standard"/>
        <w:ind w:left="1080"/>
        <w:jc w:val="both"/>
        <w:rPr>
          <w:shd w:val="clear" w:color="auto" w:fill="FEFEFE"/>
        </w:rPr>
      </w:pPr>
    </w:p>
    <w:p w:rsidR="005E7C8B" w:rsidRPr="00DE6115" w:rsidRDefault="00142951" w:rsidP="00DE6115">
      <w:pPr>
        <w:pStyle w:val="a3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6115">
        <w:rPr>
          <w:rFonts w:ascii="Times New Roman" w:hAnsi="Times New Roman"/>
          <w:b/>
          <w:bCs/>
          <w:i/>
          <w:iCs/>
          <w:sz w:val="24"/>
          <w:szCs w:val="24"/>
        </w:rPr>
        <w:t>Приложени</w:t>
      </w:r>
      <w:r w:rsidR="00517E18">
        <w:rPr>
          <w:rFonts w:ascii="Times New Roman" w:hAnsi="Times New Roman"/>
          <w:b/>
          <w:bCs/>
          <w:i/>
          <w:iCs/>
          <w:sz w:val="24"/>
          <w:szCs w:val="24"/>
        </w:rPr>
        <w:t>я</w:t>
      </w:r>
      <w:r w:rsidRPr="00DE6115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4D69BB" w:rsidRPr="00DE6115" w:rsidRDefault="004D69BB" w:rsidP="00952718">
      <w:pPr>
        <w:pStyle w:val="a4"/>
        <w:numPr>
          <w:ilvl w:val="2"/>
          <w:numId w:val="5"/>
        </w:numPr>
        <w:tabs>
          <w:tab w:val="clear" w:pos="18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Покана до местната общност</w:t>
      </w:r>
      <w:r w:rsidR="000C2782">
        <w:rPr>
          <w:rFonts w:ascii="Times New Roman" w:hAnsi="Times New Roman" w:cs="Times New Roman"/>
          <w:sz w:val="24"/>
          <w:szCs w:val="24"/>
        </w:rPr>
        <w:t>;</w:t>
      </w:r>
    </w:p>
    <w:p w:rsidR="00DE6115" w:rsidRPr="00DE6115" w:rsidRDefault="00DE6115" w:rsidP="00952718">
      <w:pPr>
        <w:pStyle w:val="a4"/>
        <w:numPr>
          <w:ilvl w:val="2"/>
          <w:numId w:val="5"/>
        </w:numPr>
        <w:tabs>
          <w:tab w:val="clear" w:pos="18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115">
        <w:rPr>
          <w:rFonts w:ascii="Times New Roman" w:hAnsi="Times New Roman" w:cs="Times New Roman"/>
          <w:bCs/>
          <w:sz w:val="24"/>
          <w:szCs w:val="24"/>
        </w:rPr>
        <w:t xml:space="preserve">Копие от Протокол за публикувана </w:t>
      </w:r>
      <w:r w:rsidR="00CE7B8A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DE6115">
        <w:rPr>
          <w:rFonts w:ascii="Times New Roman" w:hAnsi="Times New Roman" w:cs="Times New Roman"/>
          <w:sz w:val="24"/>
          <w:szCs w:val="24"/>
        </w:rPr>
        <w:t xml:space="preserve">сайта на община Рила с адрес: </w:t>
      </w:r>
      <w:hyperlink r:id="rId10" w:history="1">
        <w:r w:rsidRPr="00DE6115">
          <w:rPr>
            <w:rStyle w:val="a6"/>
            <w:rFonts w:ascii="Times New Roman" w:hAnsi="Times New Roman" w:cs="Times New Roman"/>
            <w:sz w:val="24"/>
            <w:szCs w:val="24"/>
          </w:rPr>
          <w:t>http://www.grad-rila.bg/obshtinski-savet/proekt-na-resheniya-na-obshtinski-savet</w:t>
        </w:r>
      </w:hyperlink>
      <w:r w:rsidRPr="00DE6115">
        <w:rPr>
          <w:rFonts w:ascii="Times New Roman" w:hAnsi="Times New Roman" w:cs="Times New Roman"/>
          <w:sz w:val="24"/>
          <w:szCs w:val="24"/>
        </w:rPr>
        <w:t xml:space="preserve"> Покана до местната общност за предложения и становища по проект за изменение и допълнение на Наредба за определяне </w:t>
      </w:r>
      <w:r w:rsidR="00CE7B8A">
        <w:rPr>
          <w:rFonts w:ascii="Times New Roman" w:hAnsi="Times New Roman" w:cs="Times New Roman"/>
          <w:sz w:val="24"/>
          <w:szCs w:val="24"/>
        </w:rPr>
        <w:t xml:space="preserve">размера на местните данъци </w:t>
      </w:r>
      <w:r w:rsidRPr="00DE6115">
        <w:rPr>
          <w:rFonts w:ascii="Times New Roman" w:hAnsi="Times New Roman" w:cs="Times New Roman"/>
          <w:sz w:val="24"/>
          <w:szCs w:val="24"/>
        </w:rPr>
        <w:t>на територията на Община Рила;</w:t>
      </w:r>
    </w:p>
    <w:p w:rsidR="000C2782" w:rsidRDefault="00DE6115" w:rsidP="00952718">
      <w:pPr>
        <w:pStyle w:val="a4"/>
        <w:numPr>
          <w:ilvl w:val="2"/>
          <w:numId w:val="5"/>
        </w:numPr>
        <w:tabs>
          <w:tab w:val="clear" w:pos="18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115">
        <w:rPr>
          <w:rFonts w:ascii="Times New Roman" w:hAnsi="Times New Roman" w:cs="Times New Roman"/>
          <w:bCs/>
          <w:sz w:val="24"/>
          <w:szCs w:val="24"/>
        </w:rPr>
        <w:t xml:space="preserve">Копие от Протокол за </w:t>
      </w:r>
      <w:r w:rsidRPr="00DE6115">
        <w:rPr>
          <w:rFonts w:ascii="Times New Roman" w:hAnsi="Times New Roman" w:cs="Times New Roman"/>
          <w:sz w:val="24"/>
          <w:szCs w:val="24"/>
        </w:rPr>
        <w:t xml:space="preserve">обявяване на информационното табло на Община Рила, намиращо се на партера в сградата на Общинска администрация гр. Рила, на Покана до местната общност за предложения и становища по проект за изменение на Наредба за определяне </w:t>
      </w:r>
      <w:r w:rsidR="00CE7B8A">
        <w:rPr>
          <w:rFonts w:ascii="Times New Roman" w:hAnsi="Times New Roman" w:cs="Times New Roman"/>
          <w:sz w:val="24"/>
          <w:szCs w:val="24"/>
        </w:rPr>
        <w:t>размера на местните данъци</w:t>
      </w:r>
      <w:r w:rsidRPr="00DE6115">
        <w:rPr>
          <w:rFonts w:ascii="Times New Roman" w:hAnsi="Times New Roman" w:cs="Times New Roman"/>
          <w:sz w:val="24"/>
          <w:szCs w:val="24"/>
        </w:rPr>
        <w:t xml:space="preserve"> на територията на Общи</w:t>
      </w:r>
      <w:r w:rsidR="000C2782">
        <w:rPr>
          <w:rFonts w:ascii="Times New Roman" w:hAnsi="Times New Roman" w:cs="Times New Roman"/>
          <w:sz w:val="24"/>
          <w:szCs w:val="24"/>
        </w:rPr>
        <w:t>на Рила на сайта на община Рила;</w:t>
      </w:r>
    </w:p>
    <w:p w:rsidR="000C2782" w:rsidRDefault="000C2782" w:rsidP="00952718">
      <w:pPr>
        <w:pStyle w:val="a4"/>
        <w:numPr>
          <w:ilvl w:val="2"/>
          <w:numId w:val="5"/>
        </w:numPr>
        <w:tabs>
          <w:tab w:val="clear" w:pos="18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Справка за постъпили предложения и становища по проект за изменение на Наредба за определяне размера на местните данъци на територията на Община Рила;</w:t>
      </w:r>
    </w:p>
    <w:p w:rsidR="000C2782" w:rsidRPr="000C2782" w:rsidRDefault="007869B8" w:rsidP="00952718">
      <w:pPr>
        <w:pStyle w:val="a4"/>
        <w:numPr>
          <w:ilvl w:val="2"/>
          <w:numId w:val="5"/>
        </w:numPr>
        <w:tabs>
          <w:tab w:val="clear" w:pos="18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Протокол за </w:t>
      </w:r>
      <w:r w:rsidR="000C2782" w:rsidRPr="000C2782">
        <w:rPr>
          <w:rFonts w:ascii="Times New Roman" w:hAnsi="Times New Roman" w:cs="Times New Roman"/>
          <w:sz w:val="24"/>
          <w:szCs w:val="24"/>
        </w:rPr>
        <w:t xml:space="preserve">постъпили предложения и становища по проект </w:t>
      </w:r>
      <w:r w:rsidR="00EB102C">
        <w:rPr>
          <w:rFonts w:ascii="Times New Roman" w:hAnsi="Times New Roman" w:cs="Times New Roman"/>
          <w:sz w:val="24"/>
          <w:szCs w:val="24"/>
        </w:rPr>
        <w:t>з</w:t>
      </w:r>
      <w:r w:rsidR="000C2782" w:rsidRPr="000C2782">
        <w:rPr>
          <w:rFonts w:ascii="Times New Roman" w:hAnsi="Times New Roman" w:cs="Times New Roman"/>
          <w:sz w:val="24"/>
          <w:szCs w:val="24"/>
        </w:rPr>
        <w:t xml:space="preserve">а </w:t>
      </w:r>
      <w:r w:rsidR="00EB102C">
        <w:rPr>
          <w:rFonts w:ascii="Times New Roman" w:hAnsi="Times New Roman" w:cs="Times New Roman"/>
          <w:sz w:val="24"/>
          <w:szCs w:val="24"/>
        </w:rPr>
        <w:t>изменение на Наредба за определяне размера на местните данъци на територията на Община Рила</w:t>
      </w:r>
      <w:r w:rsidR="00277DBD">
        <w:rPr>
          <w:rFonts w:ascii="Times New Roman" w:hAnsi="Times New Roman" w:cs="Times New Roman"/>
          <w:sz w:val="24"/>
          <w:szCs w:val="24"/>
        </w:rPr>
        <w:t xml:space="preserve"> – 2 броя.</w:t>
      </w:r>
    </w:p>
    <w:p w:rsidR="005E7C8B" w:rsidRPr="000C2782" w:rsidRDefault="005E7C8B" w:rsidP="000C2782">
      <w:pPr>
        <w:pStyle w:val="a4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514D7" w:rsidRDefault="00D514D7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BC2D21" w:rsidRDefault="00BC2D21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BC2D21" w:rsidRDefault="00BC2D21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E7C8B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E7C8B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ВНАСЯ: </w:t>
      </w:r>
    </w:p>
    <w:p w:rsidR="00BC2D21" w:rsidRDefault="00BC2D21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BC2D21" w:rsidRDefault="00BC2D21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E7C8B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E7C8B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Георги Кабзималски</w:t>
      </w:r>
    </w:p>
    <w:p w:rsidR="005E7C8B" w:rsidRDefault="005E7C8B" w:rsidP="005E7C8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Кмет на Община Рила</w:t>
      </w:r>
    </w:p>
    <w:p w:rsidR="00BC2D21" w:rsidRDefault="00BC2D21" w:rsidP="005E7C8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BC2D21" w:rsidRDefault="00BC2D21" w:rsidP="005E7C8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0C2782" w:rsidRDefault="000C2782" w:rsidP="005E7C8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5E7C8B" w:rsidRPr="00A30C29" w:rsidRDefault="005E7C8B" w:rsidP="005E7C8B">
      <w:pPr>
        <w:pStyle w:val="a3"/>
        <w:rPr>
          <w:rFonts w:ascii="Times New Roman" w:hAnsi="Times New Roman"/>
          <w:bCs/>
          <w:i/>
          <w:iCs/>
          <w:sz w:val="24"/>
          <w:szCs w:val="24"/>
        </w:rPr>
      </w:pPr>
    </w:p>
    <w:p w:rsidR="005E7C8B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BC2D21" w:rsidRDefault="00BC2D21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</w:p>
    <w:p w:rsidR="005E7C8B" w:rsidRPr="00BC2D21" w:rsidRDefault="005E7C8B" w:rsidP="005E7C8B">
      <w:pPr>
        <w:pStyle w:val="a3"/>
        <w:rPr>
          <w:rFonts w:ascii="Times New Roman" w:hAnsi="Times New Roman"/>
          <w:b/>
          <w:bCs/>
          <w:iCs/>
          <w:sz w:val="24"/>
          <w:szCs w:val="24"/>
        </w:rPr>
      </w:pPr>
      <w:r w:rsidRPr="00BC2D21">
        <w:rPr>
          <w:rFonts w:ascii="Times New Roman" w:hAnsi="Times New Roman"/>
          <w:b/>
          <w:bCs/>
          <w:iCs/>
          <w:sz w:val="24"/>
          <w:szCs w:val="24"/>
        </w:rPr>
        <w:t xml:space="preserve">Изготвил: </w:t>
      </w:r>
    </w:p>
    <w:p w:rsidR="005E7C8B" w:rsidRDefault="005E7C8B" w:rsidP="005E7C8B">
      <w:pPr>
        <w:pStyle w:val="a3"/>
        <w:rPr>
          <w:rFonts w:ascii="Times New Roman" w:hAnsi="Times New Roman"/>
          <w:i/>
          <w:sz w:val="24"/>
          <w:szCs w:val="24"/>
        </w:rPr>
      </w:pPr>
      <w:r w:rsidRPr="00497B30">
        <w:rPr>
          <w:rFonts w:ascii="Times New Roman" w:hAnsi="Times New Roman"/>
          <w:bCs/>
          <w:iCs/>
          <w:sz w:val="24"/>
          <w:szCs w:val="24"/>
        </w:rPr>
        <w:t>Петя Виделова</w:t>
      </w:r>
      <w:r w:rsidR="00BC2D21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Началник отдел </w:t>
      </w:r>
      <w:r w:rsidRPr="00876D0C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Местни данъци и такси“</w:t>
      </w:r>
    </w:p>
    <w:p w:rsidR="005E7C8B" w:rsidRDefault="005E7C8B" w:rsidP="005E7C8B">
      <w:pPr>
        <w:pStyle w:val="a3"/>
        <w:jc w:val="both"/>
      </w:pPr>
    </w:p>
    <w:sectPr w:rsidR="005E7C8B" w:rsidSect="00DA7B6E">
      <w:pgSz w:w="11906" w:h="16838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FD84CBA"/>
    <w:name w:val="WW8Num1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70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1A5C6308"/>
    <w:multiLevelType w:val="multilevel"/>
    <w:tmpl w:val="1B446DBA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70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4E072FC8"/>
    <w:multiLevelType w:val="hybridMultilevel"/>
    <w:tmpl w:val="D8AA76E6"/>
    <w:lvl w:ilvl="0" w:tplc="6E448FB6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5825F56"/>
    <w:multiLevelType w:val="multilevel"/>
    <w:tmpl w:val="4CA60674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0" w:firstLine="70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">
    <w:nsid w:val="78425CCC"/>
    <w:multiLevelType w:val="hybridMultilevel"/>
    <w:tmpl w:val="AB0422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8B"/>
    <w:rsid w:val="00033F53"/>
    <w:rsid w:val="0008556F"/>
    <w:rsid w:val="00091BEF"/>
    <w:rsid w:val="00095A87"/>
    <w:rsid w:val="000C2782"/>
    <w:rsid w:val="000F3F70"/>
    <w:rsid w:val="001006FD"/>
    <w:rsid w:val="00142951"/>
    <w:rsid w:val="001B30BE"/>
    <w:rsid w:val="001D5CA0"/>
    <w:rsid w:val="001F14D5"/>
    <w:rsid w:val="00224682"/>
    <w:rsid w:val="00277DBD"/>
    <w:rsid w:val="002E7BD7"/>
    <w:rsid w:val="003F0982"/>
    <w:rsid w:val="00445843"/>
    <w:rsid w:val="00466F17"/>
    <w:rsid w:val="00497B30"/>
    <w:rsid w:val="004A231F"/>
    <w:rsid w:val="004D69BB"/>
    <w:rsid w:val="00517E18"/>
    <w:rsid w:val="005761B0"/>
    <w:rsid w:val="0059527E"/>
    <w:rsid w:val="005A6C19"/>
    <w:rsid w:val="005E7C8B"/>
    <w:rsid w:val="00651FBD"/>
    <w:rsid w:val="007264A6"/>
    <w:rsid w:val="007869B8"/>
    <w:rsid w:val="008064F1"/>
    <w:rsid w:val="00857B68"/>
    <w:rsid w:val="00861FFA"/>
    <w:rsid w:val="00867CFA"/>
    <w:rsid w:val="00952718"/>
    <w:rsid w:val="00966EFB"/>
    <w:rsid w:val="009721A9"/>
    <w:rsid w:val="00990254"/>
    <w:rsid w:val="00A30C29"/>
    <w:rsid w:val="00A534D6"/>
    <w:rsid w:val="00AE16BC"/>
    <w:rsid w:val="00B47F29"/>
    <w:rsid w:val="00B77EB1"/>
    <w:rsid w:val="00BC2D21"/>
    <w:rsid w:val="00C91A35"/>
    <w:rsid w:val="00CB3012"/>
    <w:rsid w:val="00CE7B8A"/>
    <w:rsid w:val="00D35898"/>
    <w:rsid w:val="00D514D7"/>
    <w:rsid w:val="00DA15B1"/>
    <w:rsid w:val="00DA7B6E"/>
    <w:rsid w:val="00DE6115"/>
    <w:rsid w:val="00E24AF5"/>
    <w:rsid w:val="00E272D6"/>
    <w:rsid w:val="00E608E9"/>
    <w:rsid w:val="00EB102C"/>
    <w:rsid w:val="00F35E77"/>
    <w:rsid w:val="00F825A4"/>
    <w:rsid w:val="00F82DB9"/>
    <w:rsid w:val="00FA4054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7C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5E7C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E7C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DE6115"/>
    <w:rPr>
      <w:color w:val="0000FF" w:themeColor="hyperlink"/>
      <w:u w:val="single"/>
    </w:rPr>
  </w:style>
  <w:style w:type="paragraph" w:customStyle="1" w:styleId="CharChar">
    <w:name w:val="Char Char"/>
    <w:basedOn w:val="a"/>
    <w:rsid w:val="00A30C2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b/>
      <w:bCs/>
      <w:color w:val="000000"/>
      <w:sz w:val="32"/>
      <w:szCs w:val="32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FA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405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0F3F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BC2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E7C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5E7C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5E7C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E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DE6115"/>
    <w:rPr>
      <w:color w:val="0000FF" w:themeColor="hyperlink"/>
      <w:u w:val="single"/>
    </w:rPr>
  </w:style>
  <w:style w:type="paragraph" w:customStyle="1" w:styleId="CharChar">
    <w:name w:val="Char Char"/>
    <w:basedOn w:val="a"/>
    <w:rsid w:val="00A30C2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b/>
      <w:bCs/>
      <w:color w:val="000000"/>
      <w:sz w:val="32"/>
      <w:szCs w:val="32"/>
      <w:lang w:val="pl-PL" w:eastAsia="pl-PL"/>
    </w:rPr>
  </w:style>
  <w:style w:type="paragraph" w:styleId="a7">
    <w:name w:val="Balloon Text"/>
    <w:basedOn w:val="a"/>
    <w:link w:val="a8"/>
    <w:uiPriority w:val="99"/>
    <w:semiHidden/>
    <w:unhideWhenUsed/>
    <w:rsid w:val="00FA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405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6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"/>
    <w:rsid w:val="000F3F70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BC2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76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880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9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02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obshtinski-savet/proekt-na-resheniya-na-obshtinski-sav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123&amp;ToPar=Art55_Al3&amp;Type=20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123&amp;ToPar=Art55_Al1&amp;Type=201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ad-rila.bg/obshtinski-savet/proekt-na-resheniya-na-obshtinski-savet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123&amp;ToPar=Art5&#1072;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2971</Words>
  <Characters>16936</Characters>
  <Application>Microsoft Office Word</Application>
  <DocSecurity>0</DocSecurity>
  <Lines>141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42</cp:revision>
  <cp:lastPrinted>2017-12-15T09:26:00Z</cp:lastPrinted>
  <dcterms:created xsi:type="dcterms:W3CDTF">2016-12-21T11:52:00Z</dcterms:created>
  <dcterms:modified xsi:type="dcterms:W3CDTF">2017-12-22T08:00:00Z</dcterms:modified>
</cp:coreProperties>
</file>